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F575D" w14:textId="77777777" w:rsidR="00776C6F" w:rsidRDefault="006E2CC6" w:rsidP="002903A2">
      <w:pPr>
        <w:spacing w:after="120"/>
        <w:jc w:val="center"/>
      </w:pPr>
      <w:r>
        <w:rPr>
          <w:rFonts w:eastAsia="Calibri"/>
          <w:b/>
        </w:rPr>
        <w:t>Safeguarding Children Procedures</w:t>
      </w:r>
    </w:p>
    <w:p w14:paraId="63E73E69" w14:textId="77777777" w:rsidR="000C76E2" w:rsidRDefault="000C76E2">
      <w:pPr>
        <w:pStyle w:val="TOCHeading"/>
      </w:pPr>
      <w:r w:rsidRPr="1FA2B717">
        <w:rPr>
          <w:rFonts w:eastAsia="Calibri"/>
          <w:color w:val="auto"/>
        </w:rPr>
        <w:t>Contents</w:t>
      </w:r>
      <w:r w:rsidR="00DF7D9F" w:rsidRPr="1FA2B717">
        <w:rPr>
          <w:rFonts w:eastAsia="Calibri"/>
          <w:color w:val="auto"/>
        </w:rPr>
        <w:t xml:space="preserve">   </w:t>
      </w:r>
      <w:r w:rsidR="00DF7D9F">
        <w:rPr>
          <w:rFonts w:eastAsia="Calibri"/>
        </w:rPr>
        <w:t xml:space="preserve"> </w:t>
      </w:r>
    </w:p>
    <w:p w14:paraId="395221C1" w14:textId="7324B5E0" w:rsidR="00BD32C1" w:rsidRDefault="007B06FE">
      <w:pPr>
        <w:pStyle w:val="TOC3"/>
        <w:tabs>
          <w:tab w:val="right" w:leader="dot" w:pos="9063"/>
        </w:tabs>
        <w:rPr>
          <w:rFonts w:asciiTheme="minorHAnsi" w:eastAsiaTheme="minorEastAsia" w:hAnsiTheme="minorHAnsi" w:cstheme="minorBidi"/>
          <w:noProof/>
          <w:kern w:val="2"/>
          <w:szCs w:val="24"/>
          <w:lang w:eastAsia="en-GB"/>
          <w14:ligatures w14:val="standardContextual"/>
        </w:rPr>
      </w:pPr>
      <w:r>
        <w:rPr>
          <w:rFonts w:eastAsia="Calibri"/>
          <w:noProof/>
          <w:szCs w:val="24"/>
        </w:rPr>
        <w:fldChar w:fldCharType="begin"/>
      </w:r>
      <w:r w:rsidR="000C76E2">
        <w:rPr>
          <w:rFonts w:eastAsia="Calibri"/>
        </w:rPr>
        <w:instrText>TOC \o "1-3" \z \u \h</w:instrText>
      </w:r>
      <w:r>
        <w:rPr>
          <w:rFonts w:eastAsia="Calibri"/>
          <w:noProof/>
          <w:szCs w:val="24"/>
        </w:rPr>
        <w:fldChar w:fldCharType="separate"/>
      </w:r>
      <w:hyperlink w:anchor="_Toc195017047" w:history="1">
        <w:r w:rsidR="00BD32C1" w:rsidRPr="0079756A">
          <w:rPr>
            <w:rStyle w:val="Hyperlink"/>
            <w:b/>
            <w:bCs/>
            <w:noProof/>
          </w:rPr>
          <w:t>Safeguarding Procedures (All staff and volunteers)</w:t>
        </w:r>
        <w:r w:rsidR="00BD32C1">
          <w:rPr>
            <w:noProof/>
            <w:webHidden/>
          </w:rPr>
          <w:tab/>
        </w:r>
        <w:r w:rsidR="00BD32C1">
          <w:rPr>
            <w:noProof/>
            <w:webHidden/>
          </w:rPr>
          <w:fldChar w:fldCharType="begin"/>
        </w:r>
        <w:r w:rsidR="00BD32C1">
          <w:rPr>
            <w:noProof/>
            <w:webHidden/>
          </w:rPr>
          <w:instrText xml:space="preserve"> PAGEREF _Toc195017047 \h </w:instrText>
        </w:r>
        <w:r w:rsidR="00BD32C1">
          <w:rPr>
            <w:noProof/>
            <w:webHidden/>
          </w:rPr>
        </w:r>
        <w:r w:rsidR="00BD32C1">
          <w:rPr>
            <w:noProof/>
            <w:webHidden/>
          </w:rPr>
          <w:fldChar w:fldCharType="separate"/>
        </w:r>
        <w:r w:rsidR="00D17D9E">
          <w:rPr>
            <w:noProof/>
            <w:webHidden/>
          </w:rPr>
          <w:t>2</w:t>
        </w:r>
        <w:r w:rsidR="00BD32C1">
          <w:rPr>
            <w:noProof/>
            <w:webHidden/>
          </w:rPr>
          <w:fldChar w:fldCharType="end"/>
        </w:r>
      </w:hyperlink>
    </w:p>
    <w:p w14:paraId="1EE5BA43" w14:textId="711DC87A"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48" w:history="1">
        <w:r w:rsidRPr="0079756A">
          <w:rPr>
            <w:rStyle w:val="Hyperlink"/>
            <w:b/>
            <w:bCs/>
            <w:noProof/>
          </w:rPr>
          <w:t>1.1 Responsibilities</w:t>
        </w:r>
        <w:r>
          <w:rPr>
            <w:noProof/>
            <w:webHidden/>
          </w:rPr>
          <w:tab/>
        </w:r>
        <w:r>
          <w:rPr>
            <w:noProof/>
            <w:webHidden/>
          </w:rPr>
          <w:fldChar w:fldCharType="begin"/>
        </w:r>
        <w:r>
          <w:rPr>
            <w:noProof/>
            <w:webHidden/>
          </w:rPr>
          <w:instrText xml:space="preserve"> PAGEREF _Toc195017048 \h </w:instrText>
        </w:r>
        <w:r>
          <w:rPr>
            <w:noProof/>
            <w:webHidden/>
          </w:rPr>
        </w:r>
        <w:r>
          <w:rPr>
            <w:noProof/>
            <w:webHidden/>
          </w:rPr>
          <w:fldChar w:fldCharType="separate"/>
        </w:r>
        <w:r w:rsidR="00D17D9E">
          <w:rPr>
            <w:noProof/>
            <w:webHidden/>
          </w:rPr>
          <w:t>2</w:t>
        </w:r>
        <w:r>
          <w:rPr>
            <w:noProof/>
            <w:webHidden/>
          </w:rPr>
          <w:fldChar w:fldCharType="end"/>
        </w:r>
      </w:hyperlink>
    </w:p>
    <w:p w14:paraId="6E276B50" w14:textId="1B416402"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49" w:history="1">
        <w:r w:rsidRPr="0079756A">
          <w:rPr>
            <w:rStyle w:val="Hyperlink"/>
            <w:b/>
            <w:bCs/>
            <w:noProof/>
          </w:rPr>
          <w:t>1.2. Safeguarding procedures</w:t>
        </w:r>
        <w:r>
          <w:rPr>
            <w:noProof/>
            <w:webHidden/>
          </w:rPr>
          <w:tab/>
        </w:r>
        <w:r>
          <w:rPr>
            <w:noProof/>
            <w:webHidden/>
          </w:rPr>
          <w:fldChar w:fldCharType="begin"/>
        </w:r>
        <w:r>
          <w:rPr>
            <w:noProof/>
            <w:webHidden/>
          </w:rPr>
          <w:instrText xml:space="preserve"> PAGEREF _Toc195017049 \h </w:instrText>
        </w:r>
        <w:r>
          <w:rPr>
            <w:noProof/>
            <w:webHidden/>
          </w:rPr>
        </w:r>
        <w:r>
          <w:rPr>
            <w:noProof/>
            <w:webHidden/>
          </w:rPr>
          <w:fldChar w:fldCharType="separate"/>
        </w:r>
        <w:r w:rsidR="00D17D9E">
          <w:rPr>
            <w:noProof/>
            <w:webHidden/>
          </w:rPr>
          <w:t>2</w:t>
        </w:r>
        <w:r>
          <w:rPr>
            <w:noProof/>
            <w:webHidden/>
          </w:rPr>
          <w:fldChar w:fldCharType="end"/>
        </w:r>
      </w:hyperlink>
    </w:p>
    <w:p w14:paraId="794CC722" w14:textId="257206A5"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0" w:history="1">
        <w:r w:rsidRPr="0079756A">
          <w:rPr>
            <w:rStyle w:val="Hyperlink"/>
            <w:b/>
            <w:bCs/>
            <w:noProof/>
          </w:rPr>
          <w:t>1.3. Reporting of Safeguarding Concerns</w:t>
        </w:r>
        <w:r>
          <w:rPr>
            <w:noProof/>
            <w:webHidden/>
          </w:rPr>
          <w:tab/>
        </w:r>
        <w:r>
          <w:rPr>
            <w:noProof/>
            <w:webHidden/>
          </w:rPr>
          <w:fldChar w:fldCharType="begin"/>
        </w:r>
        <w:r>
          <w:rPr>
            <w:noProof/>
            <w:webHidden/>
          </w:rPr>
          <w:instrText xml:space="preserve"> PAGEREF _Toc195017050 \h </w:instrText>
        </w:r>
        <w:r>
          <w:rPr>
            <w:noProof/>
            <w:webHidden/>
          </w:rPr>
        </w:r>
        <w:r>
          <w:rPr>
            <w:noProof/>
            <w:webHidden/>
          </w:rPr>
          <w:fldChar w:fldCharType="separate"/>
        </w:r>
        <w:r w:rsidR="00D17D9E">
          <w:rPr>
            <w:noProof/>
            <w:webHidden/>
          </w:rPr>
          <w:t>3</w:t>
        </w:r>
        <w:r>
          <w:rPr>
            <w:noProof/>
            <w:webHidden/>
          </w:rPr>
          <w:fldChar w:fldCharType="end"/>
        </w:r>
      </w:hyperlink>
    </w:p>
    <w:p w14:paraId="118052EC" w14:textId="150EC717"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1" w:history="1">
        <w:r w:rsidRPr="0079756A">
          <w:rPr>
            <w:rStyle w:val="Hyperlink"/>
            <w:b/>
            <w:bCs/>
            <w:noProof/>
          </w:rPr>
          <w:t>Responsibilities of Lowestoft and Waveney Breastfeeding Support Safeguarding Officer(s)</w:t>
        </w:r>
        <w:r>
          <w:rPr>
            <w:noProof/>
            <w:webHidden/>
          </w:rPr>
          <w:tab/>
        </w:r>
        <w:r>
          <w:rPr>
            <w:noProof/>
            <w:webHidden/>
          </w:rPr>
          <w:fldChar w:fldCharType="begin"/>
        </w:r>
        <w:r>
          <w:rPr>
            <w:noProof/>
            <w:webHidden/>
          </w:rPr>
          <w:instrText xml:space="preserve"> PAGEREF _Toc195017051 \h </w:instrText>
        </w:r>
        <w:r>
          <w:rPr>
            <w:noProof/>
            <w:webHidden/>
          </w:rPr>
        </w:r>
        <w:r>
          <w:rPr>
            <w:noProof/>
            <w:webHidden/>
          </w:rPr>
          <w:fldChar w:fldCharType="separate"/>
        </w:r>
        <w:r w:rsidR="00D17D9E">
          <w:rPr>
            <w:noProof/>
            <w:webHidden/>
          </w:rPr>
          <w:t>4</w:t>
        </w:r>
        <w:r>
          <w:rPr>
            <w:noProof/>
            <w:webHidden/>
          </w:rPr>
          <w:fldChar w:fldCharType="end"/>
        </w:r>
      </w:hyperlink>
    </w:p>
    <w:p w14:paraId="02F9ED0C" w14:textId="3FBFD08B"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2" w:history="1">
        <w:r w:rsidRPr="0079756A">
          <w:rPr>
            <w:rStyle w:val="Hyperlink"/>
            <w:b/>
            <w:bCs/>
            <w:noProof/>
          </w:rPr>
          <w:t>2.1. Responsibilities of Lowestoft and Waveney Breastfeeding Support Lead Safeguarding Officer</w:t>
        </w:r>
        <w:r>
          <w:rPr>
            <w:noProof/>
            <w:webHidden/>
          </w:rPr>
          <w:tab/>
        </w:r>
        <w:r>
          <w:rPr>
            <w:noProof/>
            <w:webHidden/>
          </w:rPr>
          <w:fldChar w:fldCharType="begin"/>
        </w:r>
        <w:r>
          <w:rPr>
            <w:noProof/>
            <w:webHidden/>
          </w:rPr>
          <w:instrText xml:space="preserve"> PAGEREF _Toc195017052 \h </w:instrText>
        </w:r>
        <w:r>
          <w:rPr>
            <w:noProof/>
            <w:webHidden/>
          </w:rPr>
        </w:r>
        <w:r>
          <w:rPr>
            <w:noProof/>
            <w:webHidden/>
          </w:rPr>
          <w:fldChar w:fldCharType="separate"/>
        </w:r>
        <w:r w:rsidR="00D17D9E">
          <w:rPr>
            <w:noProof/>
            <w:webHidden/>
          </w:rPr>
          <w:t>4</w:t>
        </w:r>
        <w:r>
          <w:rPr>
            <w:noProof/>
            <w:webHidden/>
          </w:rPr>
          <w:fldChar w:fldCharType="end"/>
        </w:r>
      </w:hyperlink>
    </w:p>
    <w:p w14:paraId="49079982" w14:textId="4FB34228"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3" w:history="1">
        <w:r w:rsidRPr="0079756A">
          <w:rPr>
            <w:rStyle w:val="Hyperlink"/>
            <w:b/>
            <w:bCs/>
            <w:noProof/>
          </w:rPr>
          <w:t>2.2 Responsibilities of the Lowestoft and Waveney Breastfeeding Support Safeguarding Trustee</w:t>
        </w:r>
        <w:r>
          <w:rPr>
            <w:noProof/>
            <w:webHidden/>
          </w:rPr>
          <w:tab/>
        </w:r>
        <w:r>
          <w:rPr>
            <w:noProof/>
            <w:webHidden/>
          </w:rPr>
          <w:fldChar w:fldCharType="begin"/>
        </w:r>
        <w:r>
          <w:rPr>
            <w:noProof/>
            <w:webHidden/>
          </w:rPr>
          <w:instrText xml:space="preserve"> PAGEREF _Toc195017053 \h </w:instrText>
        </w:r>
        <w:r>
          <w:rPr>
            <w:noProof/>
            <w:webHidden/>
          </w:rPr>
        </w:r>
        <w:r>
          <w:rPr>
            <w:noProof/>
            <w:webHidden/>
          </w:rPr>
          <w:fldChar w:fldCharType="separate"/>
        </w:r>
        <w:r w:rsidR="00D17D9E">
          <w:rPr>
            <w:noProof/>
            <w:webHidden/>
          </w:rPr>
          <w:t>5</w:t>
        </w:r>
        <w:r>
          <w:rPr>
            <w:noProof/>
            <w:webHidden/>
          </w:rPr>
          <w:fldChar w:fldCharType="end"/>
        </w:r>
      </w:hyperlink>
    </w:p>
    <w:p w14:paraId="4398FA41" w14:textId="668217EC"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4" w:history="1">
        <w:r w:rsidRPr="0079756A">
          <w:rPr>
            <w:rStyle w:val="Hyperlink"/>
            <w:b/>
            <w:bCs/>
            <w:noProof/>
          </w:rPr>
          <w:t>Procedure for handling a disclosure from a child</w:t>
        </w:r>
        <w:r>
          <w:rPr>
            <w:noProof/>
            <w:webHidden/>
          </w:rPr>
          <w:tab/>
        </w:r>
        <w:r>
          <w:rPr>
            <w:noProof/>
            <w:webHidden/>
          </w:rPr>
          <w:fldChar w:fldCharType="begin"/>
        </w:r>
        <w:r>
          <w:rPr>
            <w:noProof/>
            <w:webHidden/>
          </w:rPr>
          <w:instrText xml:space="preserve"> PAGEREF _Toc195017054 \h </w:instrText>
        </w:r>
        <w:r>
          <w:rPr>
            <w:noProof/>
            <w:webHidden/>
          </w:rPr>
        </w:r>
        <w:r>
          <w:rPr>
            <w:noProof/>
            <w:webHidden/>
          </w:rPr>
          <w:fldChar w:fldCharType="separate"/>
        </w:r>
        <w:r w:rsidR="00D17D9E">
          <w:rPr>
            <w:noProof/>
            <w:webHidden/>
          </w:rPr>
          <w:t>5</w:t>
        </w:r>
        <w:r>
          <w:rPr>
            <w:noProof/>
            <w:webHidden/>
          </w:rPr>
          <w:fldChar w:fldCharType="end"/>
        </w:r>
      </w:hyperlink>
    </w:p>
    <w:p w14:paraId="5EC55AEA" w14:textId="58622FDC"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5" w:history="1">
        <w:r w:rsidRPr="0079756A">
          <w:rPr>
            <w:rStyle w:val="Hyperlink"/>
            <w:b/>
            <w:bCs/>
            <w:noProof/>
          </w:rPr>
          <w:t>3.1. Guidance for if a child makes a disclosure:</w:t>
        </w:r>
        <w:r>
          <w:rPr>
            <w:noProof/>
            <w:webHidden/>
          </w:rPr>
          <w:tab/>
        </w:r>
        <w:r>
          <w:rPr>
            <w:noProof/>
            <w:webHidden/>
          </w:rPr>
          <w:fldChar w:fldCharType="begin"/>
        </w:r>
        <w:r>
          <w:rPr>
            <w:noProof/>
            <w:webHidden/>
          </w:rPr>
          <w:instrText xml:space="preserve"> PAGEREF _Toc195017055 \h </w:instrText>
        </w:r>
        <w:r>
          <w:rPr>
            <w:noProof/>
            <w:webHidden/>
          </w:rPr>
        </w:r>
        <w:r>
          <w:rPr>
            <w:noProof/>
            <w:webHidden/>
          </w:rPr>
          <w:fldChar w:fldCharType="separate"/>
        </w:r>
        <w:r w:rsidR="00D17D9E">
          <w:rPr>
            <w:noProof/>
            <w:webHidden/>
          </w:rPr>
          <w:t>6</w:t>
        </w:r>
        <w:r>
          <w:rPr>
            <w:noProof/>
            <w:webHidden/>
          </w:rPr>
          <w:fldChar w:fldCharType="end"/>
        </w:r>
      </w:hyperlink>
    </w:p>
    <w:p w14:paraId="543DB1E7" w14:textId="3D3400C4"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6" w:history="1">
        <w:r w:rsidRPr="0079756A">
          <w:rPr>
            <w:rStyle w:val="Hyperlink"/>
            <w:b/>
            <w:bCs/>
            <w:noProof/>
          </w:rPr>
          <w:t>3.2. Managing allegations against people working or volunteering with children</w:t>
        </w:r>
        <w:r>
          <w:rPr>
            <w:noProof/>
            <w:webHidden/>
          </w:rPr>
          <w:tab/>
        </w:r>
        <w:r>
          <w:rPr>
            <w:noProof/>
            <w:webHidden/>
          </w:rPr>
          <w:fldChar w:fldCharType="begin"/>
        </w:r>
        <w:r>
          <w:rPr>
            <w:noProof/>
            <w:webHidden/>
          </w:rPr>
          <w:instrText xml:space="preserve"> PAGEREF _Toc195017056 \h </w:instrText>
        </w:r>
        <w:r>
          <w:rPr>
            <w:noProof/>
            <w:webHidden/>
          </w:rPr>
        </w:r>
        <w:r>
          <w:rPr>
            <w:noProof/>
            <w:webHidden/>
          </w:rPr>
          <w:fldChar w:fldCharType="separate"/>
        </w:r>
        <w:r w:rsidR="00D17D9E">
          <w:rPr>
            <w:noProof/>
            <w:webHidden/>
          </w:rPr>
          <w:t>7</w:t>
        </w:r>
        <w:r>
          <w:rPr>
            <w:noProof/>
            <w:webHidden/>
          </w:rPr>
          <w:fldChar w:fldCharType="end"/>
        </w:r>
      </w:hyperlink>
    </w:p>
    <w:p w14:paraId="5DDEBE29" w14:textId="314D1A0C"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7" w:history="1">
        <w:r w:rsidRPr="0079756A">
          <w:rPr>
            <w:rStyle w:val="Hyperlink"/>
            <w:b/>
            <w:bCs/>
            <w:noProof/>
          </w:rPr>
          <w:t>3.3. Making a Barring Referral to the Disclosure and Barring Service</w:t>
        </w:r>
        <w:r>
          <w:rPr>
            <w:noProof/>
            <w:webHidden/>
          </w:rPr>
          <w:tab/>
        </w:r>
        <w:r>
          <w:rPr>
            <w:noProof/>
            <w:webHidden/>
          </w:rPr>
          <w:fldChar w:fldCharType="begin"/>
        </w:r>
        <w:r>
          <w:rPr>
            <w:noProof/>
            <w:webHidden/>
          </w:rPr>
          <w:instrText xml:space="preserve"> PAGEREF _Toc195017057 \h </w:instrText>
        </w:r>
        <w:r>
          <w:rPr>
            <w:noProof/>
            <w:webHidden/>
          </w:rPr>
        </w:r>
        <w:r>
          <w:rPr>
            <w:noProof/>
            <w:webHidden/>
          </w:rPr>
          <w:fldChar w:fldCharType="separate"/>
        </w:r>
        <w:r w:rsidR="00D17D9E">
          <w:rPr>
            <w:noProof/>
            <w:webHidden/>
          </w:rPr>
          <w:t>9</w:t>
        </w:r>
        <w:r>
          <w:rPr>
            <w:noProof/>
            <w:webHidden/>
          </w:rPr>
          <w:fldChar w:fldCharType="end"/>
        </w:r>
      </w:hyperlink>
    </w:p>
    <w:p w14:paraId="45322387" w14:textId="21030E04"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8" w:history="1">
        <w:r w:rsidRPr="0079756A">
          <w:rPr>
            <w:rStyle w:val="Hyperlink"/>
            <w:b/>
            <w:bCs/>
            <w:noProof/>
          </w:rPr>
          <w:t>Recognising Child Abuse</w:t>
        </w:r>
        <w:r>
          <w:rPr>
            <w:noProof/>
            <w:webHidden/>
          </w:rPr>
          <w:tab/>
        </w:r>
        <w:r>
          <w:rPr>
            <w:noProof/>
            <w:webHidden/>
          </w:rPr>
          <w:fldChar w:fldCharType="begin"/>
        </w:r>
        <w:r>
          <w:rPr>
            <w:noProof/>
            <w:webHidden/>
          </w:rPr>
          <w:instrText xml:space="preserve"> PAGEREF _Toc195017058 \h </w:instrText>
        </w:r>
        <w:r>
          <w:rPr>
            <w:noProof/>
            <w:webHidden/>
          </w:rPr>
        </w:r>
        <w:r>
          <w:rPr>
            <w:noProof/>
            <w:webHidden/>
          </w:rPr>
          <w:fldChar w:fldCharType="separate"/>
        </w:r>
        <w:r w:rsidR="00D17D9E">
          <w:rPr>
            <w:noProof/>
            <w:webHidden/>
          </w:rPr>
          <w:t>10</w:t>
        </w:r>
        <w:r>
          <w:rPr>
            <w:noProof/>
            <w:webHidden/>
          </w:rPr>
          <w:fldChar w:fldCharType="end"/>
        </w:r>
      </w:hyperlink>
    </w:p>
    <w:p w14:paraId="2F89DCD1" w14:textId="096A7AB8"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59" w:history="1">
        <w:r w:rsidRPr="0079756A">
          <w:rPr>
            <w:rStyle w:val="Hyperlink"/>
            <w:rFonts w:eastAsia="Arial"/>
            <w:b/>
            <w:bCs/>
            <w:noProof/>
          </w:rPr>
          <w:t>4.1 Definitions of Abuse</w:t>
        </w:r>
        <w:r>
          <w:rPr>
            <w:noProof/>
            <w:webHidden/>
          </w:rPr>
          <w:tab/>
        </w:r>
        <w:r>
          <w:rPr>
            <w:noProof/>
            <w:webHidden/>
          </w:rPr>
          <w:fldChar w:fldCharType="begin"/>
        </w:r>
        <w:r>
          <w:rPr>
            <w:noProof/>
            <w:webHidden/>
          </w:rPr>
          <w:instrText xml:space="preserve"> PAGEREF _Toc195017059 \h </w:instrText>
        </w:r>
        <w:r>
          <w:rPr>
            <w:noProof/>
            <w:webHidden/>
          </w:rPr>
        </w:r>
        <w:r>
          <w:rPr>
            <w:noProof/>
            <w:webHidden/>
          </w:rPr>
          <w:fldChar w:fldCharType="separate"/>
        </w:r>
        <w:r w:rsidR="00D17D9E">
          <w:rPr>
            <w:noProof/>
            <w:webHidden/>
          </w:rPr>
          <w:t>10</w:t>
        </w:r>
        <w:r>
          <w:rPr>
            <w:noProof/>
            <w:webHidden/>
          </w:rPr>
          <w:fldChar w:fldCharType="end"/>
        </w:r>
      </w:hyperlink>
    </w:p>
    <w:p w14:paraId="56E9118B" w14:textId="7B06853B"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0" w:history="1">
        <w:r w:rsidRPr="0079756A">
          <w:rPr>
            <w:rStyle w:val="Hyperlink"/>
            <w:b/>
            <w:noProof/>
          </w:rPr>
          <w:t>4.2 Domestic Abuse</w:t>
        </w:r>
        <w:r>
          <w:rPr>
            <w:noProof/>
            <w:webHidden/>
          </w:rPr>
          <w:tab/>
        </w:r>
        <w:r>
          <w:rPr>
            <w:noProof/>
            <w:webHidden/>
          </w:rPr>
          <w:fldChar w:fldCharType="begin"/>
        </w:r>
        <w:r>
          <w:rPr>
            <w:noProof/>
            <w:webHidden/>
          </w:rPr>
          <w:instrText xml:space="preserve"> PAGEREF _Toc195017060 \h </w:instrText>
        </w:r>
        <w:r>
          <w:rPr>
            <w:noProof/>
            <w:webHidden/>
          </w:rPr>
        </w:r>
        <w:r>
          <w:rPr>
            <w:noProof/>
            <w:webHidden/>
          </w:rPr>
          <w:fldChar w:fldCharType="separate"/>
        </w:r>
        <w:r w:rsidR="00D17D9E">
          <w:rPr>
            <w:noProof/>
            <w:webHidden/>
          </w:rPr>
          <w:t>12</w:t>
        </w:r>
        <w:r>
          <w:rPr>
            <w:noProof/>
            <w:webHidden/>
          </w:rPr>
          <w:fldChar w:fldCharType="end"/>
        </w:r>
      </w:hyperlink>
    </w:p>
    <w:p w14:paraId="4652F69C" w14:textId="544ABB94"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1" w:history="1">
        <w:r w:rsidRPr="0079756A">
          <w:rPr>
            <w:rStyle w:val="Hyperlink"/>
            <w:b/>
            <w:bCs/>
            <w:noProof/>
            <w:lang w:eastAsia="en-GB"/>
          </w:rPr>
          <w:t>4.3 PREVENT: Vulnerable to Radicalisation (VTR) or Influence by Extremism</w:t>
        </w:r>
        <w:r>
          <w:rPr>
            <w:noProof/>
            <w:webHidden/>
          </w:rPr>
          <w:tab/>
        </w:r>
        <w:r>
          <w:rPr>
            <w:noProof/>
            <w:webHidden/>
          </w:rPr>
          <w:fldChar w:fldCharType="begin"/>
        </w:r>
        <w:r>
          <w:rPr>
            <w:noProof/>
            <w:webHidden/>
          </w:rPr>
          <w:instrText xml:space="preserve"> PAGEREF _Toc195017061 \h </w:instrText>
        </w:r>
        <w:r>
          <w:rPr>
            <w:noProof/>
            <w:webHidden/>
          </w:rPr>
        </w:r>
        <w:r>
          <w:rPr>
            <w:noProof/>
            <w:webHidden/>
          </w:rPr>
          <w:fldChar w:fldCharType="separate"/>
        </w:r>
        <w:r w:rsidR="00D17D9E">
          <w:rPr>
            <w:noProof/>
            <w:webHidden/>
          </w:rPr>
          <w:t>12</w:t>
        </w:r>
        <w:r>
          <w:rPr>
            <w:noProof/>
            <w:webHidden/>
          </w:rPr>
          <w:fldChar w:fldCharType="end"/>
        </w:r>
      </w:hyperlink>
    </w:p>
    <w:p w14:paraId="77CB94D6" w14:textId="0DC25A85"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2" w:history="1">
        <w:r w:rsidRPr="0079756A">
          <w:rPr>
            <w:rStyle w:val="Hyperlink"/>
            <w:b/>
            <w:bCs/>
            <w:noProof/>
          </w:rPr>
          <w:t>4.4 Additional Safeguarding Issues</w:t>
        </w:r>
        <w:r>
          <w:rPr>
            <w:noProof/>
            <w:webHidden/>
          </w:rPr>
          <w:tab/>
        </w:r>
        <w:r>
          <w:rPr>
            <w:noProof/>
            <w:webHidden/>
          </w:rPr>
          <w:fldChar w:fldCharType="begin"/>
        </w:r>
        <w:r>
          <w:rPr>
            <w:noProof/>
            <w:webHidden/>
          </w:rPr>
          <w:instrText xml:space="preserve"> PAGEREF _Toc195017062 \h </w:instrText>
        </w:r>
        <w:r>
          <w:rPr>
            <w:noProof/>
            <w:webHidden/>
          </w:rPr>
        </w:r>
        <w:r>
          <w:rPr>
            <w:noProof/>
            <w:webHidden/>
          </w:rPr>
          <w:fldChar w:fldCharType="separate"/>
        </w:r>
        <w:r w:rsidR="00D17D9E">
          <w:rPr>
            <w:noProof/>
            <w:webHidden/>
          </w:rPr>
          <w:t>17</w:t>
        </w:r>
        <w:r>
          <w:rPr>
            <w:noProof/>
            <w:webHidden/>
          </w:rPr>
          <w:fldChar w:fldCharType="end"/>
        </w:r>
      </w:hyperlink>
    </w:p>
    <w:p w14:paraId="5819D199" w14:textId="41351F0B"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3" w:history="1">
        <w:r w:rsidRPr="0079756A">
          <w:rPr>
            <w:rStyle w:val="Hyperlink"/>
            <w:b/>
            <w:bCs/>
            <w:noProof/>
            <w:snapToGrid w:val="0"/>
            <w:lang w:val="en-US"/>
          </w:rPr>
          <w:t>4.5</w:t>
        </w:r>
        <w:r w:rsidRPr="0079756A">
          <w:rPr>
            <w:rStyle w:val="Hyperlink"/>
            <w:noProof/>
            <w:snapToGrid w:val="0"/>
            <w:lang w:val="en-US"/>
          </w:rPr>
          <w:t xml:space="preserve">. </w:t>
        </w:r>
        <w:r w:rsidRPr="0079756A">
          <w:rPr>
            <w:rStyle w:val="Hyperlink"/>
            <w:b/>
            <w:bCs/>
            <w:noProof/>
            <w:lang w:val="en-US"/>
          </w:rPr>
          <w:t>Norfolk Flowchart for Referral for Actual or Suspected Abuse: Children</w:t>
        </w:r>
        <w:r>
          <w:rPr>
            <w:noProof/>
            <w:webHidden/>
          </w:rPr>
          <w:tab/>
        </w:r>
        <w:r>
          <w:rPr>
            <w:noProof/>
            <w:webHidden/>
          </w:rPr>
          <w:fldChar w:fldCharType="begin"/>
        </w:r>
        <w:r>
          <w:rPr>
            <w:noProof/>
            <w:webHidden/>
          </w:rPr>
          <w:instrText xml:space="preserve"> PAGEREF _Toc195017063 \h </w:instrText>
        </w:r>
        <w:r>
          <w:rPr>
            <w:noProof/>
            <w:webHidden/>
          </w:rPr>
        </w:r>
        <w:r>
          <w:rPr>
            <w:noProof/>
            <w:webHidden/>
          </w:rPr>
          <w:fldChar w:fldCharType="separate"/>
        </w:r>
        <w:r w:rsidR="00D17D9E">
          <w:rPr>
            <w:noProof/>
            <w:webHidden/>
          </w:rPr>
          <w:t>20</w:t>
        </w:r>
        <w:r>
          <w:rPr>
            <w:noProof/>
            <w:webHidden/>
          </w:rPr>
          <w:fldChar w:fldCharType="end"/>
        </w:r>
      </w:hyperlink>
    </w:p>
    <w:p w14:paraId="718ABE29" w14:textId="2192E10A"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4" w:history="1">
        <w:r w:rsidRPr="0079756A">
          <w:rPr>
            <w:rStyle w:val="Hyperlink"/>
            <w:b/>
            <w:bCs/>
            <w:noProof/>
            <w:lang w:val="en-US"/>
          </w:rPr>
          <w:t>4.6.Suffolk Flowchart for Referral for Actual or Suspected Abuse: Children</w:t>
        </w:r>
        <w:r>
          <w:rPr>
            <w:noProof/>
            <w:webHidden/>
          </w:rPr>
          <w:tab/>
        </w:r>
        <w:r>
          <w:rPr>
            <w:noProof/>
            <w:webHidden/>
          </w:rPr>
          <w:fldChar w:fldCharType="begin"/>
        </w:r>
        <w:r>
          <w:rPr>
            <w:noProof/>
            <w:webHidden/>
          </w:rPr>
          <w:instrText xml:space="preserve"> PAGEREF _Toc195017064 \h </w:instrText>
        </w:r>
        <w:r>
          <w:rPr>
            <w:noProof/>
            <w:webHidden/>
          </w:rPr>
        </w:r>
        <w:r>
          <w:rPr>
            <w:noProof/>
            <w:webHidden/>
          </w:rPr>
          <w:fldChar w:fldCharType="separate"/>
        </w:r>
        <w:r w:rsidR="00D17D9E">
          <w:rPr>
            <w:noProof/>
            <w:webHidden/>
          </w:rPr>
          <w:t>22</w:t>
        </w:r>
        <w:r>
          <w:rPr>
            <w:noProof/>
            <w:webHidden/>
          </w:rPr>
          <w:fldChar w:fldCharType="end"/>
        </w:r>
      </w:hyperlink>
    </w:p>
    <w:p w14:paraId="72AE1417" w14:textId="3635741A"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5" w:history="1">
        <w:r w:rsidRPr="0079756A">
          <w:rPr>
            <w:rStyle w:val="Hyperlink"/>
            <w:b/>
            <w:bCs/>
            <w:noProof/>
          </w:rPr>
          <w:t>Information Sharing Procedures Relating to Safeguarding Children</w:t>
        </w:r>
        <w:r>
          <w:rPr>
            <w:noProof/>
            <w:webHidden/>
          </w:rPr>
          <w:tab/>
        </w:r>
        <w:r>
          <w:rPr>
            <w:noProof/>
            <w:webHidden/>
          </w:rPr>
          <w:fldChar w:fldCharType="begin"/>
        </w:r>
        <w:r>
          <w:rPr>
            <w:noProof/>
            <w:webHidden/>
          </w:rPr>
          <w:instrText xml:space="preserve"> PAGEREF _Toc195017065 \h </w:instrText>
        </w:r>
        <w:r>
          <w:rPr>
            <w:noProof/>
            <w:webHidden/>
          </w:rPr>
        </w:r>
        <w:r>
          <w:rPr>
            <w:noProof/>
            <w:webHidden/>
          </w:rPr>
          <w:fldChar w:fldCharType="separate"/>
        </w:r>
        <w:r w:rsidR="00D17D9E">
          <w:rPr>
            <w:noProof/>
            <w:webHidden/>
          </w:rPr>
          <w:t>23</w:t>
        </w:r>
        <w:r>
          <w:rPr>
            <w:noProof/>
            <w:webHidden/>
          </w:rPr>
          <w:fldChar w:fldCharType="end"/>
        </w:r>
      </w:hyperlink>
    </w:p>
    <w:p w14:paraId="1B45B776" w14:textId="004E2BBF"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6" w:history="1">
        <w:r w:rsidRPr="0079756A">
          <w:rPr>
            <w:rStyle w:val="Hyperlink"/>
            <w:b/>
            <w:bCs/>
            <w:noProof/>
          </w:rPr>
          <w:t>5.1 Record Keeping</w:t>
        </w:r>
        <w:r>
          <w:rPr>
            <w:noProof/>
            <w:webHidden/>
          </w:rPr>
          <w:tab/>
        </w:r>
        <w:r>
          <w:rPr>
            <w:noProof/>
            <w:webHidden/>
          </w:rPr>
          <w:fldChar w:fldCharType="begin"/>
        </w:r>
        <w:r>
          <w:rPr>
            <w:noProof/>
            <w:webHidden/>
          </w:rPr>
          <w:instrText xml:space="preserve"> PAGEREF _Toc195017066 \h </w:instrText>
        </w:r>
        <w:r>
          <w:rPr>
            <w:noProof/>
            <w:webHidden/>
          </w:rPr>
        </w:r>
        <w:r>
          <w:rPr>
            <w:noProof/>
            <w:webHidden/>
          </w:rPr>
          <w:fldChar w:fldCharType="separate"/>
        </w:r>
        <w:r w:rsidR="00D17D9E">
          <w:rPr>
            <w:noProof/>
            <w:webHidden/>
          </w:rPr>
          <w:t>23</w:t>
        </w:r>
        <w:r>
          <w:rPr>
            <w:noProof/>
            <w:webHidden/>
          </w:rPr>
          <w:fldChar w:fldCharType="end"/>
        </w:r>
      </w:hyperlink>
    </w:p>
    <w:p w14:paraId="5C9BDC25" w14:textId="226D491E"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7" w:history="1">
        <w:r w:rsidRPr="0079756A">
          <w:rPr>
            <w:rStyle w:val="Hyperlink"/>
            <w:b/>
            <w:bCs/>
            <w:noProof/>
          </w:rPr>
          <w:t>5.2. Information Sharing Definitions</w:t>
        </w:r>
        <w:r>
          <w:rPr>
            <w:noProof/>
            <w:webHidden/>
          </w:rPr>
          <w:tab/>
        </w:r>
        <w:r>
          <w:rPr>
            <w:noProof/>
            <w:webHidden/>
          </w:rPr>
          <w:fldChar w:fldCharType="begin"/>
        </w:r>
        <w:r>
          <w:rPr>
            <w:noProof/>
            <w:webHidden/>
          </w:rPr>
          <w:instrText xml:space="preserve"> PAGEREF _Toc195017067 \h </w:instrText>
        </w:r>
        <w:r>
          <w:rPr>
            <w:noProof/>
            <w:webHidden/>
          </w:rPr>
        </w:r>
        <w:r>
          <w:rPr>
            <w:noProof/>
            <w:webHidden/>
          </w:rPr>
          <w:fldChar w:fldCharType="separate"/>
        </w:r>
        <w:r w:rsidR="00D17D9E">
          <w:rPr>
            <w:noProof/>
            <w:webHidden/>
          </w:rPr>
          <w:t>24</w:t>
        </w:r>
        <w:r>
          <w:rPr>
            <w:noProof/>
            <w:webHidden/>
          </w:rPr>
          <w:fldChar w:fldCharType="end"/>
        </w:r>
      </w:hyperlink>
    </w:p>
    <w:p w14:paraId="62594CB5" w14:textId="2E201107"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8" w:history="1">
        <w:r w:rsidRPr="0079756A">
          <w:rPr>
            <w:rStyle w:val="Hyperlink"/>
            <w:b/>
            <w:bCs/>
            <w:noProof/>
          </w:rPr>
          <w:t>5.3 Information Sharing Flowchart</w:t>
        </w:r>
        <w:r>
          <w:rPr>
            <w:noProof/>
            <w:webHidden/>
          </w:rPr>
          <w:tab/>
        </w:r>
        <w:r>
          <w:rPr>
            <w:noProof/>
            <w:webHidden/>
          </w:rPr>
          <w:fldChar w:fldCharType="begin"/>
        </w:r>
        <w:r>
          <w:rPr>
            <w:noProof/>
            <w:webHidden/>
          </w:rPr>
          <w:instrText xml:space="preserve"> PAGEREF _Toc195017068 \h </w:instrText>
        </w:r>
        <w:r>
          <w:rPr>
            <w:noProof/>
            <w:webHidden/>
          </w:rPr>
        </w:r>
        <w:r>
          <w:rPr>
            <w:noProof/>
            <w:webHidden/>
          </w:rPr>
          <w:fldChar w:fldCharType="separate"/>
        </w:r>
        <w:r w:rsidR="00D17D9E">
          <w:rPr>
            <w:noProof/>
            <w:webHidden/>
          </w:rPr>
          <w:t>26</w:t>
        </w:r>
        <w:r>
          <w:rPr>
            <w:noProof/>
            <w:webHidden/>
          </w:rPr>
          <w:fldChar w:fldCharType="end"/>
        </w:r>
      </w:hyperlink>
    </w:p>
    <w:p w14:paraId="16E0B0B8" w14:textId="0FEFC055"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69" w:history="1">
        <w:r w:rsidRPr="0079756A">
          <w:rPr>
            <w:rStyle w:val="Hyperlink"/>
            <w:b/>
            <w:bCs/>
            <w:noProof/>
          </w:rPr>
          <w:t>6.1 Sharing Policies with Parents and Carers</w:t>
        </w:r>
        <w:r>
          <w:rPr>
            <w:noProof/>
            <w:webHidden/>
          </w:rPr>
          <w:tab/>
        </w:r>
        <w:r>
          <w:rPr>
            <w:noProof/>
            <w:webHidden/>
          </w:rPr>
          <w:fldChar w:fldCharType="begin"/>
        </w:r>
        <w:r>
          <w:rPr>
            <w:noProof/>
            <w:webHidden/>
          </w:rPr>
          <w:instrText xml:space="preserve"> PAGEREF _Toc195017069 \h </w:instrText>
        </w:r>
        <w:r>
          <w:rPr>
            <w:noProof/>
            <w:webHidden/>
          </w:rPr>
        </w:r>
        <w:r>
          <w:rPr>
            <w:noProof/>
            <w:webHidden/>
          </w:rPr>
          <w:fldChar w:fldCharType="separate"/>
        </w:r>
        <w:r w:rsidR="00D17D9E">
          <w:rPr>
            <w:noProof/>
            <w:webHidden/>
          </w:rPr>
          <w:t>28</w:t>
        </w:r>
        <w:r>
          <w:rPr>
            <w:noProof/>
            <w:webHidden/>
          </w:rPr>
          <w:fldChar w:fldCharType="end"/>
        </w:r>
      </w:hyperlink>
    </w:p>
    <w:p w14:paraId="44E84B13" w14:textId="7DC7E6CC"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0" w:history="1">
        <w:r w:rsidRPr="0079756A">
          <w:rPr>
            <w:rStyle w:val="Hyperlink"/>
            <w:b/>
            <w:bCs/>
            <w:noProof/>
          </w:rPr>
          <w:t>6.2 Online Safety</w:t>
        </w:r>
        <w:r>
          <w:rPr>
            <w:noProof/>
            <w:webHidden/>
          </w:rPr>
          <w:tab/>
        </w:r>
        <w:r>
          <w:rPr>
            <w:noProof/>
            <w:webHidden/>
          </w:rPr>
          <w:fldChar w:fldCharType="begin"/>
        </w:r>
        <w:r>
          <w:rPr>
            <w:noProof/>
            <w:webHidden/>
          </w:rPr>
          <w:instrText xml:space="preserve"> PAGEREF _Toc195017070 \h </w:instrText>
        </w:r>
        <w:r>
          <w:rPr>
            <w:noProof/>
            <w:webHidden/>
          </w:rPr>
        </w:r>
        <w:r>
          <w:rPr>
            <w:noProof/>
            <w:webHidden/>
          </w:rPr>
          <w:fldChar w:fldCharType="separate"/>
        </w:r>
        <w:r w:rsidR="00D17D9E">
          <w:rPr>
            <w:noProof/>
            <w:webHidden/>
          </w:rPr>
          <w:t>28</w:t>
        </w:r>
        <w:r>
          <w:rPr>
            <w:noProof/>
            <w:webHidden/>
          </w:rPr>
          <w:fldChar w:fldCharType="end"/>
        </w:r>
      </w:hyperlink>
    </w:p>
    <w:p w14:paraId="1E94F5A4" w14:textId="60AB4235"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1" w:history="1">
        <w:r w:rsidRPr="0079756A">
          <w:rPr>
            <w:rStyle w:val="Hyperlink"/>
            <w:rFonts w:cs="Arial"/>
            <w:b/>
            <w:bCs/>
            <w:noProof/>
          </w:rPr>
          <w:t xml:space="preserve">6.3 Other </w:t>
        </w:r>
        <w:r w:rsidRPr="0079756A">
          <w:rPr>
            <w:rStyle w:val="Hyperlink"/>
            <w:b/>
            <w:bCs/>
            <w:noProof/>
          </w:rPr>
          <w:t>Relevant Policies and Legislation</w:t>
        </w:r>
        <w:r>
          <w:rPr>
            <w:noProof/>
            <w:webHidden/>
          </w:rPr>
          <w:tab/>
        </w:r>
        <w:r>
          <w:rPr>
            <w:noProof/>
            <w:webHidden/>
          </w:rPr>
          <w:fldChar w:fldCharType="begin"/>
        </w:r>
        <w:r>
          <w:rPr>
            <w:noProof/>
            <w:webHidden/>
          </w:rPr>
          <w:instrText xml:space="preserve"> PAGEREF _Toc195017071 \h </w:instrText>
        </w:r>
        <w:r>
          <w:rPr>
            <w:noProof/>
            <w:webHidden/>
          </w:rPr>
        </w:r>
        <w:r>
          <w:rPr>
            <w:noProof/>
            <w:webHidden/>
          </w:rPr>
          <w:fldChar w:fldCharType="separate"/>
        </w:r>
        <w:r w:rsidR="00D17D9E">
          <w:rPr>
            <w:noProof/>
            <w:webHidden/>
          </w:rPr>
          <w:t>30</w:t>
        </w:r>
        <w:r>
          <w:rPr>
            <w:noProof/>
            <w:webHidden/>
          </w:rPr>
          <w:fldChar w:fldCharType="end"/>
        </w:r>
      </w:hyperlink>
    </w:p>
    <w:p w14:paraId="53A050F8" w14:textId="1D94A883"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2" w:history="1">
        <w:r w:rsidRPr="0079756A">
          <w:rPr>
            <w:rStyle w:val="Hyperlink"/>
            <w:b/>
            <w:bCs/>
            <w:noProof/>
          </w:rPr>
          <w:t>6.4 Useful Contacts for Norfolk</w:t>
        </w:r>
        <w:r>
          <w:rPr>
            <w:noProof/>
            <w:webHidden/>
          </w:rPr>
          <w:tab/>
        </w:r>
        <w:r>
          <w:rPr>
            <w:noProof/>
            <w:webHidden/>
          </w:rPr>
          <w:fldChar w:fldCharType="begin"/>
        </w:r>
        <w:r>
          <w:rPr>
            <w:noProof/>
            <w:webHidden/>
          </w:rPr>
          <w:instrText xml:space="preserve"> PAGEREF _Toc195017072 \h </w:instrText>
        </w:r>
        <w:r>
          <w:rPr>
            <w:noProof/>
            <w:webHidden/>
          </w:rPr>
        </w:r>
        <w:r>
          <w:rPr>
            <w:noProof/>
            <w:webHidden/>
          </w:rPr>
          <w:fldChar w:fldCharType="separate"/>
        </w:r>
        <w:r w:rsidR="00D17D9E">
          <w:rPr>
            <w:noProof/>
            <w:webHidden/>
          </w:rPr>
          <w:t>31</w:t>
        </w:r>
        <w:r>
          <w:rPr>
            <w:noProof/>
            <w:webHidden/>
          </w:rPr>
          <w:fldChar w:fldCharType="end"/>
        </w:r>
      </w:hyperlink>
    </w:p>
    <w:p w14:paraId="484F235E" w14:textId="15EC92AD"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3" w:history="1">
        <w:r w:rsidRPr="0079756A">
          <w:rPr>
            <w:rStyle w:val="Hyperlink"/>
            <w:b/>
            <w:bCs/>
            <w:noProof/>
          </w:rPr>
          <w:t>6.5 Useful Contacts for Suffolk</w:t>
        </w:r>
        <w:r>
          <w:rPr>
            <w:noProof/>
            <w:webHidden/>
          </w:rPr>
          <w:tab/>
        </w:r>
        <w:r>
          <w:rPr>
            <w:noProof/>
            <w:webHidden/>
          </w:rPr>
          <w:fldChar w:fldCharType="begin"/>
        </w:r>
        <w:r>
          <w:rPr>
            <w:noProof/>
            <w:webHidden/>
          </w:rPr>
          <w:instrText xml:space="preserve"> PAGEREF _Toc195017073 \h </w:instrText>
        </w:r>
        <w:r>
          <w:rPr>
            <w:noProof/>
            <w:webHidden/>
          </w:rPr>
        </w:r>
        <w:r>
          <w:rPr>
            <w:noProof/>
            <w:webHidden/>
          </w:rPr>
          <w:fldChar w:fldCharType="separate"/>
        </w:r>
        <w:r w:rsidR="00D17D9E">
          <w:rPr>
            <w:noProof/>
            <w:webHidden/>
          </w:rPr>
          <w:t>31</w:t>
        </w:r>
        <w:r>
          <w:rPr>
            <w:noProof/>
            <w:webHidden/>
          </w:rPr>
          <w:fldChar w:fldCharType="end"/>
        </w:r>
      </w:hyperlink>
    </w:p>
    <w:p w14:paraId="1F0CAEDB" w14:textId="01BD3491"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4" w:history="1">
        <w:r w:rsidRPr="0079756A">
          <w:rPr>
            <w:rStyle w:val="Hyperlink"/>
            <w:b/>
            <w:bCs/>
            <w:noProof/>
          </w:rPr>
          <w:t>Appendix A: Good Practice:</w:t>
        </w:r>
        <w:r>
          <w:rPr>
            <w:noProof/>
            <w:webHidden/>
          </w:rPr>
          <w:tab/>
        </w:r>
        <w:r>
          <w:rPr>
            <w:noProof/>
            <w:webHidden/>
          </w:rPr>
          <w:fldChar w:fldCharType="begin"/>
        </w:r>
        <w:r>
          <w:rPr>
            <w:noProof/>
            <w:webHidden/>
          </w:rPr>
          <w:instrText xml:space="preserve"> PAGEREF _Toc195017074 \h </w:instrText>
        </w:r>
        <w:r>
          <w:rPr>
            <w:noProof/>
            <w:webHidden/>
          </w:rPr>
        </w:r>
        <w:r>
          <w:rPr>
            <w:noProof/>
            <w:webHidden/>
          </w:rPr>
          <w:fldChar w:fldCharType="separate"/>
        </w:r>
        <w:r w:rsidR="00D17D9E">
          <w:rPr>
            <w:noProof/>
            <w:webHidden/>
          </w:rPr>
          <w:t>32</w:t>
        </w:r>
        <w:r>
          <w:rPr>
            <w:noProof/>
            <w:webHidden/>
          </w:rPr>
          <w:fldChar w:fldCharType="end"/>
        </w:r>
      </w:hyperlink>
    </w:p>
    <w:p w14:paraId="449CDC01" w14:textId="6DA65F26"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5" w:history="1">
        <w:r w:rsidRPr="0079756A">
          <w:rPr>
            <w:rStyle w:val="Hyperlink"/>
            <w:b/>
            <w:bCs/>
            <w:noProof/>
          </w:rPr>
          <w:t>1. How To React When a Child/Young Person Wants To Talk About Abuse</w:t>
        </w:r>
        <w:r>
          <w:rPr>
            <w:noProof/>
            <w:webHidden/>
          </w:rPr>
          <w:tab/>
        </w:r>
        <w:r>
          <w:rPr>
            <w:noProof/>
            <w:webHidden/>
          </w:rPr>
          <w:fldChar w:fldCharType="begin"/>
        </w:r>
        <w:r>
          <w:rPr>
            <w:noProof/>
            <w:webHidden/>
          </w:rPr>
          <w:instrText xml:space="preserve"> PAGEREF _Toc195017075 \h </w:instrText>
        </w:r>
        <w:r>
          <w:rPr>
            <w:noProof/>
            <w:webHidden/>
          </w:rPr>
        </w:r>
        <w:r>
          <w:rPr>
            <w:noProof/>
            <w:webHidden/>
          </w:rPr>
          <w:fldChar w:fldCharType="separate"/>
        </w:r>
        <w:r w:rsidR="00D17D9E">
          <w:rPr>
            <w:noProof/>
            <w:webHidden/>
          </w:rPr>
          <w:t>32</w:t>
        </w:r>
        <w:r>
          <w:rPr>
            <w:noProof/>
            <w:webHidden/>
          </w:rPr>
          <w:fldChar w:fldCharType="end"/>
        </w:r>
      </w:hyperlink>
    </w:p>
    <w:p w14:paraId="50B0E10A" w14:textId="0094E71B"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6" w:history="1">
        <w:r w:rsidRPr="0079756A">
          <w:rPr>
            <w:rStyle w:val="Hyperlink"/>
            <w:b/>
            <w:bCs/>
            <w:noProof/>
          </w:rPr>
          <w:t>Appendix B: Recognising Possible Child/Young Person Abuse</w:t>
        </w:r>
        <w:r>
          <w:rPr>
            <w:noProof/>
            <w:webHidden/>
          </w:rPr>
          <w:tab/>
        </w:r>
        <w:r>
          <w:rPr>
            <w:noProof/>
            <w:webHidden/>
          </w:rPr>
          <w:fldChar w:fldCharType="begin"/>
        </w:r>
        <w:r>
          <w:rPr>
            <w:noProof/>
            <w:webHidden/>
          </w:rPr>
          <w:instrText xml:space="preserve"> PAGEREF _Toc195017076 \h </w:instrText>
        </w:r>
        <w:r>
          <w:rPr>
            <w:noProof/>
            <w:webHidden/>
          </w:rPr>
        </w:r>
        <w:r>
          <w:rPr>
            <w:noProof/>
            <w:webHidden/>
          </w:rPr>
          <w:fldChar w:fldCharType="separate"/>
        </w:r>
        <w:r w:rsidR="00D17D9E">
          <w:rPr>
            <w:noProof/>
            <w:webHidden/>
          </w:rPr>
          <w:t>34</w:t>
        </w:r>
        <w:r>
          <w:rPr>
            <w:noProof/>
            <w:webHidden/>
          </w:rPr>
          <w:fldChar w:fldCharType="end"/>
        </w:r>
      </w:hyperlink>
    </w:p>
    <w:p w14:paraId="2CB60BD5" w14:textId="28CAA665"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7" w:history="1">
        <w:r w:rsidRPr="0079756A">
          <w:rPr>
            <w:rStyle w:val="Hyperlink"/>
            <w:b/>
            <w:bCs/>
            <w:noProof/>
          </w:rPr>
          <w:t>Appendix C: The Children’s Advice and Duty Service Flowchart Norfolk</w:t>
        </w:r>
        <w:r>
          <w:rPr>
            <w:noProof/>
            <w:webHidden/>
          </w:rPr>
          <w:tab/>
        </w:r>
        <w:r>
          <w:rPr>
            <w:noProof/>
            <w:webHidden/>
          </w:rPr>
          <w:fldChar w:fldCharType="begin"/>
        </w:r>
        <w:r>
          <w:rPr>
            <w:noProof/>
            <w:webHidden/>
          </w:rPr>
          <w:instrText xml:space="preserve"> PAGEREF _Toc195017077 \h </w:instrText>
        </w:r>
        <w:r>
          <w:rPr>
            <w:noProof/>
            <w:webHidden/>
          </w:rPr>
        </w:r>
        <w:r>
          <w:rPr>
            <w:noProof/>
            <w:webHidden/>
          </w:rPr>
          <w:fldChar w:fldCharType="separate"/>
        </w:r>
        <w:r w:rsidR="00D17D9E">
          <w:rPr>
            <w:noProof/>
            <w:webHidden/>
          </w:rPr>
          <w:t>36</w:t>
        </w:r>
        <w:r>
          <w:rPr>
            <w:noProof/>
            <w:webHidden/>
          </w:rPr>
          <w:fldChar w:fldCharType="end"/>
        </w:r>
      </w:hyperlink>
    </w:p>
    <w:p w14:paraId="5EF0C3FE" w14:textId="14450FCC"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8" w:history="1">
        <w:r w:rsidRPr="0079756A">
          <w:rPr>
            <w:rStyle w:val="Hyperlink"/>
            <w:b/>
            <w:bCs/>
            <w:noProof/>
          </w:rPr>
          <w:t>Appendix D: Parent and Baby/Toddler Group</w:t>
        </w:r>
        <w:r>
          <w:rPr>
            <w:noProof/>
            <w:webHidden/>
          </w:rPr>
          <w:tab/>
        </w:r>
        <w:r>
          <w:rPr>
            <w:noProof/>
            <w:webHidden/>
          </w:rPr>
          <w:fldChar w:fldCharType="begin"/>
        </w:r>
        <w:r>
          <w:rPr>
            <w:noProof/>
            <w:webHidden/>
          </w:rPr>
          <w:instrText xml:space="preserve"> PAGEREF _Toc195017078 \h </w:instrText>
        </w:r>
        <w:r>
          <w:rPr>
            <w:noProof/>
            <w:webHidden/>
          </w:rPr>
        </w:r>
        <w:r>
          <w:rPr>
            <w:noProof/>
            <w:webHidden/>
          </w:rPr>
          <w:fldChar w:fldCharType="separate"/>
        </w:r>
        <w:r w:rsidR="00D17D9E">
          <w:rPr>
            <w:noProof/>
            <w:webHidden/>
          </w:rPr>
          <w:t>38</w:t>
        </w:r>
        <w:r>
          <w:rPr>
            <w:noProof/>
            <w:webHidden/>
          </w:rPr>
          <w:fldChar w:fldCharType="end"/>
        </w:r>
      </w:hyperlink>
    </w:p>
    <w:p w14:paraId="559BCA67" w14:textId="7C00BFB3" w:rsidR="00BD32C1" w:rsidRDefault="00BD32C1">
      <w:pPr>
        <w:pStyle w:val="TOC3"/>
        <w:tabs>
          <w:tab w:val="right" w:leader="dot" w:pos="9063"/>
        </w:tabs>
        <w:rPr>
          <w:rFonts w:asciiTheme="minorHAnsi" w:eastAsiaTheme="minorEastAsia" w:hAnsiTheme="minorHAnsi" w:cstheme="minorBidi"/>
          <w:noProof/>
          <w:kern w:val="2"/>
          <w:szCs w:val="24"/>
          <w:lang w:eastAsia="en-GB"/>
          <w14:ligatures w14:val="standardContextual"/>
        </w:rPr>
      </w:pPr>
      <w:hyperlink w:anchor="_Toc195017079" w:history="1">
        <w:r w:rsidRPr="0079756A">
          <w:rPr>
            <w:rStyle w:val="Hyperlink"/>
            <w:b/>
            <w:bCs/>
            <w:noProof/>
          </w:rPr>
          <w:t>Appendix E: Recording Form for Safeguarding Concerns</w:t>
        </w:r>
        <w:r>
          <w:rPr>
            <w:noProof/>
            <w:webHidden/>
          </w:rPr>
          <w:tab/>
        </w:r>
        <w:r>
          <w:rPr>
            <w:noProof/>
            <w:webHidden/>
          </w:rPr>
          <w:fldChar w:fldCharType="begin"/>
        </w:r>
        <w:r>
          <w:rPr>
            <w:noProof/>
            <w:webHidden/>
          </w:rPr>
          <w:instrText xml:space="preserve"> PAGEREF _Toc195017079 \h </w:instrText>
        </w:r>
        <w:r>
          <w:rPr>
            <w:noProof/>
            <w:webHidden/>
          </w:rPr>
        </w:r>
        <w:r>
          <w:rPr>
            <w:noProof/>
            <w:webHidden/>
          </w:rPr>
          <w:fldChar w:fldCharType="separate"/>
        </w:r>
        <w:r w:rsidR="00D17D9E">
          <w:rPr>
            <w:noProof/>
            <w:webHidden/>
          </w:rPr>
          <w:t>42</w:t>
        </w:r>
        <w:r>
          <w:rPr>
            <w:noProof/>
            <w:webHidden/>
          </w:rPr>
          <w:fldChar w:fldCharType="end"/>
        </w:r>
      </w:hyperlink>
    </w:p>
    <w:p w14:paraId="54B0B72B" w14:textId="77777777" w:rsidR="00287B53" w:rsidRPr="00287B53" w:rsidRDefault="007B06FE" w:rsidP="00287B53">
      <w:pPr>
        <w:pStyle w:val="TOC3"/>
        <w:tabs>
          <w:tab w:val="right" w:leader="dot" w:pos="9060"/>
        </w:tabs>
        <w:ind w:left="0"/>
        <w:rPr>
          <w:rFonts w:eastAsia="Arial" w:cs="Arial"/>
          <w:noProof/>
          <w:szCs w:val="24"/>
          <w:lang w:eastAsia="en-GB"/>
        </w:rPr>
      </w:pPr>
      <w:r>
        <w:rPr>
          <w:rFonts w:eastAsia="Calibri"/>
        </w:rPr>
        <w:fldChar w:fldCharType="end"/>
      </w:r>
    </w:p>
    <w:p w14:paraId="1A6FE017" w14:textId="77777777" w:rsidR="003C1F65" w:rsidRPr="00025F1E" w:rsidRDefault="003C1F65" w:rsidP="00FC0D05">
      <w:pPr>
        <w:pStyle w:val="Header"/>
        <w:rPr>
          <w:rFonts w:cs="Arial"/>
          <w:b/>
          <w:bCs/>
        </w:rPr>
      </w:pPr>
      <w:r w:rsidRPr="1FA2B717">
        <w:rPr>
          <w:rFonts w:eastAsia="Calibri" w:cs="Arial"/>
          <w:b/>
          <w:bCs/>
        </w:rPr>
        <w:br w:type="page"/>
      </w:r>
    </w:p>
    <w:p w14:paraId="50F4824F" w14:textId="77777777" w:rsidR="00AA60FB" w:rsidRPr="00025F1E" w:rsidRDefault="00AA60FB" w:rsidP="00AA60FB">
      <w:pPr>
        <w:pStyle w:val="Header"/>
        <w:tabs>
          <w:tab w:val="clear" w:pos="4153"/>
          <w:tab w:val="clear" w:pos="8306"/>
        </w:tabs>
        <w:ind w:left="720"/>
        <w:rPr>
          <w:rFonts w:cs="Arial"/>
          <w:b/>
          <w:bCs/>
          <w:szCs w:val="22"/>
        </w:rPr>
      </w:pPr>
    </w:p>
    <w:p w14:paraId="4F37F421" w14:textId="77777777" w:rsidR="00221358" w:rsidRPr="00DB5754" w:rsidRDefault="00221358" w:rsidP="00DB5754">
      <w:pPr>
        <w:pStyle w:val="Heading3"/>
        <w:rPr>
          <w:b/>
          <w:bCs/>
          <w:sz w:val="32"/>
          <w:szCs w:val="32"/>
          <w:u w:val="none"/>
        </w:rPr>
      </w:pPr>
      <w:bookmarkStart w:id="0" w:name="_Toc419728107"/>
      <w:bookmarkStart w:id="1" w:name="_Toc448236181"/>
      <w:bookmarkStart w:id="2" w:name="_Toc448311174"/>
      <w:bookmarkStart w:id="3" w:name="_Toc451252131"/>
      <w:bookmarkStart w:id="4" w:name="_Toc194781837"/>
      <w:bookmarkStart w:id="5" w:name="_Toc195017047"/>
      <w:r w:rsidRPr="00DB5754">
        <w:rPr>
          <w:rFonts w:eastAsia="Calibri"/>
          <w:b/>
          <w:bCs/>
          <w:szCs w:val="32"/>
          <w:u w:val="none"/>
        </w:rPr>
        <w:t>Safeguarding Procedures (</w:t>
      </w:r>
      <w:r w:rsidR="00BD29D1" w:rsidRPr="00DB5754">
        <w:rPr>
          <w:rFonts w:eastAsia="Calibri"/>
          <w:b/>
          <w:bCs/>
          <w:szCs w:val="32"/>
          <w:u w:val="none"/>
        </w:rPr>
        <w:t xml:space="preserve">All staff </w:t>
      </w:r>
      <w:r w:rsidR="00CB6B7C" w:rsidRPr="00DB5754">
        <w:rPr>
          <w:rFonts w:eastAsia="Calibri"/>
          <w:b/>
          <w:bCs/>
          <w:szCs w:val="32"/>
          <w:u w:val="none"/>
        </w:rPr>
        <w:t>and volunteers</w:t>
      </w:r>
      <w:r w:rsidRPr="00DB5754">
        <w:rPr>
          <w:rFonts w:eastAsia="Calibri"/>
          <w:b/>
          <w:bCs/>
          <w:szCs w:val="32"/>
          <w:u w:val="none"/>
        </w:rPr>
        <w:t>)</w:t>
      </w:r>
      <w:bookmarkEnd w:id="0"/>
      <w:bookmarkEnd w:id="1"/>
      <w:bookmarkEnd w:id="2"/>
      <w:bookmarkEnd w:id="3"/>
      <w:bookmarkEnd w:id="4"/>
      <w:bookmarkEnd w:id="5"/>
    </w:p>
    <w:p w14:paraId="309D7141" w14:textId="77777777" w:rsidR="00221358" w:rsidRPr="00DB5754" w:rsidRDefault="008E4FA4" w:rsidP="00DB5754">
      <w:pPr>
        <w:pStyle w:val="Heading3"/>
        <w:rPr>
          <w:b/>
          <w:bCs/>
          <w:szCs w:val="24"/>
          <w:u w:val="none"/>
        </w:rPr>
      </w:pPr>
      <w:bookmarkStart w:id="6" w:name="_Toc351383041"/>
      <w:bookmarkStart w:id="7" w:name="_Toc419728110"/>
      <w:bookmarkStart w:id="8" w:name="_Toc448311177"/>
      <w:bookmarkStart w:id="9" w:name="_Toc451252132"/>
      <w:bookmarkStart w:id="10" w:name="_Toc195017048"/>
      <w:r w:rsidRPr="00DB5754">
        <w:rPr>
          <w:rFonts w:eastAsia="Calibri"/>
          <w:b/>
          <w:bCs/>
          <w:szCs w:val="24"/>
          <w:u w:val="none"/>
        </w:rPr>
        <w:t>1.</w:t>
      </w:r>
      <w:r w:rsidR="25AA6582" w:rsidRPr="00DB5754">
        <w:rPr>
          <w:rFonts w:eastAsia="Calibri"/>
          <w:b/>
          <w:bCs/>
          <w:szCs w:val="24"/>
          <w:u w:val="none"/>
        </w:rPr>
        <w:t>1</w:t>
      </w:r>
      <w:r w:rsidR="00221358" w:rsidRPr="00DB5754">
        <w:rPr>
          <w:rFonts w:eastAsia="Calibri"/>
          <w:b/>
          <w:bCs/>
          <w:szCs w:val="24"/>
          <w:u w:val="none"/>
        </w:rPr>
        <w:t xml:space="preserve"> Responsibilities</w:t>
      </w:r>
      <w:bookmarkEnd w:id="6"/>
      <w:bookmarkEnd w:id="7"/>
      <w:bookmarkEnd w:id="8"/>
      <w:bookmarkEnd w:id="9"/>
      <w:bookmarkEnd w:id="10"/>
    </w:p>
    <w:p w14:paraId="230E873B" w14:textId="77777777" w:rsidR="00221358" w:rsidRPr="00073852" w:rsidRDefault="00221358" w:rsidP="1FA2B717">
      <w:pPr>
        <w:pStyle w:val="BodyTextIndent"/>
        <w:ind w:left="0"/>
        <w:rPr>
          <w:rFonts w:cs="Arial"/>
          <w:szCs w:val="24"/>
        </w:rPr>
      </w:pPr>
      <w:r w:rsidRPr="1FA2B717">
        <w:rPr>
          <w:rFonts w:eastAsia="Calibri" w:cs="Arial"/>
          <w:szCs w:val="24"/>
        </w:rPr>
        <w:t xml:space="preserve">The responsibilities for dealing with safeguarding lie with the following: </w:t>
      </w:r>
    </w:p>
    <w:p w14:paraId="7F66BA3F" w14:textId="77777777" w:rsidR="009B3E38" w:rsidRDefault="00AA5C44" w:rsidP="1FA2B717">
      <w:pPr>
        <w:pStyle w:val="NormalWeb"/>
        <w:shd w:val="clear" w:color="auto" w:fill="FFFFFF" w:themeFill="background1"/>
        <w:spacing w:before="0" w:beforeAutospacing="0" w:after="0" w:afterAutospacing="0"/>
        <w:jc w:val="both"/>
        <w:textAlignment w:val="baseline"/>
        <w:rPr>
          <w:rFonts w:ascii="Arial" w:hAnsi="Arial" w:cs="Arial"/>
        </w:rPr>
      </w:pPr>
      <w:r w:rsidRPr="1FA2B717">
        <w:rPr>
          <w:rFonts w:eastAsia="Calibri" w:cs="Arial"/>
        </w:rPr>
        <w:t xml:space="preserve">Safeguarding is everyone’s responsibility. </w:t>
      </w:r>
    </w:p>
    <w:p w14:paraId="2303FE98" w14:textId="77777777" w:rsidR="009B3E38" w:rsidRDefault="009B3E38" w:rsidP="1FA2B717">
      <w:pPr>
        <w:pStyle w:val="NormalWeb"/>
        <w:shd w:val="clear" w:color="auto" w:fill="FFFFFF" w:themeFill="background1"/>
        <w:spacing w:before="0" w:beforeAutospacing="0" w:after="0" w:afterAutospacing="0"/>
        <w:jc w:val="both"/>
        <w:textAlignment w:val="baseline"/>
        <w:rPr>
          <w:rFonts w:ascii="Arial" w:hAnsi="Arial" w:cs="Arial"/>
        </w:rPr>
      </w:pPr>
    </w:p>
    <w:p w14:paraId="6B4AE2DC" w14:textId="77777777" w:rsidR="00070C40" w:rsidRDefault="00221358" w:rsidP="1FA2B717">
      <w:pPr>
        <w:pStyle w:val="NormalWeb"/>
        <w:shd w:val="clear" w:color="auto" w:fill="FFFFFF" w:themeFill="background1"/>
        <w:spacing w:before="0" w:beforeAutospacing="0" w:after="0" w:afterAutospacing="0"/>
        <w:jc w:val="both"/>
        <w:textAlignment w:val="baseline"/>
        <w:rPr>
          <w:rFonts w:ascii="Arial" w:hAnsi="Arial" w:cs="Arial"/>
        </w:rPr>
      </w:pPr>
      <w:r w:rsidRPr="1FA2B717">
        <w:rPr>
          <w:rFonts w:eastAsia="Calibri" w:cs="Arial"/>
        </w:rPr>
        <w:t>All members of staff (paid and unpaid) are required to report any suspected abuse and be aware of the appropriate reporting and support procedure for safeguarding.</w:t>
      </w:r>
      <w:r w:rsidR="00070C40" w:rsidRPr="1FA2B717">
        <w:rPr>
          <w:rFonts w:eastAsia="Calibri" w:cs="Arial"/>
        </w:rPr>
        <w:t xml:space="preserve"> It is important that Staff are also aware of the Government’s PREVENT strategy. The aim of this is to stop people becoming terrorists or supporting violent extremism in all its forms. This can also be a safeguarding issue but has different reporting mechanisms.</w:t>
      </w:r>
    </w:p>
    <w:p w14:paraId="32EE035D" w14:textId="77777777" w:rsidR="00AA5C44" w:rsidRPr="00070C40" w:rsidRDefault="00070C40" w:rsidP="1FA2B717">
      <w:pPr>
        <w:pStyle w:val="NormalWeb"/>
        <w:shd w:val="clear" w:color="auto" w:fill="FFFFFF" w:themeFill="background1"/>
        <w:spacing w:before="0" w:beforeAutospacing="0" w:after="0" w:afterAutospacing="0"/>
        <w:jc w:val="both"/>
        <w:textAlignment w:val="baseline"/>
        <w:rPr>
          <w:rFonts w:ascii="Arial" w:hAnsi="Arial" w:cs="Arial"/>
        </w:rPr>
      </w:pPr>
      <w:r w:rsidRPr="1FA2B717">
        <w:rPr>
          <w:rFonts w:eastAsia="Calibri" w:cs="Arial"/>
        </w:rPr>
        <w:t xml:space="preserve"> </w:t>
      </w:r>
    </w:p>
    <w:p w14:paraId="7003E0C5" w14:textId="77777777" w:rsidR="00221358" w:rsidRPr="00073852" w:rsidRDefault="00221358" w:rsidP="1FA2B717">
      <w:pPr>
        <w:jc w:val="both"/>
        <w:rPr>
          <w:rFonts w:cs="Arial"/>
          <w:szCs w:val="24"/>
        </w:rPr>
      </w:pPr>
      <w:r w:rsidRPr="1FA2B717">
        <w:rPr>
          <w:rFonts w:eastAsia="Calibri" w:cs="Arial"/>
          <w:szCs w:val="24"/>
        </w:rPr>
        <w:t xml:space="preserve">The Safeguarding Officer(s) will discharge their safeguarding functions in a way that ensures that children are safeguarded from </w:t>
      </w:r>
      <w:r w:rsidR="00CB6B7C" w:rsidRPr="1FA2B717">
        <w:rPr>
          <w:rFonts w:eastAsia="Calibri" w:cs="Arial"/>
          <w:szCs w:val="24"/>
        </w:rPr>
        <w:t>harm and</w:t>
      </w:r>
      <w:r w:rsidRPr="1FA2B717">
        <w:rPr>
          <w:rFonts w:eastAsia="Calibri" w:cs="Arial"/>
          <w:szCs w:val="24"/>
        </w:rPr>
        <w:t xml:space="preserve"> promotes their welfare. They are responsible for following up any suspected reports of abuse and for informing </w:t>
      </w:r>
      <w:r w:rsidR="00CB6B7C" w:rsidRPr="1FA2B717">
        <w:rPr>
          <w:rFonts w:eastAsia="Calibri" w:cs="Arial"/>
          <w:szCs w:val="24"/>
        </w:rPr>
        <w:t>Children’s Services or the</w:t>
      </w:r>
      <w:r w:rsidRPr="1FA2B717">
        <w:rPr>
          <w:rFonts w:eastAsia="Calibri" w:cs="Arial"/>
          <w:szCs w:val="24"/>
        </w:rPr>
        <w:t xml:space="preserve"> Police or other appropriate external bodies.</w:t>
      </w:r>
    </w:p>
    <w:p w14:paraId="5FD2EB89" w14:textId="77777777" w:rsidR="00221358" w:rsidRDefault="00221358" w:rsidP="1FA2B717">
      <w:pPr>
        <w:rPr>
          <w:rFonts w:cs="Arial"/>
          <w:szCs w:val="24"/>
        </w:rPr>
      </w:pPr>
      <w:r>
        <w:rPr>
          <w:rFonts w:eastAsia="Calibri"/>
        </w:rPr>
        <w:br/>
      </w:r>
      <w:r w:rsidRPr="1FA2B717">
        <w:rPr>
          <w:rFonts w:eastAsia="Calibri" w:cs="Arial"/>
          <w:szCs w:val="24"/>
        </w:rPr>
        <w:t>The Chief Executive is responsible for supervision of these activities.</w:t>
      </w:r>
    </w:p>
    <w:p w14:paraId="39A2DE48" w14:textId="77777777" w:rsidR="005055A5" w:rsidRDefault="005055A5" w:rsidP="1FA2B717">
      <w:pPr>
        <w:rPr>
          <w:rFonts w:cs="Arial"/>
          <w:szCs w:val="24"/>
        </w:rPr>
      </w:pPr>
    </w:p>
    <w:p w14:paraId="38363F22" w14:textId="77777777" w:rsidR="00BD29D1" w:rsidRPr="00A05449" w:rsidRDefault="440D81A7" w:rsidP="00A05449">
      <w:pPr>
        <w:pStyle w:val="Heading3"/>
        <w:rPr>
          <w:b/>
          <w:bCs/>
          <w:szCs w:val="24"/>
          <w:u w:val="none"/>
        </w:rPr>
      </w:pPr>
      <w:bookmarkStart w:id="11" w:name="_Toc448236183"/>
      <w:bookmarkStart w:id="12" w:name="_Toc448311178"/>
      <w:bookmarkStart w:id="13" w:name="_Toc451252133"/>
      <w:bookmarkStart w:id="14" w:name="_Toc195017049"/>
      <w:r w:rsidRPr="00A05449">
        <w:rPr>
          <w:rFonts w:eastAsia="Calibri"/>
          <w:b/>
          <w:bCs/>
          <w:szCs w:val="24"/>
          <w:u w:val="none"/>
        </w:rPr>
        <w:t>1.</w:t>
      </w:r>
      <w:r w:rsidR="008E4FA4" w:rsidRPr="00A05449">
        <w:rPr>
          <w:rFonts w:eastAsia="Calibri"/>
          <w:b/>
          <w:bCs/>
          <w:szCs w:val="24"/>
          <w:u w:val="none"/>
        </w:rPr>
        <w:t>2</w:t>
      </w:r>
      <w:r w:rsidR="000B5B25" w:rsidRPr="00A05449">
        <w:rPr>
          <w:rFonts w:eastAsia="Calibri"/>
          <w:b/>
          <w:bCs/>
          <w:szCs w:val="24"/>
          <w:u w:val="none"/>
        </w:rPr>
        <w:t xml:space="preserve">. </w:t>
      </w:r>
      <w:r w:rsidR="00BD29D1" w:rsidRPr="00A05449">
        <w:rPr>
          <w:rFonts w:eastAsia="Calibri"/>
          <w:b/>
          <w:bCs/>
          <w:szCs w:val="24"/>
          <w:u w:val="none"/>
        </w:rPr>
        <w:t>Safeguarding procedures</w:t>
      </w:r>
      <w:bookmarkEnd w:id="11"/>
      <w:bookmarkEnd w:id="12"/>
      <w:bookmarkEnd w:id="13"/>
      <w:bookmarkEnd w:id="14"/>
    </w:p>
    <w:p w14:paraId="1420C010" w14:textId="77777777" w:rsidR="00BD29D1" w:rsidRPr="00B57DCD" w:rsidRDefault="00BD29D1" w:rsidP="1FA2B717">
      <w:pPr>
        <w:numPr>
          <w:ilvl w:val="0"/>
          <w:numId w:val="18"/>
        </w:numPr>
        <w:rPr>
          <w:rFonts w:cs="Arial"/>
          <w:szCs w:val="24"/>
        </w:rPr>
      </w:pPr>
      <w:r w:rsidRPr="1FA2B717">
        <w:rPr>
          <w:rFonts w:eastAsia="Calibri" w:cs="Arial"/>
          <w:szCs w:val="24"/>
        </w:rPr>
        <w:t>Safeguarding is everybody’s responsibility</w:t>
      </w:r>
    </w:p>
    <w:p w14:paraId="4774EEF1" w14:textId="77777777" w:rsidR="00BD29D1" w:rsidRPr="00BD29D1" w:rsidRDefault="00BD29D1" w:rsidP="1FA2B717">
      <w:pPr>
        <w:ind w:left="360"/>
        <w:rPr>
          <w:rFonts w:cs="Arial"/>
          <w:szCs w:val="24"/>
        </w:rPr>
      </w:pPr>
    </w:p>
    <w:p w14:paraId="6BFF782D" w14:textId="77777777" w:rsidR="00BD29D1" w:rsidRPr="00D33115" w:rsidRDefault="000F7534" w:rsidP="1FA2B717">
      <w:pPr>
        <w:numPr>
          <w:ilvl w:val="0"/>
          <w:numId w:val="18"/>
        </w:numPr>
        <w:rPr>
          <w:rFonts w:cs="Arial"/>
          <w:szCs w:val="24"/>
        </w:rPr>
      </w:pPr>
      <w:r w:rsidRPr="1FA2B717">
        <w:rPr>
          <w:rFonts w:eastAsia="Calibri" w:cs="Arial"/>
          <w:szCs w:val="24"/>
        </w:rPr>
        <w:t xml:space="preserve">Lowestoft and Waveney Breastfeeding Support’s </w:t>
      </w:r>
      <w:r w:rsidR="00BD29D1" w:rsidRPr="1FA2B717">
        <w:rPr>
          <w:rFonts w:eastAsia="Calibri"/>
          <w:szCs w:val="24"/>
        </w:rPr>
        <w:t>commitment to keeping children and young people safe is regularly and consistently referenced in all our key policies, procedures, website and appropriate documents.</w:t>
      </w:r>
      <w:r>
        <w:rPr>
          <w:rFonts w:eastAsia="Calibri"/>
        </w:rPr>
        <w:br/>
      </w:r>
    </w:p>
    <w:p w14:paraId="42B25461" w14:textId="77777777" w:rsidR="00BD29D1" w:rsidRPr="00D33115" w:rsidRDefault="000F7534" w:rsidP="1FA2B717">
      <w:pPr>
        <w:numPr>
          <w:ilvl w:val="0"/>
          <w:numId w:val="18"/>
        </w:numPr>
        <w:rPr>
          <w:szCs w:val="24"/>
        </w:rPr>
      </w:pPr>
      <w:r w:rsidRPr="1FA2B717">
        <w:rPr>
          <w:rFonts w:eastAsia="Calibri" w:cs="Arial"/>
          <w:szCs w:val="24"/>
        </w:rPr>
        <w:t xml:space="preserve">Lowestoft and Waveney Breastfeeding Support </w:t>
      </w:r>
      <w:r w:rsidR="00BD29D1" w:rsidRPr="1FA2B717">
        <w:rPr>
          <w:rFonts w:eastAsia="Calibri"/>
          <w:szCs w:val="24"/>
        </w:rPr>
        <w:t xml:space="preserve">communicates its safeguarding policies and procedures to all staff. This is done as part of induction, at supervision for relevant roles and policies and procedures are available on the staff ‘shared drive’ under policies and procedures: </w:t>
      </w:r>
      <w:r w:rsidR="00CB6B7C" w:rsidRPr="1FA2B717">
        <w:rPr>
          <w:rFonts w:eastAsia="Calibri"/>
          <w:szCs w:val="24"/>
        </w:rPr>
        <w:t>safeguarding.</w:t>
      </w:r>
    </w:p>
    <w:p w14:paraId="4E5BD4A5" w14:textId="77777777" w:rsidR="00BD29D1" w:rsidRPr="00D33115" w:rsidRDefault="00BD29D1" w:rsidP="1FA2B717">
      <w:pPr>
        <w:ind w:left="360"/>
        <w:rPr>
          <w:szCs w:val="24"/>
        </w:rPr>
      </w:pPr>
    </w:p>
    <w:p w14:paraId="33F99BC1" w14:textId="77777777" w:rsidR="00BD29D1" w:rsidRPr="00A7605D" w:rsidRDefault="000F7534" w:rsidP="1FA2B717">
      <w:pPr>
        <w:numPr>
          <w:ilvl w:val="0"/>
          <w:numId w:val="18"/>
        </w:numPr>
        <w:rPr>
          <w:szCs w:val="24"/>
        </w:rPr>
      </w:pPr>
      <w:r w:rsidRPr="1FA2B717">
        <w:rPr>
          <w:rFonts w:eastAsia="Calibri" w:cs="Arial"/>
          <w:szCs w:val="24"/>
        </w:rPr>
        <w:t xml:space="preserve">Lowestoft and Waveney Breastfeeding Support </w:t>
      </w:r>
      <w:r w:rsidR="00BD29D1" w:rsidRPr="1FA2B717">
        <w:rPr>
          <w:rFonts w:eastAsia="Calibri"/>
          <w:szCs w:val="24"/>
        </w:rPr>
        <w:t xml:space="preserve">communicates its safeguarding policies and procedures to all staff and relevant stakeholders, including the children and young people we support through its website, staff and documentation. Safeguarding updates on practice or referral routes etc is a standing item on </w:t>
      </w:r>
      <w:r w:rsidR="003D701E" w:rsidRPr="1FA2B717">
        <w:rPr>
          <w:rFonts w:eastAsia="Calibri"/>
          <w:szCs w:val="24"/>
        </w:rPr>
        <w:t>internal</w:t>
      </w:r>
      <w:r w:rsidR="00BD29D1" w:rsidRPr="1FA2B717">
        <w:rPr>
          <w:rFonts w:eastAsia="Calibri"/>
          <w:szCs w:val="24"/>
        </w:rPr>
        <w:t xml:space="preserve"> team meeting agendas.</w:t>
      </w:r>
      <w:r w:rsidR="00862715" w:rsidRPr="1FA2B717">
        <w:rPr>
          <w:rFonts w:eastAsia="Calibri"/>
          <w:szCs w:val="24"/>
        </w:rPr>
        <w:t xml:space="preserve"> Volunteers are asked to sign a distribution sheet to confirm that have read and will follow policy. This will be re</w:t>
      </w:r>
      <w:r w:rsidR="002B4FAD" w:rsidRPr="1FA2B717">
        <w:rPr>
          <w:rFonts w:eastAsia="Calibri"/>
          <w:szCs w:val="24"/>
        </w:rPr>
        <w:t>-</w:t>
      </w:r>
      <w:r w:rsidR="00862715" w:rsidRPr="1FA2B717">
        <w:rPr>
          <w:rFonts w:eastAsia="Calibri"/>
          <w:szCs w:val="24"/>
        </w:rPr>
        <w:t xml:space="preserve">signed each time changes are made. </w:t>
      </w:r>
    </w:p>
    <w:p w14:paraId="09D8FE7A" w14:textId="77777777" w:rsidR="00BD29D1" w:rsidRPr="00D33115" w:rsidRDefault="00BD29D1" w:rsidP="1FA2B717">
      <w:pPr>
        <w:ind w:left="360"/>
        <w:rPr>
          <w:szCs w:val="24"/>
        </w:rPr>
      </w:pPr>
    </w:p>
    <w:p w14:paraId="64A74D1C" w14:textId="77777777" w:rsidR="00BD29D1" w:rsidRPr="006D4D87" w:rsidRDefault="000F7534" w:rsidP="1FA2B717">
      <w:pPr>
        <w:numPr>
          <w:ilvl w:val="0"/>
          <w:numId w:val="18"/>
        </w:numPr>
        <w:rPr>
          <w:szCs w:val="24"/>
        </w:rPr>
      </w:pPr>
      <w:r w:rsidRPr="1FA2B717">
        <w:rPr>
          <w:rFonts w:eastAsia="Calibri" w:cs="Arial"/>
          <w:szCs w:val="24"/>
        </w:rPr>
        <w:t xml:space="preserve">Lowestoft and Waveney Breastfeeding Support </w:t>
      </w:r>
      <w:r w:rsidR="00BD29D1" w:rsidRPr="1FA2B717">
        <w:rPr>
          <w:rFonts w:eastAsia="Calibri"/>
          <w:szCs w:val="24"/>
        </w:rPr>
        <w:t>communicates its safeguarding policies and procedures to its Board Members as part of a standing agenda item at Board meetings.</w:t>
      </w:r>
    </w:p>
    <w:p w14:paraId="01460D42" w14:textId="77777777" w:rsidR="00BD29D1" w:rsidRDefault="00BD29D1" w:rsidP="1FA2B717">
      <w:pPr>
        <w:ind w:left="360"/>
        <w:rPr>
          <w:szCs w:val="24"/>
        </w:rPr>
      </w:pPr>
    </w:p>
    <w:p w14:paraId="77774788" w14:textId="77777777" w:rsidR="00CB6B7C" w:rsidRPr="006E5878" w:rsidRDefault="00CB6B7C" w:rsidP="1FA2B717">
      <w:pPr>
        <w:rPr>
          <w:szCs w:val="24"/>
        </w:rPr>
      </w:pPr>
    </w:p>
    <w:p w14:paraId="36003334" w14:textId="77777777" w:rsidR="00BD29D1" w:rsidRPr="00A05449" w:rsidRDefault="079A567E" w:rsidP="00A05449">
      <w:pPr>
        <w:pStyle w:val="Heading3"/>
        <w:rPr>
          <w:b/>
          <w:bCs/>
          <w:szCs w:val="24"/>
          <w:u w:val="none"/>
        </w:rPr>
      </w:pPr>
      <w:bookmarkStart w:id="15" w:name="_Toc448236184"/>
      <w:bookmarkStart w:id="16" w:name="_Toc448311179"/>
      <w:bookmarkStart w:id="17" w:name="_Toc451252134"/>
      <w:bookmarkStart w:id="18" w:name="_Toc195017050"/>
      <w:r w:rsidRPr="00A05449">
        <w:rPr>
          <w:rFonts w:eastAsia="Calibri"/>
          <w:b/>
          <w:bCs/>
          <w:szCs w:val="24"/>
          <w:u w:val="none"/>
        </w:rPr>
        <w:t>1.</w:t>
      </w:r>
      <w:r w:rsidR="00AA5C44" w:rsidRPr="00A05449">
        <w:rPr>
          <w:rFonts w:eastAsia="Calibri"/>
          <w:b/>
          <w:bCs/>
          <w:szCs w:val="24"/>
          <w:u w:val="none"/>
        </w:rPr>
        <w:t>3.</w:t>
      </w:r>
      <w:r w:rsidR="00530683" w:rsidRPr="00A05449">
        <w:rPr>
          <w:rFonts w:eastAsia="Calibri"/>
          <w:b/>
          <w:bCs/>
          <w:szCs w:val="24"/>
          <w:u w:val="none"/>
        </w:rPr>
        <w:t xml:space="preserve"> </w:t>
      </w:r>
      <w:r w:rsidR="00BD29D1" w:rsidRPr="00A05449">
        <w:rPr>
          <w:rFonts w:eastAsia="Calibri"/>
          <w:b/>
          <w:bCs/>
          <w:szCs w:val="24"/>
          <w:u w:val="none"/>
        </w:rPr>
        <w:t xml:space="preserve">Reporting of Safeguarding </w:t>
      </w:r>
      <w:r w:rsidR="00A05449" w:rsidRPr="00A05449">
        <w:rPr>
          <w:rFonts w:eastAsia="Calibri"/>
          <w:b/>
          <w:bCs/>
          <w:szCs w:val="24"/>
          <w:u w:val="none"/>
        </w:rPr>
        <w:t>C</w:t>
      </w:r>
      <w:r w:rsidR="00BD29D1" w:rsidRPr="00A05449">
        <w:rPr>
          <w:rFonts w:eastAsia="Calibri"/>
          <w:b/>
          <w:bCs/>
          <w:szCs w:val="24"/>
          <w:u w:val="none"/>
        </w:rPr>
        <w:t>oncerns</w:t>
      </w:r>
      <w:bookmarkEnd w:id="15"/>
      <w:bookmarkEnd w:id="16"/>
      <w:bookmarkEnd w:id="17"/>
      <w:bookmarkEnd w:id="18"/>
    </w:p>
    <w:p w14:paraId="40B92E6D" w14:textId="77777777" w:rsidR="00AA5C44" w:rsidRDefault="00AA5C44" w:rsidP="1FA2B717">
      <w:pPr>
        <w:pStyle w:val="NormalWeb"/>
        <w:shd w:val="clear" w:color="auto" w:fill="FFFFFF" w:themeFill="background1"/>
        <w:spacing w:before="0" w:beforeAutospacing="0" w:after="0" w:afterAutospacing="0"/>
        <w:jc w:val="both"/>
        <w:textAlignment w:val="baseline"/>
        <w:rPr>
          <w:rFonts w:ascii="Arial" w:hAnsi="Arial" w:cs="Arial"/>
        </w:rPr>
      </w:pPr>
      <w:r w:rsidRPr="1FA2B717">
        <w:rPr>
          <w:rFonts w:eastAsia="Calibri" w:cs="Arial"/>
        </w:rPr>
        <w:t>If you are worried about a child, talk to the</w:t>
      </w:r>
      <w:r w:rsidR="005D326E" w:rsidRPr="1FA2B717">
        <w:rPr>
          <w:rFonts w:eastAsia="Calibri" w:cs="Arial"/>
        </w:rPr>
        <w:t xml:space="preserve"> </w:t>
      </w:r>
      <w:r w:rsidRPr="1FA2B717">
        <w:rPr>
          <w:rFonts w:eastAsia="Calibri" w:cs="Arial"/>
        </w:rPr>
        <w:t>Safeguarding Lead to discuss your concerns at the earliest opportunity.</w:t>
      </w:r>
    </w:p>
    <w:p w14:paraId="1B36F1F4" w14:textId="77777777" w:rsidR="00AA5C44" w:rsidRDefault="00AA5C44" w:rsidP="1FA2B717">
      <w:pPr>
        <w:pStyle w:val="NormalWeb"/>
        <w:shd w:val="clear" w:color="auto" w:fill="FFFFFF" w:themeFill="background1"/>
        <w:spacing w:before="0" w:beforeAutospacing="0" w:after="0" w:afterAutospacing="0"/>
        <w:jc w:val="both"/>
        <w:textAlignment w:val="baseline"/>
        <w:rPr>
          <w:rFonts w:ascii="Arial" w:hAnsi="Arial" w:cs="Arial"/>
        </w:rPr>
      </w:pPr>
    </w:p>
    <w:p w14:paraId="25ECD5C4" w14:textId="77777777" w:rsidR="00AA5C44" w:rsidRPr="00073852" w:rsidRDefault="00AA5C44" w:rsidP="1FA2B717">
      <w:pPr>
        <w:jc w:val="both"/>
        <w:rPr>
          <w:rFonts w:cs="Arial"/>
          <w:b/>
          <w:bCs/>
          <w:szCs w:val="24"/>
        </w:rPr>
      </w:pPr>
      <w:r w:rsidRPr="1FA2B717">
        <w:rPr>
          <w:rFonts w:eastAsia="Calibri" w:cs="Arial"/>
          <w:b/>
          <w:bCs/>
          <w:szCs w:val="24"/>
        </w:rPr>
        <w:t>Safeguarding Officers</w:t>
      </w:r>
    </w:p>
    <w:p w14:paraId="09D1758E" w14:textId="77777777" w:rsidR="00AA5C44" w:rsidRPr="00862715" w:rsidRDefault="00AA5C44" w:rsidP="1FA2B717">
      <w:pPr>
        <w:rPr>
          <w:rFonts w:cs="Arial"/>
          <w:color w:val="FF0000"/>
          <w:szCs w:val="24"/>
        </w:rPr>
      </w:pPr>
      <w:bookmarkStart w:id="19" w:name="_Hlk190286274"/>
      <w:r w:rsidRPr="1FA2B717">
        <w:rPr>
          <w:rFonts w:eastAsia="Calibri" w:cs="Arial"/>
          <w:szCs w:val="24"/>
        </w:rPr>
        <w:t>Lead</w:t>
      </w:r>
      <w:r w:rsidR="00382903" w:rsidRPr="1FA2B717">
        <w:rPr>
          <w:rFonts w:eastAsia="Calibri" w:cs="Arial"/>
          <w:szCs w:val="24"/>
        </w:rPr>
        <w:t xml:space="preserve"> Safeguarding</w:t>
      </w:r>
      <w:r w:rsidRPr="1FA2B717">
        <w:rPr>
          <w:rFonts w:eastAsia="Calibri" w:cs="Arial"/>
          <w:szCs w:val="24"/>
        </w:rPr>
        <w:t xml:space="preserve"> Office</w:t>
      </w:r>
      <w:r w:rsidR="00382903" w:rsidRPr="1FA2B717">
        <w:rPr>
          <w:rFonts w:eastAsia="Calibri" w:cs="Arial"/>
          <w:szCs w:val="24"/>
        </w:rPr>
        <w:t xml:space="preserve">r </w:t>
      </w:r>
      <w:r w:rsidR="000F7534" w:rsidRPr="1FA2B717">
        <w:rPr>
          <w:rFonts w:eastAsia="Calibri" w:cs="Arial"/>
          <w:szCs w:val="24"/>
        </w:rPr>
        <w:t>Kaya Thorpe</w:t>
      </w:r>
      <w:r w:rsidR="00B04412" w:rsidRPr="1FA2B717">
        <w:rPr>
          <w:rFonts w:eastAsia="Calibri" w:cs="Arial"/>
          <w:szCs w:val="24"/>
        </w:rPr>
        <w:t xml:space="preserve"> 07731400020</w:t>
      </w:r>
      <w:r w:rsidR="00862715" w:rsidRPr="1FA2B717">
        <w:rPr>
          <w:rFonts w:eastAsia="Calibri" w:cs="Arial"/>
          <w:szCs w:val="24"/>
        </w:rPr>
        <w:t xml:space="preserve"> (</w:t>
      </w:r>
      <w:r w:rsidR="00576F45" w:rsidRPr="1FA2B717">
        <w:rPr>
          <w:rFonts w:eastAsia="Calibri" w:cs="Arial"/>
          <w:szCs w:val="24"/>
        </w:rPr>
        <w:t>7am – 10pm)</w:t>
      </w:r>
    </w:p>
    <w:p w14:paraId="439788A6" w14:textId="77777777" w:rsidR="00CB6B7C" w:rsidRPr="00862715" w:rsidRDefault="00AA5C44" w:rsidP="1FA2B717">
      <w:pPr>
        <w:rPr>
          <w:rFonts w:cs="Arial"/>
          <w:color w:val="FF0000"/>
          <w:szCs w:val="24"/>
        </w:rPr>
      </w:pPr>
      <w:r w:rsidRPr="1FA2B717">
        <w:rPr>
          <w:rFonts w:eastAsia="Calibri" w:cs="Arial"/>
          <w:szCs w:val="24"/>
        </w:rPr>
        <w:t xml:space="preserve">Deputy </w:t>
      </w:r>
      <w:r w:rsidR="00382903" w:rsidRPr="1FA2B717">
        <w:rPr>
          <w:rFonts w:eastAsia="Calibri" w:cs="Arial"/>
          <w:szCs w:val="24"/>
        </w:rPr>
        <w:t xml:space="preserve">Safeguarding </w:t>
      </w:r>
      <w:r w:rsidRPr="1FA2B717">
        <w:rPr>
          <w:rFonts w:eastAsia="Calibri" w:cs="Arial"/>
          <w:szCs w:val="24"/>
        </w:rPr>
        <w:t>Officer</w:t>
      </w:r>
      <w:r>
        <w:rPr>
          <w:rFonts w:eastAsia="Calibri"/>
        </w:rPr>
        <w:tab/>
      </w:r>
      <w:r w:rsidRPr="1FA2B717">
        <w:rPr>
          <w:rFonts w:eastAsia="Calibri" w:cs="Arial"/>
          <w:szCs w:val="24"/>
        </w:rPr>
        <w:t xml:space="preserve"> </w:t>
      </w:r>
      <w:r w:rsidR="00862715" w:rsidRPr="1FA2B717">
        <w:rPr>
          <w:rFonts w:eastAsia="Calibri" w:cs="Arial"/>
          <w:szCs w:val="24"/>
        </w:rPr>
        <w:t>Lisa Roberts 07758 752082 (</w:t>
      </w:r>
      <w:r w:rsidR="00576F45" w:rsidRPr="1FA2B717">
        <w:rPr>
          <w:rFonts w:eastAsia="Calibri" w:cs="Arial"/>
          <w:szCs w:val="24"/>
        </w:rPr>
        <w:t>7am – 10pm</w:t>
      </w:r>
      <w:r w:rsidR="00862715" w:rsidRPr="1FA2B717">
        <w:rPr>
          <w:rFonts w:eastAsia="Calibri" w:cs="Arial"/>
          <w:szCs w:val="24"/>
        </w:rPr>
        <w:t>)</w:t>
      </w:r>
    </w:p>
    <w:bookmarkEnd w:id="19"/>
    <w:p w14:paraId="27622DC2" w14:textId="77777777" w:rsidR="00AA5C44" w:rsidRDefault="00382903" w:rsidP="1FA2B717">
      <w:pPr>
        <w:rPr>
          <w:rFonts w:cs="Arial"/>
          <w:szCs w:val="24"/>
        </w:rPr>
      </w:pPr>
      <w:r w:rsidRPr="1FA2B717">
        <w:rPr>
          <w:rFonts w:eastAsia="Calibri" w:cs="Arial"/>
          <w:szCs w:val="24"/>
        </w:rPr>
        <w:t xml:space="preserve">Safeguarding </w:t>
      </w:r>
      <w:r w:rsidR="00862715" w:rsidRPr="1FA2B717">
        <w:rPr>
          <w:rFonts w:eastAsia="Calibri" w:cs="Arial"/>
          <w:szCs w:val="24"/>
        </w:rPr>
        <w:t>Trustee Viv</w:t>
      </w:r>
      <w:r w:rsidR="00615E96" w:rsidRPr="1FA2B717">
        <w:rPr>
          <w:rFonts w:eastAsia="Calibri" w:cs="Arial"/>
          <w:szCs w:val="24"/>
        </w:rPr>
        <w:t>ien</w:t>
      </w:r>
      <w:r w:rsidR="00862715" w:rsidRPr="1FA2B717">
        <w:rPr>
          <w:rFonts w:eastAsia="Calibri" w:cs="Arial"/>
          <w:szCs w:val="24"/>
        </w:rPr>
        <w:t xml:space="preserve"> Crane </w:t>
      </w:r>
      <w:bookmarkStart w:id="20" w:name="_Hlk188538431"/>
      <w:r w:rsidR="00862715" w:rsidRPr="1FA2B717">
        <w:rPr>
          <w:rFonts w:eastAsia="Calibri" w:cs="Arial"/>
          <w:szCs w:val="24"/>
        </w:rPr>
        <w:t xml:space="preserve">07751 204501 </w:t>
      </w:r>
      <w:r w:rsidR="002A7F9A" w:rsidRPr="1FA2B717">
        <w:rPr>
          <w:rFonts w:eastAsia="Calibri" w:cs="Arial"/>
          <w:szCs w:val="24"/>
        </w:rPr>
        <w:t xml:space="preserve">or </w:t>
      </w:r>
      <w:hyperlink r:id="rId8">
        <w:r w:rsidR="002A7F9A" w:rsidRPr="1FA2B717">
          <w:rPr>
            <w:rStyle w:val="Hyperlink"/>
            <w:rFonts w:cs="Arial"/>
            <w:szCs w:val="24"/>
          </w:rPr>
          <w:t>vivf_rose@hotmail.com</w:t>
        </w:r>
      </w:hyperlink>
      <w:bookmarkEnd w:id="20"/>
      <w:r w:rsidR="002A7F9A" w:rsidRPr="1FA2B717">
        <w:rPr>
          <w:rFonts w:eastAsia="Calibri" w:cs="Arial"/>
          <w:szCs w:val="24"/>
        </w:rPr>
        <w:t xml:space="preserve"> </w:t>
      </w:r>
    </w:p>
    <w:p w14:paraId="7C824310" w14:textId="77777777" w:rsidR="00D2127C" w:rsidRPr="00D2127C" w:rsidRDefault="00D2127C" w:rsidP="1FA2B717">
      <w:pPr>
        <w:rPr>
          <w:rFonts w:cs="Arial"/>
          <w:b/>
          <w:bCs/>
          <w:szCs w:val="24"/>
        </w:rPr>
      </w:pPr>
    </w:p>
    <w:p w14:paraId="2C53C9FB" w14:textId="77777777" w:rsidR="002A7F9A" w:rsidRDefault="002A7F9A" w:rsidP="1FA2B717">
      <w:pPr>
        <w:rPr>
          <w:rFonts w:cs="Arial"/>
          <w:szCs w:val="24"/>
        </w:rPr>
      </w:pPr>
    </w:p>
    <w:p w14:paraId="25785DC1" w14:textId="77777777" w:rsidR="002A7F9A" w:rsidRDefault="002A7F9A" w:rsidP="1FA2B717">
      <w:pPr>
        <w:rPr>
          <w:rFonts w:cs="Arial"/>
          <w:szCs w:val="24"/>
        </w:rPr>
      </w:pPr>
      <w:r w:rsidRPr="1FA2B717">
        <w:rPr>
          <w:rFonts w:eastAsia="Calibri" w:cs="Arial"/>
          <w:szCs w:val="24"/>
        </w:rPr>
        <w:t xml:space="preserve">Procedure for contacting the Safeguarding Trustee </w:t>
      </w:r>
      <w:proofErr w:type="gramStart"/>
      <w:r w:rsidRPr="1FA2B717">
        <w:rPr>
          <w:rFonts w:eastAsia="Calibri" w:cs="Arial"/>
          <w:szCs w:val="24"/>
        </w:rPr>
        <w:t>is:</w:t>
      </w:r>
      <w:proofErr w:type="gramEnd"/>
      <w:r w:rsidRPr="1FA2B717">
        <w:rPr>
          <w:rFonts w:eastAsia="Calibri" w:cs="Arial"/>
          <w:szCs w:val="24"/>
        </w:rPr>
        <w:t xml:space="preserve"> when a volunteer wants emotional support after having raised a safeguarding</w:t>
      </w:r>
      <w:r w:rsidR="00AA7142" w:rsidRPr="1FA2B717">
        <w:rPr>
          <w:rFonts w:eastAsia="Calibri" w:cs="Arial"/>
          <w:szCs w:val="24"/>
        </w:rPr>
        <w:t>:</w:t>
      </w:r>
      <w:r w:rsidRPr="1FA2B717">
        <w:rPr>
          <w:rFonts w:eastAsia="Calibri" w:cs="Arial"/>
          <w:szCs w:val="24"/>
        </w:rPr>
        <w:t xml:space="preserve"> they can contact via </w:t>
      </w:r>
      <w:r w:rsidR="00AA7142" w:rsidRPr="1FA2B717">
        <w:rPr>
          <w:rFonts w:eastAsia="Calibri" w:cs="Arial"/>
          <w:szCs w:val="24"/>
        </w:rPr>
        <w:t>W</w:t>
      </w:r>
      <w:r w:rsidRPr="1FA2B717">
        <w:rPr>
          <w:rFonts w:eastAsia="Calibri" w:cs="Arial"/>
          <w:szCs w:val="24"/>
        </w:rPr>
        <w:t>hats</w:t>
      </w:r>
      <w:r w:rsidR="00AA7142" w:rsidRPr="1FA2B717">
        <w:rPr>
          <w:rFonts w:eastAsia="Calibri" w:cs="Arial"/>
          <w:szCs w:val="24"/>
        </w:rPr>
        <w:t>A</w:t>
      </w:r>
      <w:r w:rsidRPr="1FA2B717">
        <w:rPr>
          <w:rFonts w:eastAsia="Calibri" w:cs="Arial"/>
          <w:szCs w:val="24"/>
        </w:rPr>
        <w:t>pp or email, giving no specific</w:t>
      </w:r>
      <w:r w:rsidR="00AA7142" w:rsidRPr="1FA2B717">
        <w:rPr>
          <w:rFonts w:eastAsia="Calibri" w:cs="Arial"/>
          <w:szCs w:val="24"/>
        </w:rPr>
        <w:t xml:space="preserve"> identifying</w:t>
      </w:r>
      <w:r w:rsidRPr="1FA2B717">
        <w:rPr>
          <w:rFonts w:eastAsia="Calibri" w:cs="Arial"/>
          <w:szCs w:val="24"/>
        </w:rPr>
        <w:t xml:space="preserve"> details of the safeguarding and request a debrief. </w:t>
      </w:r>
    </w:p>
    <w:p w14:paraId="15B1781A" w14:textId="77777777" w:rsidR="002A7F9A" w:rsidRDefault="002A7F9A" w:rsidP="1FA2B717">
      <w:pPr>
        <w:rPr>
          <w:rFonts w:cs="Arial"/>
          <w:szCs w:val="24"/>
        </w:rPr>
      </w:pPr>
    </w:p>
    <w:p w14:paraId="54593FC2" w14:textId="77777777" w:rsidR="002A7F9A" w:rsidRPr="002A7F9A" w:rsidRDefault="002A7F9A" w:rsidP="1FA2B717">
      <w:pPr>
        <w:rPr>
          <w:rFonts w:cs="Arial"/>
          <w:color w:val="FF0000"/>
          <w:szCs w:val="24"/>
        </w:rPr>
      </w:pPr>
      <w:r w:rsidRPr="1FA2B717">
        <w:rPr>
          <w:rFonts w:eastAsia="Calibri" w:cs="Arial"/>
          <w:szCs w:val="24"/>
        </w:rPr>
        <w:t xml:space="preserve">The Safeguarding Trustee may also be contacted for a Safeguarding Referral if neither the Lead Safeguarding Officer </w:t>
      </w:r>
      <w:proofErr w:type="gramStart"/>
      <w:r w:rsidRPr="1FA2B717">
        <w:rPr>
          <w:rFonts w:eastAsia="Calibri" w:cs="Arial"/>
          <w:szCs w:val="24"/>
        </w:rPr>
        <w:t>or</w:t>
      </w:r>
      <w:proofErr w:type="gramEnd"/>
      <w:r w:rsidRPr="1FA2B717">
        <w:rPr>
          <w:rFonts w:eastAsia="Calibri" w:cs="Arial"/>
          <w:szCs w:val="24"/>
        </w:rPr>
        <w:t xml:space="preserve"> Deputy Safeguarding Officer </w:t>
      </w:r>
      <w:r w:rsidR="003243FF" w:rsidRPr="1FA2B717">
        <w:rPr>
          <w:rFonts w:eastAsia="Calibri" w:cs="Arial"/>
          <w:szCs w:val="24"/>
        </w:rPr>
        <w:t xml:space="preserve">is contactable. </w:t>
      </w:r>
      <w:r w:rsidRPr="1FA2B717">
        <w:rPr>
          <w:rFonts w:eastAsia="Calibri" w:cs="Arial"/>
          <w:szCs w:val="24"/>
        </w:rPr>
        <w:t xml:space="preserve">  </w:t>
      </w:r>
    </w:p>
    <w:p w14:paraId="7EEFC5CC" w14:textId="77777777" w:rsidR="00654CA8" w:rsidRDefault="00654CA8" w:rsidP="1FA2B717">
      <w:pPr>
        <w:rPr>
          <w:rFonts w:cs="Arial"/>
          <w:szCs w:val="24"/>
        </w:rPr>
      </w:pPr>
    </w:p>
    <w:p w14:paraId="4F841885" w14:textId="77777777" w:rsidR="00D973D3" w:rsidRDefault="00D973D3" w:rsidP="1FA2B717">
      <w:pPr>
        <w:rPr>
          <w:rFonts w:cs="Arial"/>
          <w:szCs w:val="24"/>
        </w:rPr>
      </w:pPr>
    </w:p>
    <w:p w14:paraId="19AD986F" w14:textId="77777777" w:rsidR="005055A5" w:rsidRPr="001956B1" w:rsidRDefault="005055A5" w:rsidP="1FA2B717">
      <w:pPr>
        <w:rPr>
          <w:rFonts w:cs="Arial"/>
          <w:szCs w:val="24"/>
        </w:rPr>
      </w:pPr>
      <w:r w:rsidRPr="1FA2B717">
        <w:rPr>
          <w:rFonts w:eastAsia="Calibri" w:cs="Arial"/>
          <w:b/>
          <w:bCs/>
          <w:szCs w:val="24"/>
        </w:rPr>
        <w:t>Norfolk Procedure</w:t>
      </w:r>
      <w:r>
        <w:rPr>
          <w:rFonts w:eastAsia="Calibri"/>
        </w:rPr>
        <w:br/>
      </w:r>
      <w:r>
        <w:rPr>
          <w:rFonts w:eastAsia="Calibri"/>
        </w:rPr>
        <w:br/>
      </w:r>
      <w:r w:rsidRPr="1FA2B717">
        <w:rPr>
          <w:rFonts w:eastAsia="Calibri" w:cs="Arial"/>
          <w:szCs w:val="24"/>
        </w:rPr>
        <w:t xml:space="preserve">If the Lead Safeguarding Officer or Deputies are unavailable </w:t>
      </w:r>
      <w:r w:rsidRPr="1FA2B717">
        <w:rPr>
          <w:rFonts w:eastAsia="Calibri" w:cs="Aptos"/>
          <w:szCs w:val="24"/>
        </w:rPr>
        <w:t>anyone with a safeguarding concern can contact The Children’s Advice and Duty Service (CADS).</w:t>
      </w:r>
    </w:p>
    <w:p w14:paraId="33BDA64D" w14:textId="77777777" w:rsidR="005055A5" w:rsidRPr="001956B1" w:rsidRDefault="005055A5" w:rsidP="1FA2B717">
      <w:pPr>
        <w:rPr>
          <w:rFonts w:cs="Aptos"/>
          <w:szCs w:val="24"/>
        </w:rPr>
      </w:pPr>
      <w:r w:rsidRPr="1FA2B717">
        <w:rPr>
          <w:rFonts w:eastAsia="Calibri" w:cs="Aptos"/>
          <w:szCs w:val="24"/>
        </w:rPr>
        <w:t xml:space="preserve">-A staff member or volunteer can call (0344 800 8021) </w:t>
      </w:r>
    </w:p>
    <w:p w14:paraId="0DA1B8DC" w14:textId="77777777" w:rsidR="005055A5" w:rsidRDefault="005055A5" w:rsidP="1FA2B717">
      <w:pPr>
        <w:rPr>
          <w:rFonts w:eastAsia="Calibri" w:cs="Aptos"/>
          <w:szCs w:val="24"/>
        </w:rPr>
      </w:pPr>
      <w:r w:rsidRPr="1FA2B717">
        <w:rPr>
          <w:rFonts w:eastAsia="Calibri" w:cs="Aptos"/>
          <w:szCs w:val="24"/>
        </w:rPr>
        <w:t>-A parent or member of the public can call (0344 800 8020).</w:t>
      </w:r>
    </w:p>
    <w:p w14:paraId="38B5D7D3" w14:textId="77777777" w:rsidR="00901DD1" w:rsidRDefault="00901DD1" w:rsidP="1FA2B717">
      <w:pPr>
        <w:rPr>
          <w:rFonts w:eastAsia="Calibri" w:cs="Aptos"/>
          <w:szCs w:val="24"/>
        </w:rPr>
      </w:pPr>
    </w:p>
    <w:p w14:paraId="09DA52FD" w14:textId="4057610B" w:rsidR="00901DD1" w:rsidRPr="001956B1" w:rsidRDefault="00901DD1" w:rsidP="1FA2B717">
      <w:pPr>
        <w:rPr>
          <w:rFonts w:cs="Aptos"/>
          <w:szCs w:val="24"/>
        </w:rPr>
      </w:pPr>
      <w:r>
        <w:rPr>
          <w:rFonts w:eastAsia="Calibri" w:cs="Aptos"/>
          <w:szCs w:val="24"/>
        </w:rPr>
        <w:t xml:space="preserve">Refer to Norfolk Procedure Flow Chart for further information. </w:t>
      </w:r>
    </w:p>
    <w:p w14:paraId="103D7E15" w14:textId="77777777" w:rsidR="005055A5" w:rsidRPr="001956B1" w:rsidRDefault="005055A5" w:rsidP="1FA2B717">
      <w:pPr>
        <w:rPr>
          <w:rFonts w:cs="Arial"/>
          <w:szCs w:val="24"/>
        </w:rPr>
      </w:pPr>
    </w:p>
    <w:p w14:paraId="221A9AE9" w14:textId="77777777" w:rsidR="00DF7D9F" w:rsidRPr="001956B1" w:rsidRDefault="005055A5" w:rsidP="1FA2B717">
      <w:pPr>
        <w:rPr>
          <w:rFonts w:cs="Arial"/>
          <w:szCs w:val="24"/>
        </w:rPr>
      </w:pPr>
      <w:r w:rsidRPr="1FA2B717">
        <w:rPr>
          <w:rFonts w:eastAsia="Calibri" w:cs="Arial"/>
          <w:b/>
          <w:bCs/>
          <w:szCs w:val="24"/>
        </w:rPr>
        <w:t>Suffolk Procedure</w:t>
      </w:r>
      <w:r w:rsidRPr="1FA2B717">
        <w:rPr>
          <w:rFonts w:eastAsia="Calibri" w:cs="Arial"/>
          <w:szCs w:val="24"/>
        </w:rPr>
        <w:t xml:space="preserve"> </w:t>
      </w:r>
    </w:p>
    <w:p w14:paraId="71B5A7B8" w14:textId="77777777" w:rsidR="1FA2B717" w:rsidRDefault="1FA2B717" w:rsidP="1FA2B717">
      <w:pPr>
        <w:rPr>
          <w:rFonts w:cs="Arial"/>
          <w:szCs w:val="24"/>
        </w:rPr>
      </w:pPr>
    </w:p>
    <w:p w14:paraId="60F03E32" w14:textId="77777777" w:rsidR="58804EDE" w:rsidRDefault="58804EDE" w:rsidP="1FA2B717">
      <w:pPr>
        <w:pStyle w:val="ListParagraph"/>
        <w:shd w:val="clear" w:color="auto" w:fill="FFFFFF" w:themeFill="background1"/>
        <w:ind w:left="360" w:hanging="360"/>
        <w:rPr>
          <w:rFonts w:eastAsia="Arial" w:cs="Arial"/>
          <w:color w:val="000000" w:themeColor="text1"/>
          <w:szCs w:val="24"/>
        </w:rPr>
      </w:pPr>
      <w:r w:rsidRPr="1FA2B717">
        <w:rPr>
          <w:rFonts w:eastAsia="Calibri" w:cs="Arial"/>
          <w:color w:val="000000" w:themeColor="text1"/>
          <w:szCs w:val="24"/>
        </w:rPr>
        <w:t>If the Lead Safeguarding Officer or Deputies are unavailable and you are concerned about a</w:t>
      </w:r>
      <w:r w:rsidR="6A08CE23" w:rsidRPr="1FA2B717">
        <w:rPr>
          <w:rFonts w:eastAsia="Calibri" w:cs="Arial"/>
          <w:color w:val="000000" w:themeColor="text1"/>
          <w:szCs w:val="24"/>
        </w:rPr>
        <w:t xml:space="preserve"> </w:t>
      </w:r>
      <w:r w:rsidRPr="1FA2B717">
        <w:rPr>
          <w:rFonts w:eastAsia="Calibri" w:cs="Arial"/>
          <w:color w:val="000000" w:themeColor="text1"/>
          <w:szCs w:val="24"/>
        </w:rPr>
        <w:t>child use the appropriate referral process is below:</w:t>
      </w:r>
    </w:p>
    <w:p w14:paraId="7B8EE3D8" w14:textId="77777777" w:rsidR="58804EDE" w:rsidRDefault="58804EDE"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 </w:t>
      </w:r>
    </w:p>
    <w:p w14:paraId="33C7D3F3" w14:textId="77777777" w:rsidR="58804EDE" w:rsidRDefault="58804EDE" w:rsidP="1FA2B717">
      <w:pPr>
        <w:shd w:val="clear" w:color="auto" w:fill="FFFFFF" w:themeFill="background1"/>
        <w:rPr>
          <w:rFonts w:eastAsia="Arial" w:cs="Arial"/>
          <w:b/>
          <w:bCs/>
          <w:color w:val="000000" w:themeColor="text1"/>
          <w:szCs w:val="24"/>
        </w:rPr>
      </w:pPr>
      <w:r w:rsidRPr="1FA2B717">
        <w:rPr>
          <w:rFonts w:eastAsia="Calibri" w:cs="Arial"/>
          <w:b/>
          <w:bCs/>
          <w:color w:val="000000" w:themeColor="text1"/>
          <w:szCs w:val="24"/>
        </w:rPr>
        <w:t>If a child being at risk of immediate harm call the Police on 999.</w:t>
      </w:r>
    </w:p>
    <w:p w14:paraId="141ADC22" w14:textId="77777777" w:rsidR="58804EDE" w:rsidRDefault="58804EDE" w:rsidP="1FA2B717">
      <w:pPr>
        <w:shd w:val="clear" w:color="auto" w:fill="FFFFFF" w:themeFill="background1"/>
        <w:rPr>
          <w:rFonts w:eastAsia="Arial" w:cs="Arial"/>
          <w:b/>
          <w:bCs/>
          <w:color w:val="000000" w:themeColor="text1"/>
          <w:szCs w:val="24"/>
        </w:rPr>
      </w:pPr>
      <w:r w:rsidRPr="1FA2B717">
        <w:rPr>
          <w:rFonts w:eastAsia="Calibri" w:cs="Arial"/>
          <w:b/>
          <w:bCs/>
          <w:color w:val="000000" w:themeColor="text1"/>
          <w:szCs w:val="24"/>
        </w:rPr>
        <w:t xml:space="preserve"> </w:t>
      </w:r>
    </w:p>
    <w:p w14:paraId="657BC96F" w14:textId="77777777" w:rsidR="58804EDE" w:rsidRDefault="58804EDE"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If there is an urgent risk to the safety of a child, call Customer First on </w:t>
      </w:r>
      <w:r w:rsidRPr="1FA2B717">
        <w:rPr>
          <w:rFonts w:eastAsia="Calibri" w:cs="Arial"/>
          <w:b/>
          <w:bCs/>
          <w:color w:val="000000" w:themeColor="text1"/>
          <w:szCs w:val="24"/>
        </w:rPr>
        <w:t>0808 800 4005</w:t>
      </w:r>
      <w:r w:rsidRPr="1FA2B717">
        <w:rPr>
          <w:rFonts w:eastAsia="Calibri" w:cs="Arial"/>
          <w:color w:val="000000" w:themeColor="text1"/>
          <w:szCs w:val="24"/>
        </w:rPr>
        <w:t>.</w:t>
      </w:r>
    </w:p>
    <w:p w14:paraId="58EB934B" w14:textId="77777777" w:rsidR="58804EDE" w:rsidRDefault="58804EDE"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 </w:t>
      </w:r>
    </w:p>
    <w:p w14:paraId="607E9AA2" w14:textId="77777777" w:rsidR="58804EDE" w:rsidRDefault="58804EDE" w:rsidP="1FA2B717">
      <w:pPr>
        <w:shd w:val="clear" w:color="auto" w:fill="FFFFFF" w:themeFill="background1"/>
        <w:rPr>
          <w:szCs w:val="24"/>
        </w:rPr>
      </w:pPr>
      <w:r w:rsidRPr="1FA2B717">
        <w:rPr>
          <w:rFonts w:eastAsia="Calibri" w:cs="Arial"/>
          <w:color w:val="000000" w:themeColor="text1"/>
          <w:szCs w:val="24"/>
        </w:rPr>
        <w:t xml:space="preserve">For other safeguarding concerns submit a multi-agency referral form using the Suffolk Children’s and Young People’s Portal. </w:t>
      </w:r>
      <w:hyperlink r:id="rId9">
        <w:r w:rsidRPr="1FA2B717">
          <w:rPr>
            <w:rStyle w:val="Hyperlink"/>
            <w:rFonts w:eastAsia="Arial" w:cs="Arial"/>
            <w:szCs w:val="24"/>
          </w:rPr>
          <w:t>Reporting a child at risk of harm, abuse or neglect (safeguarding) - Suffolk County Council</w:t>
        </w:r>
      </w:hyperlink>
    </w:p>
    <w:p w14:paraId="73FF1263" w14:textId="77777777" w:rsidR="58804EDE" w:rsidRDefault="58804EDE"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 </w:t>
      </w:r>
    </w:p>
    <w:p w14:paraId="1B71627E" w14:textId="77777777" w:rsidR="58804EDE" w:rsidRDefault="58804EDE" w:rsidP="1FA2B717">
      <w:pPr>
        <w:shd w:val="clear" w:color="auto" w:fill="FFFFFF" w:themeFill="background1"/>
        <w:rPr>
          <w:rFonts w:eastAsia="Calibri" w:cs="Arial"/>
          <w:color w:val="000000" w:themeColor="text1"/>
          <w:szCs w:val="24"/>
        </w:rPr>
      </w:pPr>
      <w:r w:rsidRPr="1FA2B717">
        <w:rPr>
          <w:rFonts w:eastAsia="Calibri" w:cs="Arial"/>
          <w:color w:val="000000" w:themeColor="text1"/>
          <w:szCs w:val="24"/>
        </w:rPr>
        <w:t>When unsure whether a referral is required, you can call the MASH Professional Consultation line on 0345 6061499 to speak with a MASH social worker - or use the new webchat facility available at the bottom of this page.</w:t>
      </w:r>
    </w:p>
    <w:p w14:paraId="4A152B48" w14:textId="4930C485" w:rsidR="003532AF" w:rsidRDefault="003532AF" w:rsidP="1FA2B717">
      <w:pPr>
        <w:shd w:val="clear" w:color="auto" w:fill="FFFFFF" w:themeFill="background1"/>
        <w:rPr>
          <w:rFonts w:eastAsia="Arial" w:cs="Arial"/>
          <w:color w:val="000000" w:themeColor="text1"/>
          <w:szCs w:val="24"/>
        </w:rPr>
      </w:pPr>
      <w:hyperlink r:id="rId10" w:history="1">
        <w:r w:rsidRPr="006770F2">
          <w:rPr>
            <w:rStyle w:val="Hyperlink"/>
            <w:rFonts w:eastAsia="Arial" w:cs="Arial"/>
            <w:szCs w:val="24"/>
          </w:rPr>
          <w:t>https://www.suffolksp.org.uk/concerned/</w:t>
        </w:r>
      </w:hyperlink>
      <w:r>
        <w:rPr>
          <w:rFonts w:eastAsia="Arial" w:cs="Arial"/>
          <w:color w:val="000000" w:themeColor="text1"/>
          <w:szCs w:val="24"/>
        </w:rPr>
        <w:t xml:space="preserve"> </w:t>
      </w:r>
    </w:p>
    <w:p w14:paraId="67DC3F48" w14:textId="77777777" w:rsidR="1FA2B717" w:rsidRDefault="1FA2B717" w:rsidP="1FA2B717">
      <w:pPr>
        <w:rPr>
          <w:b/>
          <w:bCs/>
        </w:rPr>
      </w:pPr>
    </w:p>
    <w:p w14:paraId="0774A040" w14:textId="77777777" w:rsidR="00D973D3" w:rsidRDefault="00D973D3" w:rsidP="001C03CB">
      <w:pPr>
        <w:rPr>
          <w:b/>
          <w:bCs/>
          <w:color w:val="00B050"/>
        </w:rPr>
      </w:pPr>
    </w:p>
    <w:p w14:paraId="20346ABA" w14:textId="77777777" w:rsidR="00D973D3" w:rsidRDefault="00D973D3" w:rsidP="001C03CB">
      <w:pPr>
        <w:rPr>
          <w:b/>
          <w:bCs/>
          <w:color w:val="00B050"/>
        </w:rPr>
      </w:pPr>
    </w:p>
    <w:p w14:paraId="15EF333F" w14:textId="77777777" w:rsidR="005055A5" w:rsidRDefault="005055A5" w:rsidP="001C03CB">
      <w:pPr>
        <w:rPr>
          <w:b/>
          <w:bCs/>
          <w:color w:val="00B050"/>
        </w:rPr>
      </w:pPr>
    </w:p>
    <w:p w14:paraId="148DAAEA" w14:textId="77777777" w:rsidR="005055A5" w:rsidRPr="00A05449" w:rsidRDefault="005055A5" w:rsidP="00A05449">
      <w:pPr>
        <w:pStyle w:val="Heading3"/>
        <w:rPr>
          <w:b/>
          <w:bCs/>
          <w:sz w:val="32"/>
          <w:szCs w:val="32"/>
          <w:u w:val="none"/>
        </w:rPr>
      </w:pPr>
      <w:bookmarkStart w:id="21" w:name="_Toc194781838"/>
      <w:bookmarkStart w:id="22" w:name="_Toc195017051"/>
      <w:r w:rsidRPr="00A05449">
        <w:rPr>
          <w:rFonts w:eastAsia="Calibri"/>
          <w:b/>
          <w:bCs/>
          <w:szCs w:val="32"/>
          <w:u w:val="none"/>
        </w:rPr>
        <w:t>Responsibilities of</w:t>
      </w:r>
      <w:r w:rsidR="00EA0BE3" w:rsidRPr="00A05449">
        <w:rPr>
          <w:rFonts w:eastAsia="Calibri"/>
          <w:b/>
          <w:bCs/>
          <w:szCs w:val="32"/>
          <w:u w:val="none"/>
        </w:rPr>
        <w:t xml:space="preserve"> Lowestoft</w:t>
      </w:r>
      <w:r w:rsidR="00AD5FCB" w:rsidRPr="00A05449">
        <w:rPr>
          <w:rFonts w:eastAsia="Calibri"/>
          <w:b/>
          <w:bCs/>
          <w:szCs w:val="32"/>
          <w:u w:val="none"/>
        </w:rPr>
        <w:t xml:space="preserve"> and Waveney Breastfeeding Support</w:t>
      </w:r>
      <w:r w:rsidR="00EA0BE3" w:rsidRPr="00A05449">
        <w:rPr>
          <w:rFonts w:eastAsia="Calibri"/>
          <w:b/>
          <w:bCs/>
          <w:szCs w:val="32"/>
          <w:u w:val="none"/>
        </w:rPr>
        <w:t xml:space="preserve"> </w:t>
      </w:r>
      <w:r w:rsidRPr="00A05449">
        <w:rPr>
          <w:rFonts w:eastAsia="Calibri"/>
          <w:b/>
          <w:bCs/>
          <w:szCs w:val="32"/>
          <w:u w:val="none"/>
        </w:rPr>
        <w:t>Safeguarding Officer(s)</w:t>
      </w:r>
      <w:bookmarkEnd w:id="21"/>
      <w:bookmarkEnd w:id="22"/>
    </w:p>
    <w:p w14:paraId="19E2A13C" w14:textId="77777777" w:rsidR="005055A5" w:rsidRPr="00A05449" w:rsidRDefault="20545135" w:rsidP="00A05449">
      <w:pPr>
        <w:pStyle w:val="Heading3"/>
        <w:rPr>
          <w:b/>
          <w:bCs/>
          <w:szCs w:val="24"/>
          <w:u w:val="none"/>
        </w:rPr>
      </w:pPr>
      <w:bookmarkStart w:id="23" w:name="_Toc195017052"/>
      <w:r w:rsidRPr="00A05449">
        <w:rPr>
          <w:rFonts w:eastAsia="Calibri"/>
          <w:b/>
          <w:bCs/>
          <w:szCs w:val="24"/>
          <w:u w:val="none"/>
        </w:rPr>
        <w:t>2.</w:t>
      </w:r>
      <w:r w:rsidR="005055A5" w:rsidRPr="00A05449">
        <w:rPr>
          <w:rFonts w:eastAsia="Calibri"/>
          <w:b/>
          <w:bCs/>
          <w:szCs w:val="24"/>
          <w:u w:val="none"/>
        </w:rPr>
        <w:t>1. Responsibilities of Lowestoft and Waveney Breastfeeding Support Lead Safeguarding Officer</w:t>
      </w:r>
      <w:bookmarkEnd w:id="23"/>
      <w:r w:rsidR="005055A5" w:rsidRPr="00A05449">
        <w:rPr>
          <w:rFonts w:eastAsia="Calibri"/>
          <w:b/>
          <w:bCs/>
          <w:szCs w:val="24"/>
          <w:u w:val="none"/>
        </w:rPr>
        <w:t xml:space="preserve"> </w:t>
      </w:r>
    </w:p>
    <w:p w14:paraId="2650468D" w14:textId="77777777" w:rsidR="005055A5" w:rsidRDefault="005055A5" w:rsidP="1FA2B717">
      <w:pPr>
        <w:rPr>
          <w:szCs w:val="24"/>
        </w:rPr>
      </w:pPr>
    </w:p>
    <w:p w14:paraId="70AF5B33" w14:textId="77777777" w:rsidR="005055A5" w:rsidRDefault="005055A5" w:rsidP="1FA2B717">
      <w:pPr>
        <w:rPr>
          <w:szCs w:val="24"/>
        </w:rPr>
      </w:pPr>
      <w:r w:rsidRPr="1FA2B717">
        <w:rPr>
          <w:rFonts w:eastAsia="Calibri"/>
          <w:szCs w:val="24"/>
        </w:rPr>
        <w:t>This role will work closely with the senior Board level lead. The Lead Safeguarding Officer’s role is to support other staff to recognise the needs of children, including identifying and responding to possible abuse. The role will be given sufficient resource and, supervision and support them to fulfil their child welfare and safeguarding responsibilities effectively</w:t>
      </w:r>
    </w:p>
    <w:p w14:paraId="124A946A" w14:textId="77777777" w:rsidR="005055A5" w:rsidRPr="00073852" w:rsidRDefault="005055A5" w:rsidP="1FA2B717">
      <w:pPr>
        <w:rPr>
          <w:rFonts w:cs="Arial"/>
          <w:szCs w:val="24"/>
        </w:rPr>
      </w:pPr>
      <w:r w:rsidRPr="1FA2B717">
        <w:rPr>
          <w:rFonts w:eastAsia="Calibri" w:cs="Arial"/>
          <w:szCs w:val="24"/>
        </w:rPr>
        <w:t>They will discharge their safeguarding functions in a way that ensures that children are safeguarded from harm</w:t>
      </w:r>
      <w:r w:rsidR="5B2C9B69" w:rsidRPr="1FA2B717">
        <w:rPr>
          <w:rFonts w:eastAsia="Calibri" w:cs="Arial"/>
          <w:szCs w:val="24"/>
        </w:rPr>
        <w:t xml:space="preserve"> </w:t>
      </w:r>
      <w:r w:rsidRPr="1FA2B717">
        <w:rPr>
          <w:rFonts w:eastAsia="Calibri" w:cs="Arial"/>
          <w:szCs w:val="24"/>
        </w:rPr>
        <w:t>and promotes their welfare.</w:t>
      </w:r>
    </w:p>
    <w:p w14:paraId="522C54BD" w14:textId="77777777" w:rsidR="005055A5" w:rsidRPr="00073852" w:rsidRDefault="005055A5" w:rsidP="1FA2B717">
      <w:pPr>
        <w:rPr>
          <w:rFonts w:cs="Arial"/>
          <w:szCs w:val="24"/>
        </w:rPr>
      </w:pPr>
    </w:p>
    <w:p w14:paraId="09BBB346" w14:textId="77777777" w:rsidR="005055A5" w:rsidRPr="00073852" w:rsidRDefault="005055A5" w:rsidP="1FA2B717">
      <w:pPr>
        <w:rPr>
          <w:rFonts w:cs="Arial"/>
          <w:szCs w:val="24"/>
        </w:rPr>
      </w:pPr>
      <w:r w:rsidRPr="1FA2B717">
        <w:rPr>
          <w:rFonts w:eastAsia="Calibri" w:cs="Arial"/>
          <w:szCs w:val="24"/>
        </w:rPr>
        <w:t>In the case of allegations made against Lowestoft and Waveney Breastfeeding Support Staff (including volunteers) the Safeguarding Lead will work with the LADO and must follow either Norfolk or Suffolk safeguarding partnership procedures.  In cases of actual or suspected abuse by a member of Lowestoft and Waveney Breastfeeding Support staff the Safeguarding Lead in consultation with the LADO will ensure the Police and/or other statutory bodies like Children’s Services are informed as appropriate. The victim must be protected from further abuse while the Police/ external agencies conduct their own investigation.</w:t>
      </w:r>
    </w:p>
    <w:p w14:paraId="00D94B64" w14:textId="77777777" w:rsidR="005055A5" w:rsidRPr="00073852" w:rsidRDefault="005055A5" w:rsidP="1FA2B717">
      <w:pPr>
        <w:ind w:left="720" w:hanging="720"/>
        <w:rPr>
          <w:rFonts w:cs="Arial"/>
          <w:szCs w:val="24"/>
        </w:rPr>
      </w:pPr>
    </w:p>
    <w:p w14:paraId="2B2DEF54" w14:textId="77777777" w:rsidR="005055A5" w:rsidRDefault="005055A5" w:rsidP="1FA2B717">
      <w:pPr>
        <w:rPr>
          <w:rFonts w:cs="Arial"/>
          <w:szCs w:val="24"/>
        </w:rPr>
      </w:pPr>
      <w:r w:rsidRPr="1FA2B717">
        <w:rPr>
          <w:rFonts w:eastAsia="Calibri" w:cs="Arial"/>
          <w:szCs w:val="24"/>
        </w:rPr>
        <w:t xml:space="preserve">If not already aware any allegation must be reported to the </w:t>
      </w:r>
      <w:r w:rsidRPr="1FA2B717">
        <w:rPr>
          <w:rFonts w:eastAsia="Calibri" w:cs="Arial"/>
          <w:color w:val="333333"/>
          <w:szCs w:val="24"/>
        </w:rPr>
        <w:t xml:space="preserve">Safeguarding Lead </w:t>
      </w:r>
      <w:r w:rsidRPr="1FA2B717">
        <w:rPr>
          <w:rFonts w:eastAsia="Calibri" w:cs="Arial"/>
          <w:szCs w:val="24"/>
        </w:rPr>
        <w:t xml:space="preserve">unless the </w:t>
      </w:r>
      <w:r w:rsidRPr="1FA2B717">
        <w:rPr>
          <w:rFonts w:eastAsia="Calibri" w:cs="Arial"/>
          <w:color w:val="333333"/>
          <w:szCs w:val="24"/>
        </w:rPr>
        <w:t xml:space="preserve">Safeguarding Lead </w:t>
      </w:r>
      <w:r w:rsidRPr="1FA2B717">
        <w:rPr>
          <w:rFonts w:eastAsia="Calibri" w:cs="Arial"/>
          <w:szCs w:val="24"/>
        </w:rPr>
        <w:t>is the alleged perpetrator, in that situation the report will be made to the Lowestoft and Waveney Breastfeeding Support Deputy Safeguarding Lead.</w:t>
      </w:r>
    </w:p>
    <w:p w14:paraId="1C43459B" w14:textId="77777777" w:rsidR="005055A5" w:rsidRPr="00073852" w:rsidRDefault="005055A5" w:rsidP="1FA2B717">
      <w:pPr>
        <w:rPr>
          <w:rFonts w:cs="Arial"/>
          <w:szCs w:val="24"/>
        </w:rPr>
      </w:pPr>
    </w:p>
    <w:p w14:paraId="5BD2135A" w14:textId="77777777" w:rsidR="005055A5" w:rsidRDefault="005055A5" w:rsidP="1FA2B717">
      <w:pPr>
        <w:jc w:val="both"/>
        <w:rPr>
          <w:rFonts w:cs="Arial"/>
          <w:szCs w:val="24"/>
        </w:rPr>
      </w:pPr>
      <w:r w:rsidRPr="1FA2B717">
        <w:rPr>
          <w:rFonts w:eastAsia="Calibri" w:cs="Arial"/>
          <w:szCs w:val="24"/>
        </w:rPr>
        <w:t>Any information held either electronically or in hard copy will be held securely in a password protected document or sealed envelope in a secure, locked cabinet/drawer</w:t>
      </w:r>
      <w:r w:rsidR="005768F5" w:rsidRPr="1FA2B717">
        <w:rPr>
          <w:rFonts w:eastAsia="Calibri" w:cs="Arial"/>
          <w:szCs w:val="24"/>
        </w:rPr>
        <w:t>/file box</w:t>
      </w:r>
      <w:r w:rsidRPr="1FA2B717">
        <w:rPr>
          <w:rFonts w:eastAsia="Calibri" w:cs="Arial"/>
          <w:szCs w:val="24"/>
        </w:rPr>
        <w:t xml:space="preserve">. Any electronic database used for recording and reporting abuse internally will protect the identity of the child and use an identifying code rather than the name </w:t>
      </w:r>
      <w:proofErr w:type="gramStart"/>
      <w:r w:rsidRPr="1FA2B717">
        <w:rPr>
          <w:rFonts w:eastAsia="Calibri" w:cs="Arial"/>
          <w:szCs w:val="24"/>
        </w:rPr>
        <w:t>so as to</w:t>
      </w:r>
      <w:proofErr w:type="gramEnd"/>
      <w:r w:rsidRPr="1FA2B717">
        <w:rPr>
          <w:rFonts w:eastAsia="Calibri" w:cs="Arial"/>
          <w:szCs w:val="24"/>
        </w:rPr>
        <w:t xml:space="preserve"> ensure confidentiality.</w:t>
      </w:r>
    </w:p>
    <w:p w14:paraId="253D4332" w14:textId="77777777" w:rsidR="00580521" w:rsidRDefault="00580521" w:rsidP="1FA2B717">
      <w:pPr>
        <w:jc w:val="both"/>
        <w:rPr>
          <w:rFonts w:cs="Arial"/>
          <w:szCs w:val="24"/>
        </w:rPr>
      </w:pPr>
    </w:p>
    <w:p w14:paraId="3A4788B7" w14:textId="77777777" w:rsidR="00580521" w:rsidRPr="00FE47A0" w:rsidRDefault="00580521" w:rsidP="1FA2B717">
      <w:pPr>
        <w:jc w:val="both"/>
        <w:rPr>
          <w:rFonts w:cs="Arial"/>
          <w:szCs w:val="24"/>
        </w:rPr>
      </w:pPr>
      <w:r w:rsidRPr="1FA2B717">
        <w:rPr>
          <w:rFonts w:eastAsia="Calibri" w:cs="Arial"/>
          <w:szCs w:val="24"/>
        </w:rPr>
        <w:t>The Lead Safeguarding Officer will be the named person that concerns are reported to. They will liaise with Children</w:t>
      </w:r>
      <w:r w:rsidR="002B4FAD" w:rsidRPr="1FA2B717">
        <w:rPr>
          <w:rFonts w:eastAsia="Calibri" w:cs="Arial"/>
          <w:szCs w:val="24"/>
        </w:rPr>
        <w:t>’</w:t>
      </w:r>
      <w:r w:rsidRPr="1FA2B717">
        <w:rPr>
          <w:rFonts w:eastAsia="Calibri" w:cs="Arial"/>
          <w:szCs w:val="24"/>
        </w:rPr>
        <w:t xml:space="preserve">s Services and other agencies and make referrals to Children’s Services and Local Authority Designated Officer when required. </w:t>
      </w:r>
      <w:r w:rsidR="00DF6AAA" w:rsidRPr="1FA2B717">
        <w:rPr>
          <w:rFonts w:eastAsia="Calibri" w:cs="Arial"/>
          <w:szCs w:val="24"/>
        </w:rPr>
        <w:t xml:space="preserve"> </w:t>
      </w:r>
    </w:p>
    <w:p w14:paraId="6554AD1E" w14:textId="77777777" w:rsidR="00580521" w:rsidRPr="00FE47A0" w:rsidRDefault="00580521" w:rsidP="1FA2B717">
      <w:pPr>
        <w:jc w:val="both"/>
        <w:rPr>
          <w:rFonts w:cs="Arial"/>
          <w:szCs w:val="24"/>
        </w:rPr>
      </w:pPr>
    </w:p>
    <w:p w14:paraId="7C825387" w14:textId="77777777" w:rsidR="00615E96" w:rsidRPr="00FE47A0" w:rsidRDefault="00580521" w:rsidP="1FA2B717">
      <w:pPr>
        <w:jc w:val="both"/>
        <w:rPr>
          <w:rFonts w:cs="Arial"/>
          <w:szCs w:val="24"/>
        </w:rPr>
      </w:pPr>
      <w:r w:rsidRPr="1FA2B717">
        <w:rPr>
          <w:rFonts w:eastAsia="Calibri" w:cs="Arial"/>
          <w:szCs w:val="24"/>
        </w:rPr>
        <w:t>They will be responsible for</w:t>
      </w:r>
      <w:r w:rsidR="00615E96" w:rsidRPr="1FA2B717">
        <w:rPr>
          <w:rFonts w:eastAsia="Calibri" w:cs="Arial"/>
          <w:szCs w:val="24"/>
        </w:rPr>
        <w:t>:</w:t>
      </w:r>
    </w:p>
    <w:p w14:paraId="2ECB5702" w14:textId="77777777" w:rsidR="00BB2F94" w:rsidRDefault="00BB2F94" w:rsidP="1FA2B717">
      <w:pPr>
        <w:jc w:val="both"/>
        <w:rPr>
          <w:rFonts w:cs="Arial"/>
          <w:szCs w:val="24"/>
        </w:rPr>
      </w:pPr>
    </w:p>
    <w:p w14:paraId="49D5B008" w14:textId="77777777" w:rsidR="00615E96" w:rsidRPr="00FE47A0" w:rsidRDefault="00580521" w:rsidP="1FA2B717">
      <w:pPr>
        <w:numPr>
          <w:ilvl w:val="0"/>
          <w:numId w:val="57"/>
        </w:numPr>
        <w:jc w:val="both"/>
        <w:rPr>
          <w:rFonts w:cs="Arial"/>
          <w:szCs w:val="24"/>
        </w:rPr>
      </w:pPr>
      <w:r w:rsidRPr="1FA2B717">
        <w:rPr>
          <w:rFonts w:eastAsia="Calibri" w:cs="Arial"/>
          <w:szCs w:val="24"/>
        </w:rPr>
        <w:t xml:space="preserve"> </w:t>
      </w:r>
      <w:r w:rsidR="00615E96" w:rsidRPr="1FA2B717">
        <w:rPr>
          <w:rFonts w:eastAsia="Calibri" w:cs="Arial"/>
          <w:szCs w:val="24"/>
        </w:rPr>
        <w:t>M</w:t>
      </w:r>
      <w:r w:rsidR="00DF6AAA" w:rsidRPr="1FA2B717">
        <w:rPr>
          <w:rFonts w:eastAsia="Calibri" w:cs="Arial"/>
          <w:szCs w:val="24"/>
        </w:rPr>
        <w:t xml:space="preserve">aking sure the policy is reviewed yearly and updated when changes happen at local/national level </w:t>
      </w:r>
    </w:p>
    <w:p w14:paraId="25CF079D" w14:textId="77777777" w:rsidR="00615E96" w:rsidRPr="00FE47A0" w:rsidRDefault="00615E96" w:rsidP="1FA2B717">
      <w:pPr>
        <w:numPr>
          <w:ilvl w:val="0"/>
          <w:numId w:val="57"/>
        </w:numPr>
        <w:jc w:val="both"/>
        <w:rPr>
          <w:rFonts w:cs="Arial"/>
          <w:szCs w:val="24"/>
        </w:rPr>
      </w:pPr>
      <w:r w:rsidRPr="1FA2B717">
        <w:rPr>
          <w:rFonts w:eastAsia="Calibri" w:cs="Arial"/>
          <w:szCs w:val="24"/>
        </w:rPr>
        <w:lastRenderedPageBreak/>
        <w:t>E</w:t>
      </w:r>
      <w:r w:rsidR="00DF6AAA" w:rsidRPr="1FA2B717">
        <w:rPr>
          <w:rFonts w:eastAsia="Calibri" w:cs="Arial"/>
          <w:szCs w:val="24"/>
        </w:rPr>
        <w:t>nsuring</w:t>
      </w:r>
      <w:r w:rsidR="00DF6AAA" w:rsidRPr="1FA2B717">
        <w:rPr>
          <w:rFonts w:eastAsia="Calibri" w:cs="Arial"/>
          <w:szCs w:val="24"/>
          <w:lang w:eastAsia="en-GB"/>
        </w:rPr>
        <w:t xml:space="preserve"> all staff/volunteers/visitors/parents are aware of this policy and the procedures to follow</w:t>
      </w:r>
    </w:p>
    <w:p w14:paraId="1263CA4F" w14:textId="77777777" w:rsidR="00615E96" w:rsidRPr="00FE47A0" w:rsidRDefault="00615E96" w:rsidP="1FA2B717">
      <w:pPr>
        <w:numPr>
          <w:ilvl w:val="0"/>
          <w:numId w:val="57"/>
        </w:numPr>
        <w:jc w:val="both"/>
        <w:rPr>
          <w:rFonts w:cs="Arial"/>
          <w:szCs w:val="24"/>
        </w:rPr>
      </w:pPr>
      <w:r w:rsidRPr="1FA2B717">
        <w:rPr>
          <w:rFonts w:eastAsia="Calibri" w:cs="Arial"/>
          <w:szCs w:val="24"/>
          <w:lang w:eastAsia="en-GB"/>
        </w:rPr>
        <w:t>E</w:t>
      </w:r>
      <w:r w:rsidR="00DF6AAA" w:rsidRPr="1FA2B717">
        <w:rPr>
          <w:rFonts w:eastAsia="Calibri" w:cs="Arial"/>
          <w:szCs w:val="24"/>
          <w:lang w:eastAsia="en-GB"/>
        </w:rPr>
        <w:t>nsur</w:t>
      </w:r>
      <w:r w:rsidRPr="1FA2B717">
        <w:rPr>
          <w:rFonts w:eastAsia="Calibri" w:cs="Arial"/>
          <w:szCs w:val="24"/>
          <w:lang w:eastAsia="en-GB"/>
        </w:rPr>
        <w:t>ing</w:t>
      </w:r>
      <w:r w:rsidR="00DF6AAA" w:rsidRPr="1FA2B717">
        <w:rPr>
          <w:rFonts w:eastAsia="Calibri" w:cs="Arial"/>
          <w:szCs w:val="24"/>
          <w:lang w:eastAsia="en-GB"/>
        </w:rPr>
        <w:t xml:space="preserve"> all staff and volunteers have received appropriate safeguarding information during induction and have received safeguarding training </w:t>
      </w:r>
    </w:p>
    <w:p w14:paraId="1954FBFD" w14:textId="77777777" w:rsidR="00615E96" w:rsidRPr="00FE47A0" w:rsidRDefault="00615E96" w:rsidP="1FA2B717">
      <w:pPr>
        <w:numPr>
          <w:ilvl w:val="0"/>
          <w:numId w:val="57"/>
        </w:numPr>
        <w:jc w:val="both"/>
        <w:rPr>
          <w:rFonts w:cs="Arial"/>
          <w:szCs w:val="24"/>
        </w:rPr>
      </w:pPr>
      <w:r w:rsidRPr="1FA2B717">
        <w:rPr>
          <w:rFonts w:eastAsia="Calibri" w:cs="Arial"/>
          <w:szCs w:val="24"/>
        </w:rPr>
        <w:t>E</w:t>
      </w:r>
      <w:r w:rsidR="00DF6AAA" w:rsidRPr="1FA2B717">
        <w:rPr>
          <w:rFonts w:eastAsia="Calibri" w:cs="Arial"/>
          <w:szCs w:val="24"/>
          <w:lang w:eastAsia="en-GB"/>
        </w:rPr>
        <w:t>nsur</w:t>
      </w:r>
      <w:r w:rsidRPr="1FA2B717">
        <w:rPr>
          <w:rFonts w:eastAsia="Calibri" w:cs="Arial"/>
          <w:szCs w:val="24"/>
          <w:lang w:eastAsia="en-GB"/>
        </w:rPr>
        <w:t>ing</w:t>
      </w:r>
      <w:r w:rsidR="00DF6AAA" w:rsidRPr="1FA2B717">
        <w:rPr>
          <w:rFonts w:eastAsia="Calibri" w:cs="Arial"/>
          <w:szCs w:val="24"/>
          <w:lang w:eastAsia="en-GB"/>
        </w:rPr>
        <w:t xml:space="preserve"> that safer recruitment practices are followed</w:t>
      </w:r>
      <w:r w:rsidRPr="1FA2B717">
        <w:rPr>
          <w:rFonts w:eastAsia="Calibri" w:cs="Arial"/>
          <w:szCs w:val="24"/>
          <w:lang w:eastAsia="en-GB"/>
        </w:rPr>
        <w:t xml:space="preserve"> and u</w:t>
      </w:r>
      <w:r w:rsidR="00DF6AAA" w:rsidRPr="1FA2B717">
        <w:rPr>
          <w:rFonts w:eastAsia="Calibri" w:cs="Arial"/>
          <w:szCs w:val="24"/>
          <w:lang w:eastAsia="en-GB"/>
        </w:rPr>
        <w:t xml:space="preserve">pdate staff on changes to safeguarding </w:t>
      </w:r>
      <w:r>
        <w:rPr>
          <w:rFonts w:eastAsia="Calibri"/>
        </w:rPr>
        <w:tab/>
      </w:r>
    </w:p>
    <w:p w14:paraId="6C53D0BB" w14:textId="77777777" w:rsidR="00615E96" w:rsidRPr="00FE47A0" w:rsidRDefault="00DF6AAA" w:rsidP="1FA2B717">
      <w:pPr>
        <w:numPr>
          <w:ilvl w:val="0"/>
          <w:numId w:val="57"/>
        </w:numPr>
        <w:jc w:val="both"/>
        <w:rPr>
          <w:rFonts w:cs="Arial"/>
          <w:szCs w:val="24"/>
        </w:rPr>
      </w:pPr>
      <w:r w:rsidRPr="1FA2B717">
        <w:rPr>
          <w:rFonts w:eastAsia="Calibri" w:cs="Arial"/>
          <w:szCs w:val="24"/>
          <w:lang w:eastAsia="en-GB"/>
        </w:rPr>
        <w:t>Comple</w:t>
      </w:r>
      <w:r w:rsidR="00615E96" w:rsidRPr="1FA2B717">
        <w:rPr>
          <w:rFonts w:eastAsia="Calibri" w:cs="Arial"/>
          <w:szCs w:val="24"/>
          <w:lang w:eastAsia="en-GB"/>
        </w:rPr>
        <w:t>ting</w:t>
      </w:r>
      <w:r w:rsidRPr="1FA2B717">
        <w:rPr>
          <w:rFonts w:eastAsia="Calibri" w:cs="Arial"/>
          <w:szCs w:val="24"/>
          <w:lang w:eastAsia="en-GB"/>
        </w:rPr>
        <w:t xml:space="preserve"> designated safeguarding person training </w:t>
      </w:r>
    </w:p>
    <w:p w14:paraId="667B7C22" w14:textId="77777777" w:rsidR="00615E96" w:rsidRDefault="00DF6AAA" w:rsidP="1FA2B717">
      <w:pPr>
        <w:numPr>
          <w:ilvl w:val="0"/>
          <w:numId w:val="57"/>
        </w:numPr>
        <w:jc w:val="both"/>
        <w:rPr>
          <w:rFonts w:eastAsia="Arial" w:cs="Arial"/>
          <w:szCs w:val="24"/>
        </w:rPr>
      </w:pPr>
      <w:r w:rsidRPr="1FA2B717">
        <w:rPr>
          <w:rFonts w:eastAsia="Calibri" w:cs="Arial"/>
          <w:szCs w:val="24"/>
          <w:lang w:eastAsia="en-GB"/>
        </w:rPr>
        <w:t>Follow</w:t>
      </w:r>
      <w:r w:rsidR="00615E96" w:rsidRPr="1FA2B717">
        <w:rPr>
          <w:rFonts w:eastAsia="Calibri" w:cs="Arial"/>
          <w:szCs w:val="24"/>
          <w:lang w:eastAsia="en-GB"/>
        </w:rPr>
        <w:t>ing</w:t>
      </w:r>
      <w:r w:rsidRPr="1FA2B717">
        <w:rPr>
          <w:rFonts w:eastAsia="Calibri" w:cs="Arial"/>
          <w:szCs w:val="24"/>
          <w:lang w:eastAsia="en-GB"/>
        </w:rPr>
        <w:t xml:space="preserve"> the Norfolk Continuum of Needs Guidance produced by the Norfolk Safeguarding Children Partnership (NSCP) </w:t>
      </w:r>
      <w:r w:rsidR="00B70FEF" w:rsidRPr="1FA2B717">
        <w:rPr>
          <w:rFonts w:eastAsia="Calibri" w:cs="Arial"/>
          <w:szCs w:val="24"/>
          <w:lang w:eastAsia="en-GB"/>
        </w:rPr>
        <w:t>–</w:t>
      </w:r>
      <w:r w:rsidR="7A87C0BA" w:rsidRPr="1FA2B717">
        <w:rPr>
          <w:rFonts w:eastAsia="Calibri" w:cs="Arial"/>
          <w:szCs w:val="24"/>
          <w:lang w:eastAsia="en-GB"/>
        </w:rPr>
        <w:t xml:space="preserve"> </w:t>
      </w:r>
      <w:hyperlink r:id="rId11">
        <w:r w:rsidR="7A87C0BA" w:rsidRPr="1FA2B717">
          <w:rPr>
            <w:rStyle w:val="Hyperlink"/>
            <w:rFonts w:eastAsia="Arial" w:cs="Arial"/>
            <w:szCs w:val="24"/>
          </w:rPr>
          <w:t>Norfolk Guidance to Understanding Continuum of Needs | NSCP | PWWC</w:t>
        </w:r>
      </w:hyperlink>
    </w:p>
    <w:p w14:paraId="2A561B44" w14:textId="7D80C63B" w:rsidR="00F23438" w:rsidRDefault="00F23438" w:rsidP="1FA2B717">
      <w:pPr>
        <w:numPr>
          <w:ilvl w:val="0"/>
          <w:numId w:val="57"/>
        </w:numPr>
        <w:jc w:val="both"/>
        <w:rPr>
          <w:rFonts w:eastAsia="Arial" w:cs="Arial"/>
          <w:szCs w:val="24"/>
        </w:rPr>
      </w:pPr>
      <w:r w:rsidRPr="1FA2B717">
        <w:rPr>
          <w:rFonts w:eastAsia="Calibri" w:cs="Arial"/>
          <w:szCs w:val="24"/>
          <w:lang w:eastAsia="en-GB"/>
        </w:rPr>
        <w:t xml:space="preserve">Following the Suffolk </w:t>
      </w:r>
      <w:r w:rsidR="004017B6" w:rsidRPr="1FA2B717">
        <w:rPr>
          <w:rFonts w:eastAsia="Calibri" w:cs="Arial"/>
          <w:szCs w:val="24"/>
          <w:lang w:eastAsia="en-GB"/>
        </w:rPr>
        <w:t xml:space="preserve">Threshold </w:t>
      </w:r>
      <w:r w:rsidR="42BE9CC7" w:rsidRPr="1FA2B717">
        <w:rPr>
          <w:rFonts w:eastAsia="Calibri" w:cs="Arial"/>
          <w:szCs w:val="24"/>
          <w:lang w:eastAsia="en-GB"/>
        </w:rPr>
        <w:t xml:space="preserve">Matrix </w:t>
      </w:r>
      <w:r w:rsidR="004017B6" w:rsidRPr="1FA2B717">
        <w:rPr>
          <w:rFonts w:eastAsia="Calibri" w:cs="Arial"/>
          <w:szCs w:val="24"/>
          <w:lang w:eastAsia="en-GB"/>
        </w:rPr>
        <w:t xml:space="preserve"> </w:t>
      </w:r>
      <w:hyperlink r:id="rId12" w:history="1">
        <w:r w:rsidR="003532AF" w:rsidRPr="006770F2">
          <w:rPr>
            <w:rStyle w:val="Hyperlink"/>
            <w:rFonts w:eastAsia="Calibri" w:cs="Arial"/>
            <w:szCs w:val="24"/>
            <w:lang w:eastAsia="en-GB"/>
          </w:rPr>
          <w:t>https://www.suffolksp.org.uk/safeguarding-framework-and-threshold-matrix</w:t>
        </w:r>
      </w:hyperlink>
      <w:r w:rsidR="003532AF">
        <w:rPr>
          <w:rFonts w:eastAsia="Calibri" w:cs="Arial"/>
          <w:szCs w:val="24"/>
          <w:lang w:eastAsia="en-GB"/>
        </w:rPr>
        <w:t xml:space="preserve"> </w:t>
      </w:r>
    </w:p>
    <w:p w14:paraId="4460BD4B" w14:textId="77777777" w:rsidR="00BB2F94" w:rsidRPr="00FE47A0" w:rsidRDefault="00BB2F94" w:rsidP="1FA2B717">
      <w:pPr>
        <w:jc w:val="both"/>
        <w:rPr>
          <w:rFonts w:cs="Arial"/>
          <w:szCs w:val="24"/>
        </w:rPr>
      </w:pPr>
    </w:p>
    <w:p w14:paraId="4E4ACBEC" w14:textId="77777777" w:rsidR="00DF6AAA" w:rsidRPr="00580521" w:rsidRDefault="00DF6AAA" w:rsidP="1FA2B717">
      <w:pPr>
        <w:jc w:val="both"/>
        <w:rPr>
          <w:rFonts w:cs="Arial"/>
          <w:color w:val="FF0000"/>
          <w:szCs w:val="24"/>
        </w:rPr>
      </w:pPr>
    </w:p>
    <w:p w14:paraId="267E093C" w14:textId="77777777" w:rsidR="005055A5" w:rsidRDefault="005055A5" w:rsidP="1FA2B717">
      <w:pPr>
        <w:jc w:val="both"/>
        <w:rPr>
          <w:rFonts w:cs="Arial"/>
          <w:szCs w:val="24"/>
        </w:rPr>
      </w:pPr>
    </w:p>
    <w:p w14:paraId="4C34F6DF" w14:textId="77777777" w:rsidR="005055A5" w:rsidRPr="004A4DEA" w:rsidRDefault="005055A5" w:rsidP="004A4DEA">
      <w:pPr>
        <w:pStyle w:val="Heading3"/>
        <w:rPr>
          <w:b/>
          <w:bCs/>
          <w:caps/>
          <w:szCs w:val="24"/>
          <w:u w:val="none"/>
        </w:rPr>
      </w:pPr>
      <w:bookmarkStart w:id="24" w:name="_Toc194781839"/>
      <w:bookmarkStart w:id="25" w:name="_Toc194782596"/>
      <w:bookmarkStart w:id="26" w:name="_Toc195017053"/>
      <w:r w:rsidRPr="004A4DEA">
        <w:rPr>
          <w:rFonts w:eastAsia="Calibri"/>
          <w:b/>
          <w:bCs/>
          <w:szCs w:val="24"/>
          <w:u w:val="none"/>
        </w:rPr>
        <w:t>2.</w:t>
      </w:r>
      <w:r w:rsidR="536BD8F2" w:rsidRPr="004A4DEA">
        <w:rPr>
          <w:rFonts w:eastAsia="Calibri"/>
          <w:b/>
          <w:bCs/>
          <w:szCs w:val="24"/>
          <w:u w:val="none"/>
        </w:rPr>
        <w:t>2</w:t>
      </w:r>
      <w:r w:rsidRPr="004A4DEA">
        <w:rPr>
          <w:rFonts w:eastAsia="Calibri"/>
          <w:b/>
          <w:bCs/>
          <w:szCs w:val="24"/>
          <w:u w:val="none"/>
        </w:rPr>
        <w:t xml:space="preserve"> Responsibilities of the</w:t>
      </w:r>
      <w:r w:rsidR="00F25FE5" w:rsidRPr="004A4DEA">
        <w:rPr>
          <w:rFonts w:eastAsia="Calibri"/>
          <w:b/>
          <w:bCs/>
          <w:szCs w:val="24"/>
          <w:u w:val="none"/>
        </w:rPr>
        <w:t xml:space="preserve"> Lowestoft and Waveney Breastfeeding Support</w:t>
      </w:r>
      <w:r w:rsidRPr="004A4DEA">
        <w:rPr>
          <w:rFonts w:eastAsia="Calibri"/>
          <w:b/>
          <w:bCs/>
          <w:szCs w:val="24"/>
          <w:u w:val="none"/>
        </w:rPr>
        <w:t xml:space="preserve"> Safeguarding Trustee</w:t>
      </w:r>
      <w:bookmarkEnd w:id="24"/>
      <w:bookmarkEnd w:id="25"/>
      <w:bookmarkEnd w:id="26"/>
    </w:p>
    <w:p w14:paraId="26EFAC12" w14:textId="77777777" w:rsidR="00615E96" w:rsidRDefault="00615E96" w:rsidP="1FA2B717">
      <w:pPr>
        <w:jc w:val="both"/>
        <w:rPr>
          <w:rFonts w:cs="Arial"/>
          <w:szCs w:val="24"/>
        </w:rPr>
      </w:pPr>
      <w:r w:rsidRPr="1FA2B717">
        <w:rPr>
          <w:rFonts w:eastAsia="Calibri"/>
          <w:szCs w:val="24"/>
        </w:rPr>
        <w:t xml:space="preserve">Lowestoft and Waveney Breastfeeding Support’s Safeguarding Trustee is Vivien Crane who may be contacted on </w:t>
      </w:r>
      <w:r w:rsidRPr="1FA2B717">
        <w:rPr>
          <w:rFonts w:eastAsia="Calibri" w:cs="Arial"/>
          <w:szCs w:val="24"/>
        </w:rPr>
        <w:t xml:space="preserve">07751 204501 or </w:t>
      </w:r>
      <w:hyperlink r:id="rId13">
        <w:r w:rsidRPr="1FA2B717">
          <w:rPr>
            <w:rStyle w:val="Hyperlink"/>
            <w:rFonts w:cs="Arial"/>
            <w:szCs w:val="24"/>
          </w:rPr>
          <w:t>vivf_rose@hotmail.com</w:t>
        </w:r>
      </w:hyperlink>
      <w:r w:rsidRPr="1FA2B717">
        <w:rPr>
          <w:rFonts w:eastAsia="Calibri" w:cs="Arial"/>
          <w:szCs w:val="24"/>
        </w:rPr>
        <w:t>.</w:t>
      </w:r>
    </w:p>
    <w:p w14:paraId="53A8E6F6" w14:textId="77777777" w:rsidR="00615E96" w:rsidRDefault="00615E96" w:rsidP="1FA2B717">
      <w:pPr>
        <w:jc w:val="both"/>
        <w:rPr>
          <w:szCs w:val="24"/>
        </w:rPr>
      </w:pPr>
    </w:p>
    <w:p w14:paraId="11B13C98" w14:textId="77777777" w:rsidR="005055A5" w:rsidRDefault="005055A5" w:rsidP="1FA2B717">
      <w:pPr>
        <w:jc w:val="both"/>
        <w:rPr>
          <w:szCs w:val="24"/>
        </w:rPr>
      </w:pPr>
      <w:r w:rsidRPr="1FA2B717">
        <w:rPr>
          <w:rFonts w:eastAsia="Calibri"/>
          <w:szCs w:val="24"/>
        </w:rPr>
        <w:t xml:space="preserve">In its publication Strategy for dealing with safeguarding vulnerable groups including children’s issues in charities, the Charity Commission is clear that Trustees have primary responsibility for safeguarding in </w:t>
      </w:r>
      <w:r w:rsidRPr="1FA2B717">
        <w:rPr>
          <w:rFonts w:eastAsia="Calibri" w:cs="Arial"/>
          <w:szCs w:val="24"/>
        </w:rPr>
        <w:t xml:space="preserve">Lowestoft and Waveney Breastfeeding Support </w:t>
      </w:r>
      <w:r w:rsidRPr="1FA2B717">
        <w:rPr>
          <w:rFonts w:eastAsia="Calibri"/>
          <w:szCs w:val="24"/>
        </w:rPr>
        <w:t>while some responsibilities can be delegated overall responsibility lies with the Board.</w:t>
      </w:r>
    </w:p>
    <w:p w14:paraId="576E42CC" w14:textId="77777777" w:rsidR="005055A5" w:rsidRDefault="005055A5" w:rsidP="1FA2B717">
      <w:pPr>
        <w:jc w:val="both"/>
        <w:rPr>
          <w:szCs w:val="24"/>
        </w:rPr>
      </w:pPr>
    </w:p>
    <w:p w14:paraId="3C057310" w14:textId="77777777" w:rsidR="005055A5" w:rsidRDefault="005055A5" w:rsidP="1FA2B717">
      <w:pPr>
        <w:jc w:val="both"/>
        <w:rPr>
          <w:szCs w:val="24"/>
        </w:rPr>
      </w:pPr>
      <w:r w:rsidRPr="1FA2B717">
        <w:rPr>
          <w:rFonts w:eastAsia="Calibri"/>
          <w:szCs w:val="24"/>
        </w:rPr>
        <w:t xml:space="preserve">To enable the Board not only to support the management and staff team in the organisation, including the Safeguarding Lead Officer, but also to provide an important mechanism for critically evaluating the information presented to the Board by the management team, and, where necessary, challenging and checking it out. </w:t>
      </w:r>
    </w:p>
    <w:p w14:paraId="381BF651" w14:textId="77777777" w:rsidR="005055A5" w:rsidRDefault="005055A5" w:rsidP="1FA2B717">
      <w:pPr>
        <w:jc w:val="both"/>
        <w:rPr>
          <w:szCs w:val="24"/>
        </w:rPr>
      </w:pPr>
    </w:p>
    <w:p w14:paraId="23C56289" w14:textId="77777777" w:rsidR="005055A5" w:rsidRDefault="005055A5" w:rsidP="1FA2B717">
      <w:pPr>
        <w:jc w:val="both"/>
        <w:rPr>
          <w:szCs w:val="24"/>
        </w:rPr>
      </w:pPr>
      <w:r w:rsidRPr="1FA2B717">
        <w:rPr>
          <w:rFonts w:eastAsia="Calibri"/>
          <w:szCs w:val="24"/>
        </w:rPr>
        <w:t xml:space="preserve">To ensure that </w:t>
      </w:r>
      <w:r w:rsidRPr="1FA2B717">
        <w:rPr>
          <w:rFonts w:eastAsia="Calibri" w:cs="Arial"/>
          <w:szCs w:val="24"/>
        </w:rPr>
        <w:t>Lowestoft and Waveney Breastfeeding Support</w:t>
      </w:r>
      <w:r w:rsidRPr="1FA2B717">
        <w:rPr>
          <w:rFonts w:eastAsia="Calibri"/>
          <w:szCs w:val="24"/>
        </w:rPr>
        <w:t xml:space="preserve"> is taking steps to safeguard and take responsibility for the children with whom it works and is acting in their best interests, taking all reasonable steps to prevent any harm to them, assessing and managing risk, ensuring safeguarding policies and procedures are in place, undertaking ongoing monitoring and reviewing of policies and procedures including complaints and recruitment, to ensure that safeguards are being implemented and are effective, that </w:t>
      </w:r>
      <w:r w:rsidRPr="1FA2B717">
        <w:rPr>
          <w:rFonts w:eastAsia="Calibri" w:cs="Arial"/>
          <w:szCs w:val="24"/>
        </w:rPr>
        <w:t>Lowestoft and Waveney Breastfeeding Support</w:t>
      </w:r>
      <w:r w:rsidRPr="1FA2B717">
        <w:rPr>
          <w:rFonts w:eastAsia="Calibri"/>
          <w:szCs w:val="24"/>
        </w:rPr>
        <w:t xml:space="preserve"> is responding appropriately to allegations of abuse</w:t>
      </w:r>
      <w:r w:rsidR="00615E96" w:rsidRPr="1FA2B717">
        <w:rPr>
          <w:rFonts w:eastAsia="Calibri"/>
          <w:szCs w:val="24"/>
        </w:rPr>
        <w:t>`</w:t>
      </w:r>
    </w:p>
    <w:p w14:paraId="6661E4D4" w14:textId="77777777" w:rsidR="00615E96" w:rsidRDefault="00615E96" w:rsidP="1FA2B717">
      <w:pPr>
        <w:jc w:val="both"/>
        <w:rPr>
          <w:szCs w:val="24"/>
        </w:rPr>
      </w:pPr>
    </w:p>
    <w:p w14:paraId="549488A8" w14:textId="77777777" w:rsidR="00615E96" w:rsidRDefault="00615E96" w:rsidP="1FA2B717">
      <w:pPr>
        <w:jc w:val="both"/>
        <w:rPr>
          <w:sz w:val="28"/>
          <w:szCs w:val="28"/>
        </w:rPr>
      </w:pPr>
    </w:p>
    <w:p w14:paraId="614B8798" w14:textId="77777777" w:rsidR="001C03CB" w:rsidRPr="00A05449" w:rsidRDefault="001C03CB" w:rsidP="00A05449">
      <w:pPr>
        <w:pStyle w:val="Heading3"/>
        <w:rPr>
          <w:b/>
          <w:bCs/>
          <w:szCs w:val="24"/>
          <w:u w:val="none"/>
        </w:rPr>
      </w:pPr>
      <w:bookmarkStart w:id="27" w:name="_Toc195017054"/>
      <w:r w:rsidRPr="00A05449">
        <w:rPr>
          <w:rFonts w:eastAsia="Calibri"/>
          <w:b/>
          <w:bCs/>
          <w:szCs w:val="24"/>
          <w:u w:val="none"/>
        </w:rPr>
        <w:t>Procedure for handling a disclosure from a child</w:t>
      </w:r>
      <w:bookmarkEnd w:id="27"/>
    </w:p>
    <w:p w14:paraId="299DC802" w14:textId="77777777" w:rsidR="005B1090" w:rsidRDefault="005B1090" w:rsidP="001C03CB">
      <w:pPr>
        <w:rPr>
          <w:rFonts w:cs="Aptos"/>
          <w:b/>
          <w:bCs/>
          <w:color w:val="00B050"/>
          <w:szCs w:val="24"/>
        </w:rPr>
      </w:pPr>
    </w:p>
    <w:p w14:paraId="250EBCE2" w14:textId="77777777" w:rsidR="00D71FB1" w:rsidRPr="00A05449" w:rsidRDefault="25BBFB1C" w:rsidP="00A05449">
      <w:pPr>
        <w:pStyle w:val="Heading3"/>
        <w:rPr>
          <w:b/>
          <w:bCs/>
          <w:szCs w:val="24"/>
          <w:u w:val="none"/>
        </w:rPr>
      </w:pPr>
      <w:bookmarkStart w:id="28" w:name="_Toc195017055"/>
      <w:r w:rsidRPr="00A05449">
        <w:rPr>
          <w:rFonts w:eastAsia="Calibri"/>
          <w:b/>
          <w:bCs/>
          <w:szCs w:val="24"/>
          <w:u w:val="none"/>
        </w:rPr>
        <w:lastRenderedPageBreak/>
        <w:t xml:space="preserve">3.1. </w:t>
      </w:r>
      <w:r w:rsidR="00D71FB1" w:rsidRPr="00A05449">
        <w:rPr>
          <w:rFonts w:eastAsia="Calibri"/>
          <w:b/>
          <w:bCs/>
          <w:szCs w:val="24"/>
          <w:u w:val="none"/>
        </w:rPr>
        <w:t>Guidance for if a child makes a disclosure:</w:t>
      </w:r>
      <w:bookmarkEnd w:id="28"/>
    </w:p>
    <w:p w14:paraId="417100DE" w14:textId="77777777" w:rsidR="00D71FB1" w:rsidRPr="001C03CB" w:rsidRDefault="00D71FB1" w:rsidP="00D71FB1">
      <w:pPr>
        <w:jc w:val="center"/>
        <w:rPr>
          <w:rFonts w:cs="Aptos"/>
          <w:b/>
          <w:bCs/>
          <w:color w:val="00B050"/>
          <w:szCs w:val="24"/>
        </w:rPr>
      </w:pPr>
    </w:p>
    <w:p w14:paraId="273B2B87" w14:textId="77777777" w:rsidR="00D71FB1" w:rsidRPr="00FE47A0" w:rsidRDefault="00D71FB1" w:rsidP="006C2FDF">
      <w:pPr>
        <w:numPr>
          <w:ilvl w:val="0"/>
          <w:numId w:val="27"/>
        </w:numPr>
        <w:spacing w:after="100" w:afterAutospacing="1" w:line="259" w:lineRule="auto"/>
        <w:ind w:left="714" w:hanging="357"/>
        <w:rPr>
          <w:rFonts w:cs="Aptos"/>
          <w:szCs w:val="24"/>
        </w:rPr>
      </w:pPr>
      <w:r w:rsidRPr="00FE47A0">
        <w:rPr>
          <w:rFonts w:eastAsia="Calibri" w:cs="Aptos"/>
          <w:szCs w:val="24"/>
        </w:rPr>
        <w:t>Listen and be supportive</w:t>
      </w:r>
    </w:p>
    <w:p w14:paraId="24019C95" w14:textId="77777777" w:rsidR="00D71FB1" w:rsidRPr="00FE47A0" w:rsidRDefault="00D71FB1" w:rsidP="006C2FDF">
      <w:pPr>
        <w:numPr>
          <w:ilvl w:val="0"/>
          <w:numId w:val="27"/>
        </w:numPr>
        <w:spacing w:after="100" w:afterAutospacing="1" w:line="259" w:lineRule="auto"/>
        <w:ind w:left="714" w:hanging="357"/>
        <w:rPr>
          <w:rFonts w:cs="Aptos"/>
          <w:szCs w:val="24"/>
        </w:rPr>
      </w:pPr>
      <w:r w:rsidRPr="00FE47A0">
        <w:rPr>
          <w:rFonts w:eastAsia="Calibri" w:cs="Aptos"/>
          <w:szCs w:val="24"/>
        </w:rPr>
        <w:t>Do not ask any leading questions, interrogate the child, or put ideas in the child’s head, or jump to conclusion</w:t>
      </w:r>
    </w:p>
    <w:p w14:paraId="6CE0BEFE" w14:textId="77777777" w:rsidR="00D71FB1" w:rsidRPr="00FE47A0" w:rsidRDefault="00D71FB1" w:rsidP="1FA2B717">
      <w:pPr>
        <w:numPr>
          <w:ilvl w:val="0"/>
          <w:numId w:val="27"/>
        </w:numPr>
        <w:spacing w:after="100" w:afterAutospacing="1" w:line="259" w:lineRule="auto"/>
        <w:ind w:left="714" w:hanging="357"/>
        <w:rPr>
          <w:rFonts w:cs="Aptos"/>
          <w:szCs w:val="24"/>
        </w:rPr>
      </w:pPr>
      <w:r w:rsidRPr="1FA2B717">
        <w:rPr>
          <w:rFonts w:eastAsia="Calibri" w:cs="Aptos"/>
          <w:szCs w:val="24"/>
        </w:rPr>
        <w:t>Do not stop or interrupt a child who is recalling significant events</w:t>
      </w:r>
    </w:p>
    <w:p w14:paraId="050BFF54" w14:textId="77777777" w:rsidR="00D71FB1" w:rsidRPr="00FE47A0" w:rsidRDefault="00D71FB1" w:rsidP="006C2FDF">
      <w:pPr>
        <w:numPr>
          <w:ilvl w:val="0"/>
          <w:numId w:val="27"/>
        </w:numPr>
        <w:spacing w:after="100" w:afterAutospacing="1" w:line="259" w:lineRule="auto"/>
        <w:ind w:left="714" w:hanging="357"/>
        <w:rPr>
          <w:rFonts w:cs="Aptos"/>
          <w:szCs w:val="24"/>
        </w:rPr>
      </w:pPr>
      <w:r w:rsidRPr="00FE47A0">
        <w:rPr>
          <w:rFonts w:eastAsia="Calibri" w:cs="Aptos"/>
          <w:szCs w:val="24"/>
        </w:rPr>
        <w:t>Never promise the child confidentiality– it must be explained that information will need be to be passed on to help keep them safe</w:t>
      </w:r>
    </w:p>
    <w:p w14:paraId="384EDFF4" w14:textId="77777777" w:rsidR="00D71FB1" w:rsidRPr="00FE47A0" w:rsidRDefault="00D71FB1" w:rsidP="1FA2B717">
      <w:pPr>
        <w:numPr>
          <w:ilvl w:val="0"/>
          <w:numId w:val="27"/>
        </w:numPr>
        <w:spacing w:after="100" w:afterAutospacing="1" w:line="259" w:lineRule="auto"/>
        <w:ind w:left="714" w:hanging="357"/>
        <w:rPr>
          <w:rFonts w:cs="Aptos"/>
          <w:szCs w:val="24"/>
        </w:rPr>
      </w:pPr>
      <w:r w:rsidRPr="1FA2B717">
        <w:rPr>
          <w:rFonts w:eastAsia="Calibri" w:cs="Aptos"/>
          <w:szCs w:val="24"/>
        </w:rPr>
        <w:t xml:space="preserve">Record what was said immediately as close to what was said as possible.  Also record what was happening immediately before the child disclosed </w:t>
      </w:r>
    </w:p>
    <w:p w14:paraId="44F27473" w14:textId="77777777" w:rsidR="00D71FB1" w:rsidRPr="00FE47A0" w:rsidRDefault="00D71FB1" w:rsidP="1FA2B717">
      <w:pPr>
        <w:numPr>
          <w:ilvl w:val="0"/>
          <w:numId w:val="27"/>
        </w:numPr>
        <w:spacing w:after="100" w:afterAutospacing="1" w:line="259" w:lineRule="auto"/>
        <w:ind w:left="714" w:hanging="357"/>
        <w:rPr>
          <w:rFonts w:cs="Aptos"/>
          <w:szCs w:val="24"/>
        </w:rPr>
      </w:pPr>
      <w:r w:rsidRPr="1FA2B717">
        <w:rPr>
          <w:rFonts w:eastAsia="Calibri" w:cs="Aptos"/>
          <w:szCs w:val="24"/>
        </w:rPr>
        <w:t xml:space="preserve">Contact the lead safeguarding officer or deputy immediately </w:t>
      </w:r>
    </w:p>
    <w:p w14:paraId="246A2D55" w14:textId="77777777" w:rsidR="00D71FB1" w:rsidRPr="004017B6" w:rsidRDefault="00D71FB1" w:rsidP="001C03CB">
      <w:pPr>
        <w:rPr>
          <w:rFonts w:cs="Aptos"/>
          <w:color w:val="0070C0"/>
          <w:szCs w:val="24"/>
        </w:rPr>
      </w:pPr>
    </w:p>
    <w:p w14:paraId="1859C948" w14:textId="77777777" w:rsidR="00D71FB1" w:rsidRDefault="006C2FDF" w:rsidP="1FA2B717">
      <w:pPr>
        <w:rPr>
          <w:rFonts w:cs="Aptos"/>
          <w:color w:val="0070C0"/>
          <w:szCs w:val="24"/>
        </w:rPr>
      </w:pPr>
      <w:r w:rsidRPr="1FA2B717">
        <w:rPr>
          <w:rFonts w:eastAsia="Calibri" w:cs="Aptos"/>
          <w:szCs w:val="24"/>
        </w:rPr>
        <w:t xml:space="preserve">Recording a disclosure from a child: </w:t>
      </w:r>
    </w:p>
    <w:p w14:paraId="478B99DC" w14:textId="77777777" w:rsidR="006C2FDF" w:rsidRDefault="006C2FDF" w:rsidP="1FA2B717">
      <w:pPr>
        <w:rPr>
          <w:rFonts w:cs="Aptos"/>
          <w:color w:val="0070C0"/>
          <w:szCs w:val="24"/>
        </w:rPr>
      </w:pPr>
    </w:p>
    <w:p w14:paraId="519A6A6E" w14:textId="77777777" w:rsidR="00012352" w:rsidRPr="004017B6" w:rsidRDefault="005B1090" w:rsidP="001C03CB">
      <w:pPr>
        <w:rPr>
          <w:rFonts w:cs="Aptos"/>
          <w:szCs w:val="24"/>
        </w:rPr>
      </w:pPr>
      <w:r w:rsidRPr="1FA2B717">
        <w:rPr>
          <w:rFonts w:eastAsia="Calibri" w:cs="Aptos"/>
          <w:szCs w:val="24"/>
        </w:rPr>
        <w:t xml:space="preserve">A disclosure from a child will be recorded on the </w:t>
      </w:r>
      <w:r w:rsidR="00012352" w:rsidRPr="1FA2B717">
        <w:rPr>
          <w:rFonts w:eastAsia="Calibri" w:cs="Aptos"/>
          <w:szCs w:val="24"/>
        </w:rPr>
        <w:t>Recording Form of Safeguarding Concerns</w:t>
      </w:r>
      <w:r w:rsidRPr="1FA2B717">
        <w:rPr>
          <w:rFonts w:eastAsia="Calibri" w:cs="Aptos"/>
          <w:szCs w:val="24"/>
        </w:rPr>
        <w:t xml:space="preserve"> (Appendix </w:t>
      </w:r>
      <w:r w:rsidR="00BB2F94" w:rsidRPr="1FA2B717">
        <w:rPr>
          <w:rFonts w:eastAsia="Calibri" w:cs="Aptos"/>
          <w:szCs w:val="24"/>
        </w:rPr>
        <w:t>E</w:t>
      </w:r>
      <w:r w:rsidRPr="1FA2B717">
        <w:rPr>
          <w:rFonts w:eastAsia="Calibri" w:cs="Aptos"/>
          <w:szCs w:val="24"/>
        </w:rPr>
        <w:t>)</w:t>
      </w:r>
      <w:r w:rsidR="00012352" w:rsidRPr="1FA2B717">
        <w:rPr>
          <w:rFonts w:eastAsia="Calibri" w:cs="Aptos"/>
          <w:szCs w:val="24"/>
        </w:rPr>
        <w:t>; the form contains a Body Map that can be used to identify the site of any injuries</w:t>
      </w:r>
      <w:r w:rsidRPr="1FA2B717">
        <w:rPr>
          <w:rFonts w:eastAsia="Calibri" w:cs="Aptos"/>
          <w:szCs w:val="24"/>
        </w:rPr>
        <w:t xml:space="preserve">. If the disclosure is reported by a volunteer, </w:t>
      </w:r>
      <w:r w:rsidR="00012352" w:rsidRPr="1FA2B717">
        <w:rPr>
          <w:rFonts w:eastAsia="Calibri" w:cs="Aptos"/>
          <w:szCs w:val="24"/>
        </w:rPr>
        <w:t>either the volunteer will fill out the form and email it to the</w:t>
      </w:r>
      <w:r w:rsidRPr="1FA2B717">
        <w:rPr>
          <w:rFonts w:eastAsia="Calibri" w:cs="Aptos"/>
          <w:szCs w:val="24"/>
        </w:rPr>
        <w:t xml:space="preserve"> Lead Safeguarding Officer </w:t>
      </w:r>
      <w:r w:rsidR="00594DBE" w:rsidRPr="1FA2B717">
        <w:rPr>
          <w:rFonts w:eastAsia="Calibri" w:cs="Aptos"/>
          <w:szCs w:val="24"/>
        </w:rPr>
        <w:t>(</w:t>
      </w:r>
      <w:r w:rsidRPr="1FA2B717">
        <w:rPr>
          <w:rFonts w:eastAsia="Calibri" w:cs="Aptos"/>
          <w:szCs w:val="24"/>
        </w:rPr>
        <w:t>or Deputy</w:t>
      </w:r>
      <w:r w:rsidR="00594DBE" w:rsidRPr="1FA2B717">
        <w:rPr>
          <w:rFonts w:eastAsia="Calibri" w:cs="Aptos"/>
          <w:szCs w:val="24"/>
        </w:rPr>
        <w:t>)</w:t>
      </w:r>
      <w:r w:rsidRPr="1FA2B717">
        <w:rPr>
          <w:rFonts w:eastAsia="Calibri" w:cs="Aptos"/>
          <w:szCs w:val="24"/>
        </w:rPr>
        <w:t xml:space="preserve"> </w:t>
      </w:r>
      <w:r w:rsidR="00012352" w:rsidRPr="1FA2B717">
        <w:rPr>
          <w:rFonts w:eastAsia="Calibri" w:cs="Aptos"/>
          <w:szCs w:val="24"/>
        </w:rPr>
        <w:t xml:space="preserve">OR the Lead Safeguarding Officer or Deputy can take information over the phone and fill it in themselves. </w:t>
      </w:r>
    </w:p>
    <w:p w14:paraId="2BF1F22D" w14:textId="77777777" w:rsidR="00012352" w:rsidRPr="004017B6" w:rsidRDefault="00012352" w:rsidP="001C03CB">
      <w:pPr>
        <w:rPr>
          <w:rFonts w:cs="Aptos"/>
          <w:szCs w:val="24"/>
        </w:rPr>
      </w:pPr>
    </w:p>
    <w:p w14:paraId="7BE4779E" w14:textId="77777777" w:rsidR="00012352" w:rsidRPr="004017B6" w:rsidRDefault="00012352" w:rsidP="001C03CB">
      <w:pPr>
        <w:rPr>
          <w:rFonts w:cs="Aptos"/>
          <w:szCs w:val="24"/>
        </w:rPr>
      </w:pPr>
      <w:r w:rsidRPr="1FA2B717">
        <w:rPr>
          <w:rFonts w:eastAsia="Calibri" w:cs="Aptos"/>
          <w:szCs w:val="24"/>
        </w:rPr>
        <w:t xml:space="preserve">Volunteers are expected to delete any information emailed and will be informed to do so. Records will be stored electronically by the Lead Safeguarding Officer on a password protected computer, in a password protected </w:t>
      </w:r>
      <w:proofErr w:type="spellStart"/>
      <w:r w:rsidRPr="1FA2B717">
        <w:rPr>
          <w:rFonts w:eastAsia="Calibri" w:cs="Aptos"/>
          <w:szCs w:val="24"/>
        </w:rPr>
        <w:t>sharepoint</w:t>
      </w:r>
      <w:proofErr w:type="spellEnd"/>
      <w:r w:rsidRPr="1FA2B717">
        <w:rPr>
          <w:rFonts w:eastAsia="Calibri" w:cs="Aptos"/>
          <w:szCs w:val="24"/>
        </w:rPr>
        <w:t xml:space="preserve"> folder only accessible to the Lead Safeguarding Officer, Deputy Lead Safeguarding Officer and </w:t>
      </w:r>
      <w:r w:rsidR="0086284D" w:rsidRPr="1FA2B717">
        <w:rPr>
          <w:rFonts w:eastAsia="Calibri" w:cs="Aptos"/>
          <w:szCs w:val="24"/>
        </w:rPr>
        <w:t>Safeguarding Trustee</w:t>
      </w:r>
      <w:r w:rsidRPr="1FA2B717">
        <w:rPr>
          <w:rFonts w:eastAsia="Calibri" w:cs="Aptos"/>
          <w:szCs w:val="24"/>
        </w:rPr>
        <w:t xml:space="preserve">. </w:t>
      </w:r>
      <w:r w:rsidR="00594DBE" w:rsidRPr="1FA2B717">
        <w:rPr>
          <w:rFonts w:eastAsia="Calibri" w:cs="Aptos"/>
          <w:szCs w:val="24"/>
        </w:rPr>
        <w:t>Records wi</w:t>
      </w:r>
      <w:r w:rsidR="00E36085" w:rsidRPr="1FA2B717">
        <w:rPr>
          <w:rFonts w:eastAsia="Calibri" w:cs="Aptos"/>
          <w:szCs w:val="24"/>
        </w:rPr>
        <w:t xml:space="preserve">ll be kept electronically. If any </w:t>
      </w:r>
      <w:r w:rsidR="00FB1A4E" w:rsidRPr="1FA2B717">
        <w:rPr>
          <w:rFonts w:eastAsia="Calibri" w:cs="Aptos"/>
          <w:szCs w:val="24"/>
        </w:rPr>
        <w:t xml:space="preserve">notes </w:t>
      </w:r>
      <w:r w:rsidR="00E36085" w:rsidRPr="1FA2B717">
        <w:rPr>
          <w:rFonts w:eastAsia="Calibri" w:cs="Aptos"/>
          <w:szCs w:val="24"/>
        </w:rPr>
        <w:t xml:space="preserve">were </w:t>
      </w:r>
      <w:r w:rsidR="00FB1A4E" w:rsidRPr="1FA2B717">
        <w:rPr>
          <w:rFonts w:eastAsia="Calibri" w:cs="Aptos"/>
          <w:szCs w:val="24"/>
        </w:rPr>
        <w:t xml:space="preserve">made </w:t>
      </w:r>
      <w:r w:rsidR="00E36085" w:rsidRPr="1FA2B717">
        <w:rPr>
          <w:rFonts w:eastAsia="Calibri" w:cs="Aptos"/>
          <w:szCs w:val="24"/>
        </w:rPr>
        <w:t>on paper, these would be</w:t>
      </w:r>
      <w:r w:rsidR="00FB1A4E" w:rsidRPr="1FA2B717">
        <w:rPr>
          <w:rFonts w:eastAsia="Calibri" w:cs="Aptos"/>
          <w:szCs w:val="24"/>
        </w:rPr>
        <w:t xml:space="preserve"> shredded and disposed </w:t>
      </w:r>
      <w:r w:rsidR="00E36085" w:rsidRPr="1FA2B717">
        <w:rPr>
          <w:rFonts w:eastAsia="Calibri" w:cs="Aptos"/>
          <w:szCs w:val="24"/>
        </w:rPr>
        <w:t>of as soon as uploaded electronically</w:t>
      </w:r>
      <w:r w:rsidR="00FB1A4E" w:rsidRPr="1FA2B717">
        <w:rPr>
          <w:rFonts w:eastAsia="Calibri" w:cs="Aptos"/>
          <w:szCs w:val="24"/>
        </w:rPr>
        <w:t xml:space="preserve">. </w:t>
      </w:r>
    </w:p>
    <w:p w14:paraId="06CDEF59" w14:textId="77777777" w:rsidR="00012352" w:rsidRPr="004017B6" w:rsidRDefault="00012352" w:rsidP="001C03CB">
      <w:pPr>
        <w:rPr>
          <w:rFonts w:cs="Aptos"/>
          <w:szCs w:val="24"/>
        </w:rPr>
      </w:pPr>
    </w:p>
    <w:p w14:paraId="2563E20E" w14:textId="77777777" w:rsidR="005B1090" w:rsidRPr="004017B6" w:rsidRDefault="00012352" w:rsidP="001C03CB">
      <w:pPr>
        <w:rPr>
          <w:rFonts w:cs="Aptos"/>
          <w:szCs w:val="24"/>
        </w:rPr>
      </w:pPr>
      <w:r w:rsidRPr="004017B6">
        <w:rPr>
          <w:rFonts w:eastAsia="Calibri" w:cs="Aptos"/>
          <w:szCs w:val="24"/>
        </w:rPr>
        <w:t>An anonymous form will be filled in with all identifying details removed for the purposes of the Lead Safeguarding Officer and Deputy Safeguarding Officer informing the Board of Trustees about any safeguarding incidents.</w:t>
      </w:r>
    </w:p>
    <w:p w14:paraId="03E3F9D2" w14:textId="77777777" w:rsidR="005869DA" w:rsidRDefault="005869DA" w:rsidP="1FA2B717">
      <w:pPr>
        <w:rPr>
          <w:rFonts w:cs="Aptos"/>
          <w:color w:val="0070C0"/>
          <w:szCs w:val="24"/>
        </w:rPr>
      </w:pPr>
    </w:p>
    <w:p w14:paraId="5BF3B2BF" w14:textId="77777777" w:rsidR="00654CA8" w:rsidRDefault="00654CA8" w:rsidP="1FA2B717">
      <w:pPr>
        <w:rPr>
          <w:rFonts w:cs="Arial"/>
          <w:szCs w:val="24"/>
        </w:rPr>
      </w:pPr>
    </w:p>
    <w:p w14:paraId="2F1D31D7" w14:textId="77777777" w:rsidR="00BD0403" w:rsidRPr="004017B6" w:rsidRDefault="00BD0403" w:rsidP="1FA2B717">
      <w:pPr>
        <w:rPr>
          <w:b/>
          <w:bCs/>
          <w:color w:val="FF0000"/>
          <w:szCs w:val="24"/>
        </w:rPr>
      </w:pPr>
      <w:r w:rsidRPr="1FA2B717">
        <w:rPr>
          <w:rFonts w:eastAsia="Calibri"/>
          <w:b/>
          <w:bCs/>
          <w:szCs w:val="24"/>
        </w:rPr>
        <w:t>Making a safeguarding referral</w:t>
      </w:r>
      <w:r w:rsidR="1BD22A9B" w:rsidRPr="1FA2B717">
        <w:rPr>
          <w:rFonts w:eastAsia="Calibri"/>
          <w:b/>
          <w:bCs/>
          <w:szCs w:val="24"/>
        </w:rPr>
        <w:t xml:space="preserve"> </w:t>
      </w:r>
    </w:p>
    <w:p w14:paraId="0E0DC087" w14:textId="77777777" w:rsidR="003720DE" w:rsidRDefault="003720DE" w:rsidP="1FA2B717">
      <w:pPr>
        <w:rPr>
          <w:b/>
          <w:bCs/>
          <w:szCs w:val="24"/>
        </w:rPr>
      </w:pPr>
    </w:p>
    <w:p w14:paraId="409FB018" w14:textId="77777777" w:rsidR="003720DE" w:rsidRPr="004017B6" w:rsidRDefault="003720DE" w:rsidP="00BD0403">
      <w:pPr>
        <w:rPr>
          <w:b/>
          <w:bCs/>
          <w:szCs w:val="24"/>
        </w:rPr>
      </w:pPr>
      <w:r w:rsidRPr="004017B6">
        <w:rPr>
          <w:rFonts w:eastAsia="Calibri"/>
          <w:b/>
          <w:bCs/>
          <w:szCs w:val="24"/>
        </w:rPr>
        <w:t xml:space="preserve">Norfolk Procedure </w:t>
      </w:r>
    </w:p>
    <w:p w14:paraId="49335346" w14:textId="77777777" w:rsidR="003720DE" w:rsidRPr="0086284D" w:rsidRDefault="003720DE" w:rsidP="1FA2B717">
      <w:pPr>
        <w:rPr>
          <w:b/>
          <w:bCs/>
          <w:szCs w:val="24"/>
        </w:rPr>
      </w:pPr>
    </w:p>
    <w:p w14:paraId="510E7401" w14:textId="77777777" w:rsidR="003720DE" w:rsidRPr="004017B6" w:rsidRDefault="003720DE" w:rsidP="003720DE">
      <w:pPr>
        <w:rPr>
          <w:szCs w:val="24"/>
        </w:rPr>
      </w:pPr>
      <w:r w:rsidRPr="1FA2B717">
        <w:rPr>
          <w:rFonts w:eastAsia="Calibri"/>
          <w:szCs w:val="24"/>
        </w:rPr>
        <w:t xml:space="preserve">If the lead safeguarding officer feels a child is at risk of immediate </w:t>
      </w:r>
      <w:proofErr w:type="gramStart"/>
      <w:r w:rsidRPr="1FA2B717">
        <w:rPr>
          <w:rFonts w:eastAsia="Calibri"/>
          <w:szCs w:val="24"/>
        </w:rPr>
        <w:t>harm</w:t>
      </w:r>
      <w:proofErr w:type="gramEnd"/>
      <w:r w:rsidRPr="1FA2B717">
        <w:rPr>
          <w:rFonts w:eastAsia="Calibri"/>
          <w:szCs w:val="24"/>
        </w:rPr>
        <w:t xml:space="preserve"> they will call the Police on 999. </w:t>
      </w:r>
    </w:p>
    <w:p w14:paraId="32852075" w14:textId="77777777" w:rsidR="003720DE" w:rsidRPr="0086284D" w:rsidRDefault="003720DE" w:rsidP="003720DE">
      <w:pPr>
        <w:jc w:val="center"/>
        <w:rPr>
          <w:rFonts w:cs="Aptos"/>
          <w:b/>
          <w:bCs/>
          <w:szCs w:val="24"/>
        </w:rPr>
      </w:pPr>
    </w:p>
    <w:p w14:paraId="383AF708" w14:textId="77777777" w:rsidR="003720DE" w:rsidRPr="0086284D" w:rsidRDefault="003720DE" w:rsidP="003720DE">
      <w:pPr>
        <w:rPr>
          <w:rFonts w:cs="Aptos"/>
          <w:szCs w:val="24"/>
        </w:rPr>
      </w:pPr>
      <w:r w:rsidRPr="0086284D">
        <w:rPr>
          <w:rFonts w:eastAsia="Calibri" w:cs="Aptos"/>
          <w:b/>
          <w:bCs/>
          <w:szCs w:val="24"/>
        </w:rPr>
        <w:t>Contacting The Children’s Advice and Duty Service-CADS</w:t>
      </w:r>
    </w:p>
    <w:p w14:paraId="4923AF2B" w14:textId="77777777" w:rsidR="003720DE" w:rsidRPr="00BD32C1" w:rsidRDefault="003720DE" w:rsidP="00D07B25">
      <w:pPr>
        <w:pStyle w:val="ListParagraph"/>
        <w:numPr>
          <w:ilvl w:val="0"/>
          <w:numId w:val="28"/>
        </w:numPr>
        <w:spacing w:line="264" w:lineRule="auto"/>
        <w:contextualSpacing/>
        <w:rPr>
          <w:rFonts w:cs="Arial"/>
          <w:szCs w:val="24"/>
          <w:lang w:val="en-US"/>
        </w:rPr>
      </w:pPr>
      <w:r w:rsidRPr="00BD32C1">
        <w:rPr>
          <w:rFonts w:eastAsia="Calibri" w:cs="Arial"/>
          <w:szCs w:val="24"/>
          <w:lang w:val="en-US"/>
        </w:rPr>
        <w:t xml:space="preserve">If we are concerned that a child or </w:t>
      </w:r>
      <w:proofErr w:type="gramStart"/>
      <w:r w:rsidRPr="00BD32C1">
        <w:rPr>
          <w:rFonts w:eastAsia="Calibri" w:cs="Arial"/>
          <w:szCs w:val="24"/>
          <w:lang w:val="en-US"/>
        </w:rPr>
        <w:t>children</w:t>
      </w:r>
      <w:proofErr w:type="gramEnd"/>
      <w:r w:rsidRPr="00BD32C1">
        <w:rPr>
          <w:rFonts w:eastAsia="Calibri" w:cs="Arial"/>
          <w:szCs w:val="24"/>
          <w:lang w:val="en-US"/>
        </w:rPr>
        <w:t xml:space="preserve"> is experiencing or likely to suffer significant </w:t>
      </w:r>
      <w:proofErr w:type="gramStart"/>
      <w:r w:rsidRPr="00BD32C1">
        <w:rPr>
          <w:rFonts w:eastAsia="Calibri" w:cs="Arial"/>
          <w:szCs w:val="24"/>
          <w:lang w:val="en-US"/>
        </w:rPr>
        <w:t>harm</w:t>
      </w:r>
      <w:proofErr w:type="gramEnd"/>
      <w:r w:rsidRPr="00BD32C1">
        <w:rPr>
          <w:rFonts w:eastAsia="Calibri" w:cs="Arial"/>
          <w:szCs w:val="24"/>
          <w:lang w:val="en-US"/>
        </w:rPr>
        <w:t xml:space="preserve"> we will telephone (CADS) immediately on 0344 800 8021 </w:t>
      </w:r>
    </w:p>
    <w:p w14:paraId="7903E679" w14:textId="389DACDB" w:rsidR="003720DE" w:rsidRPr="00BD32C1" w:rsidRDefault="003720DE" w:rsidP="00D07B25">
      <w:pPr>
        <w:pStyle w:val="ListParagraph"/>
        <w:numPr>
          <w:ilvl w:val="0"/>
          <w:numId w:val="28"/>
        </w:numPr>
        <w:spacing w:line="264" w:lineRule="auto"/>
        <w:contextualSpacing/>
        <w:rPr>
          <w:rFonts w:cs="Arial"/>
          <w:szCs w:val="24"/>
          <w:lang w:val="en-US"/>
        </w:rPr>
      </w:pPr>
      <w:r w:rsidRPr="00BD32C1">
        <w:rPr>
          <w:rFonts w:eastAsia="Calibri" w:cs="Arial"/>
          <w:szCs w:val="24"/>
          <w:lang w:val="en-US"/>
        </w:rPr>
        <w:lastRenderedPageBreak/>
        <w:t xml:space="preserve">When considering whether to contact CADS we will consult the CADS Flowchart </w:t>
      </w:r>
      <w:r w:rsidR="003532AF">
        <w:rPr>
          <w:rFonts w:eastAsia="Calibri" w:cs="Arial"/>
          <w:szCs w:val="24"/>
          <w:lang w:val="en-US"/>
        </w:rPr>
        <w:t>in Section 4.5</w:t>
      </w:r>
      <w:r w:rsidRPr="00BD32C1">
        <w:rPr>
          <w:rFonts w:eastAsia="Calibri" w:cs="Arial"/>
          <w:szCs w:val="24"/>
          <w:lang w:val="en-US"/>
        </w:rPr>
        <w:t xml:space="preserve"> of this policy and </w:t>
      </w:r>
      <w:proofErr w:type="spellStart"/>
      <w:r w:rsidRPr="00BD32C1">
        <w:rPr>
          <w:rFonts w:eastAsia="Calibri" w:cs="Arial"/>
          <w:szCs w:val="24"/>
        </w:rPr>
        <w:t>the</w:t>
      </w:r>
      <w:proofErr w:type="spellEnd"/>
      <w:r w:rsidR="00D352DB">
        <w:rPr>
          <w:rFonts w:eastAsia="Calibri" w:cs="Arial"/>
          <w:szCs w:val="24"/>
        </w:rPr>
        <w:t xml:space="preserve"> </w:t>
      </w:r>
      <w:hyperlink r:id="rId14" w:history="1">
        <w:r w:rsidR="00D352DB" w:rsidRPr="006770F2">
          <w:rPr>
            <w:rStyle w:val="Hyperlink"/>
            <w:rFonts w:eastAsia="Calibri" w:cs="Arial"/>
            <w:szCs w:val="24"/>
          </w:rPr>
          <w:t>https://norfolklscp.org.uk/media/tpthwuyx/continuum-of-need-guidance-march-2026.pdf</w:t>
        </w:r>
      </w:hyperlink>
      <w:r w:rsidR="00D352DB">
        <w:rPr>
          <w:rFonts w:eastAsia="Calibri" w:cs="Arial"/>
          <w:szCs w:val="24"/>
        </w:rPr>
        <w:t xml:space="preserve"> </w:t>
      </w:r>
      <w:r w:rsidRPr="00BD32C1">
        <w:rPr>
          <w:rFonts w:eastAsia="Calibri" w:cs="Arial"/>
          <w:szCs w:val="24"/>
        </w:rPr>
        <w:t xml:space="preserve">produced by the Norfolk Safeguarding Children Partnership (NSCP) </w:t>
      </w:r>
    </w:p>
    <w:p w14:paraId="25ADB8B4" w14:textId="77777777" w:rsidR="003720DE" w:rsidRPr="00BD32C1" w:rsidRDefault="003720DE" w:rsidP="00D07B25">
      <w:pPr>
        <w:pStyle w:val="ListParagraph"/>
        <w:numPr>
          <w:ilvl w:val="0"/>
          <w:numId w:val="28"/>
        </w:numPr>
        <w:spacing w:line="264" w:lineRule="auto"/>
        <w:contextualSpacing/>
        <w:rPr>
          <w:rFonts w:cs="Arial"/>
          <w:szCs w:val="24"/>
          <w:lang w:val="en-US"/>
        </w:rPr>
      </w:pPr>
      <w:r w:rsidRPr="00BD32C1">
        <w:rPr>
          <w:rFonts w:eastAsia="Calibri" w:cs="Arial"/>
          <w:szCs w:val="24"/>
          <w:lang w:val="en-US"/>
        </w:rPr>
        <w:t xml:space="preserve">We will gain consent from the parent to contact CADS, unless to do so would place the child at further risk of harm or undermine a criminal investigation. </w:t>
      </w:r>
    </w:p>
    <w:p w14:paraId="149397E7" w14:textId="77777777" w:rsidR="003720DE" w:rsidRPr="00BD32C1" w:rsidRDefault="003720DE" w:rsidP="00D07B25">
      <w:pPr>
        <w:pStyle w:val="ListParagraph"/>
        <w:numPr>
          <w:ilvl w:val="0"/>
          <w:numId w:val="28"/>
        </w:numPr>
        <w:spacing w:line="264" w:lineRule="auto"/>
        <w:contextualSpacing/>
        <w:rPr>
          <w:rFonts w:cs="Arial"/>
          <w:szCs w:val="24"/>
        </w:rPr>
      </w:pPr>
      <w:r w:rsidRPr="00BD32C1">
        <w:rPr>
          <w:rFonts w:eastAsia="Calibri" w:cs="Arial"/>
          <w:szCs w:val="24"/>
          <w:lang w:val="en-US"/>
        </w:rPr>
        <w:t xml:space="preserve">CADS will advise us </w:t>
      </w:r>
      <w:r w:rsidRPr="00BD32C1">
        <w:rPr>
          <w:rFonts w:eastAsia="Calibri" w:cs="Arial"/>
          <w:szCs w:val="24"/>
        </w:rPr>
        <w:t>of the action required to resolve the concerns either directly or with the support of partner agencies, not necessarily Children’s Services. Or a formal referral, recording the level of need. Depending on the level, the referral will be processed into either a Family Support Team or Social Work Team.</w:t>
      </w:r>
    </w:p>
    <w:p w14:paraId="7D372978" w14:textId="77777777" w:rsidR="003720DE" w:rsidRPr="00BD32C1" w:rsidRDefault="003720DE" w:rsidP="00D07B25">
      <w:pPr>
        <w:pStyle w:val="ListParagraph"/>
        <w:numPr>
          <w:ilvl w:val="0"/>
          <w:numId w:val="28"/>
        </w:numPr>
        <w:spacing w:line="264" w:lineRule="auto"/>
        <w:contextualSpacing/>
        <w:rPr>
          <w:rFonts w:cs="Arial"/>
          <w:szCs w:val="24"/>
        </w:rPr>
      </w:pPr>
      <w:r w:rsidRPr="00BD32C1">
        <w:rPr>
          <w:rFonts w:eastAsia="Calibri" w:cs="Arial"/>
          <w:szCs w:val="24"/>
        </w:rPr>
        <w:t>A consultation feedback letter will be provided as a record of all conversations and provide a clear audit trail of the outcome agreed.</w:t>
      </w:r>
    </w:p>
    <w:p w14:paraId="483ED568" w14:textId="77777777" w:rsidR="003720DE" w:rsidRPr="00BD32C1" w:rsidRDefault="003720DE" w:rsidP="00D07B25">
      <w:pPr>
        <w:pStyle w:val="ListParagraph"/>
        <w:numPr>
          <w:ilvl w:val="0"/>
          <w:numId w:val="28"/>
        </w:numPr>
        <w:spacing w:line="264" w:lineRule="auto"/>
        <w:contextualSpacing/>
        <w:rPr>
          <w:rFonts w:cs="Arial"/>
          <w:szCs w:val="24"/>
        </w:rPr>
      </w:pPr>
      <w:r w:rsidRPr="00BD32C1">
        <w:rPr>
          <w:rFonts w:eastAsia="Calibri" w:cs="Arial"/>
          <w:szCs w:val="24"/>
        </w:rPr>
        <w:t>We will not investigate and will be led by the Local Authority and/or the Police.</w:t>
      </w:r>
    </w:p>
    <w:p w14:paraId="2D8DD784" w14:textId="77777777" w:rsidR="003720DE" w:rsidRPr="00BD32C1" w:rsidRDefault="003720DE" w:rsidP="00D07B25">
      <w:pPr>
        <w:pStyle w:val="ListParagraph"/>
        <w:numPr>
          <w:ilvl w:val="0"/>
          <w:numId w:val="28"/>
        </w:numPr>
        <w:spacing w:line="264" w:lineRule="auto"/>
        <w:contextualSpacing/>
        <w:rPr>
          <w:rFonts w:cs="Arial"/>
          <w:szCs w:val="24"/>
          <w:lang w:val="en-US"/>
        </w:rPr>
      </w:pPr>
      <w:r w:rsidRPr="00BD32C1">
        <w:rPr>
          <w:rFonts w:eastAsia="Calibri" w:cs="Arial"/>
          <w:szCs w:val="24"/>
          <w:lang w:val="en-US"/>
        </w:rPr>
        <w:t>We will keep written dated records of all conversations with CADS.</w:t>
      </w:r>
    </w:p>
    <w:p w14:paraId="3591A989" w14:textId="77777777" w:rsidR="003720DE" w:rsidRDefault="003720DE" w:rsidP="1FA2B717">
      <w:pPr>
        <w:rPr>
          <w:b/>
          <w:bCs/>
          <w:szCs w:val="24"/>
        </w:rPr>
      </w:pPr>
    </w:p>
    <w:p w14:paraId="3021CAA8" w14:textId="77777777" w:rsidR="003720DE" w:rsidRDefault="003720DE" w:rsidP="1FA2B717">
      <w:pPr>
        <w:rPr>
          <w:b/>
          <w:bCs/>
          <w:szCs w:val="24"/>
        </w:rPr>
      </w:pPr>
    </w:p>
    <w:p w14:paraId="1B68595D" w14:textId="77777777" w:rsidR="003720DE" w:rsidRPr="004017B6" w:rsidRDefault="003720DE" w:rsidP="00BD0403">
      <w:pPr>
        <w:rPr>
          <w:b/>
          <w:bCs/>
          <w:szCs w:val="24"/>
        </w:rPr>
      </w:pPr>
      <w:r w:rsidRPr="1FA2B717">
        <w:rPr>
          <w:rFonts w:eastAsia="Calibri"/>
          <w:b/>
          <w:bCs/>
          <w:szCs w:val="24"/>
        </w:rPr>
        <w:t xml:space="preserve">Suffolk Procedure </w:t>
      </w:r>
    </w:p>
    <w:p w14:paraId="0D38FF75" w14:textId="77777777" w:rsidR="003720DE" w:rsidRDefault="44E44D71" w:rsidP="1FA2B717">
      <w:pPr>
        <w:pStyle w:val="ListParagraph"/>
        <w:shd w:val="clear" w:color="auto" w:fill="FFFFFF" w:themeFill="background1"/>
        <w:ind w:left="360" w:hanging="360"/>
        <w:rPr>
          <w:rFonts w:eastAsia="Arial" w:cs="Arial"/>
          <w:color w:val="000000" w:themeColor="text1"/>
          <w:szCs w:val="24"/>
        </w:rPr>
      </w:pPr>
      <w:r w:rsidRPr="1FA2B717">
        <w:rPr>
          <w:rFonts w:eastAsia="Calibri" w:cs="Arial"/>
          <w:color w:val="000000" w:themeColor="text1"/>
          <w:szCs w:val="24"/>
        </w:rPr>
        <w:t>If the Lead Safeguarding Officer or Deputies are unavailable and you are concerned about a child use the appropriate referral process is below:</w:t>
      </w:r>
    </w:p>
    <w:p w14:paraId="5EACE798" w14:textId="77777777" w:rsidR="003720DE" w:rsidRDefault="44E44D71"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 </w:t>
      </w:r>
    </w:p>
    <w:p w14:paraId="2A3DA5FC" w14:textId="77777777" w:rsidR="003720DE" w:rsidRDefault="44E44D71" w:rsidP="1FA2B717">
      <w:pPr>
        <w:shd w:val="clear" w:color="auto" w:fill="FFFFFF" w:themeFill="background1"/>
        <w:rPr>
          <w:rFonts w:eastAsia="Arial" w:cs="Arial"/>
          <w:b/>
          <w:bCs/>
          <w:color w:val="000000" w:themeColor="text1"/>
          <w:szCs w:val="24"/>
        </w:rPr>
      </w:pPr>
      <w:r w:rsidRPr="1FA2B717">
        <w:rPr>
          <w:rFonts w:eastAsia="Calibri" w:cs="Arial"/>
          <w:b/>
          <w:bCs/>
          <w:color w:val="000000" w:themeColor="text1"/>
          <w:szCs w:val="24"/>
        </w:rPr>
        <w:t>If a child being at risk of immediate harm call the Police on 999.</w:t>
      </w:r>
    </w:p>
    <w:p w14:paraId="1A158060" w14:textId="77777777" w:rsidR="003720DE" w:rsidRDefault="44E44D71" w:rsidP="1FA2B717">
      <w:pPr>
        <w:shd w:val="clear" w:color="auto" w:fill="FFFFFF" w:themeFill="background1"/>
        <w:rPr>
          <w:rFonts w:eastAsia="Arial" w:cs="Arial"/>
          <w:b/>
          <w:bCs/>
          <w:color w:val="000000" w:themeColor="text1"/>
          <w:szCs w:val="24"/>
        </w:rPr>
      </w:pPr>
      <w:r w:rsidRPr="1FA2B717">
        <w:rPr>
          <w:rFonts w:eastAsia="Calibri" w:cs="Arial"/>
          <w:b/>
          <w:bCs/>
          <w:color w:val="000000" w:themeColor="text1"/>
          <w:szCs w:val="24"/>
        </w:rPr>
        <w:t xml:space="preserve"> </w:t>
      </w:r>
    </w:p>
    <w:p w14:paraId="45EAB5D2" w14:textId="77777777" w:rsidR="003720DE" w:rsidRDefault="44E44D71"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If there is an urgent risk to the safety of a child, call Customer First on </w:t>
      </w:r>
      <w:r w:rsidRPr="1FA2B717">
        <w:rPr>
          <w:rFonts w:eastAsia="Calibri" w:cs="Arial"/>
          <w:b/>
          <w:bCs/>
          <w:color w:val="000000" w:themeColor="text1"/>
          <w:szCs w:val="24"/>
        </w:rPr>
        <w:t>0808 800 4005</w:t>
      </w:r>
      <w:r w:rsidRPr="1FA2B717">
        <w:rPr>
          <w:rFonts w:eastAsia="Calibri" w:cs="Arial"/>
          <w:color w:val="000000" w:themeColor="text1"/>
          <w:szCs w:val="24"/>
        </w:rPr>
        <w:t>.</w:t>
      </w:r>
    </w:p>
    <w:p w14:paraId="584E160D" w14:textId="77777777" w:rsidR="003720DE" w:rsidRDefault="44E44D71"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 </w:t>
      </w:r>
    </w:p>
    <w:p w14:paraId="46B0C59E" w14:textId="77777777" w:rsidR="003720DE" w:rsidRDefault="44E44D71" w:rsidP="1FA2B717">
      <w:pPr>
        <w:shd w:val="clear" w:color="auto" w:fill="FFFFFF" w:themeFill="background1"/>
        <w:rPr>
          <w:szCs w:val="24"/>
        </w:rPr>
      </w:pPr>
      <w:r w:rsidRPr="1FA2B717">
        <w:rPr>
          <w:rFonts w:eastAsia="Calibri" w:cs="Arial"/>
          <w:color w:val="000000" w:themeColor="text1"/>
          <w:szCs w:val="24"/>
        </w:rPr>
        <w:t xml:space="preserve">For other safeguarding concerns submit a multi-agency referral form using the Suffolk Children’s and Young People’s Portal. </w:t>
      </w:r>
      <w:hyperlink r:id="rId15">
        <w:r w:rsidRPr="1FA2B717">
          <w:rPr>
            <w:rStyle w:val="Hyperlink"/>
            <w:rFonts w:eastAsia="Arial" w:cs="Arial"/>
            <w:szCs w:val="24"/>
          </w:rPr>
          <w:t>Reporting a child at risk of harm, abuse or neglect (safeguarding) - Suffolk County Council</w:t>
        </w:r>
      </w:hyperlink>
    </w:p>
    <w:p w14:paraId="069A1086" w14:textId="77777777" w:rsidR="003720DE" w:rsidRDefault="44E44D71"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 xml:space="preserve"> </w:t>
      </w:r>
    </w:p>
    <w:p w14:paraId="5F789B27" w14:textId="77777777" w:rsidR="003720DE" w:rsidRDefault="44E44D71" w:rsidP="1FA2B717">
      <w:pPr>
        <w:shd w:val="clear" w:color="auto" w:fill="FFFFFF" w:themeFill="background1"/>
        <w:rPr>
          <w:rFonts w:eastAsia="Arial" w:cs="Arial"/>
          <w:color w:val="000000" w:themeColor="text1"/>
          <w:szCs w:val="24"/>
        </w:rPr>
      </w:pPr>
      <w:r w:rsidRPr="1FA2B717">
        <w:rPr>
          <w:rFonts w:eastAsia="Calibri" w:cs="Arial"/>
          <w:color w:val="000000" w:themeColor="text1"/>
          <w:szCs w:val="24"/>
        </w:rPr>
        <w:t>When unsure whether a referral is required, you can call the MASH Professional Consultation line on 0345 6061499 to speak with a MASH social worker - or use the new webchat facility available at the bottom of this page.</w:t>
      </w:r>
    </w:p>
    <w:p w14:paraId="30E50308" w14:textId="77777777" w:rsidR="003720DE" w:rsidRDefault="003720DE" w:rsidP="1FA2B717">
      <w:pPr>
        <w:pStyle w:val="Heading2"/>
        <w:rPr>
          <w:szCs w:val="24"/>
        </w:rPr>
      </w:pPr>
    </w:p>
    <w:p w14:paraId="5CB217E8" w14:textId="77777777" w:rsidR="000F02EE" w:rsidRPr="00A05449" w:rsidRDefault="23166E1E" w:rsidP="00A05449">
      <w:pPr>
        <w:pStyle w:val="Heading3"/>
        <w:rPr>
          <w:b/>
          <w:bCs/>
          <w:szCs w:val="24"/>
          <w:u w:val="none"/>
        </w:rPr>
      </w:pPr>
      <w:bookmarkStart w:id="29" w:name="_Toc195017056"/>
      <w:r w:rsidRPr="00A05449">
        <w:rPr>
          <w:rFonts w:eastAsia="Calibri"/>
          <w:b/>
          <w:bCs/>
          <w:szCs w:val="24"/>
          <w:u w:val="none"/>
        </w:rPr>
        <w:t xml:space="preserve">3.2. </w:t>
      </w:r>
      <w:r w:rsidR="000F02EE" w:rsidRPr="00A05449">
        <w:rPr>
          <w:rFonts w:eastAsia="Calibri"/>
          <w:b/>
          <w:bCs/>
          <w:szCs w:val="24"/>
          <w:u w:val="none"/>
        </w:rPr>
        <w:t xml:space="preserve">Managing </w:t>
      </w:r>
      <w:r w:rsidR="2D6A11B6" w:rsidRPr="00A05449">
        <w:rPr>
          <w:rFonts w:eastAsia="Calibri"/>
          <w:b/>
          <w:bCs/>
          <w:szCs w:val="24"/>
          <w:u w:val="none"/>
        </w:rPr>
        <w:t>a</w:t>
      </w:r>
      <w:r w:rsidR="000F02EE" w:rsidRPr="00A05449">
        <w:rPr>
          <w:rFonts w:eastAsia="Calibri"/>
          <w:b/>
          <w:bCs/>
          <w:szCs w:val="24"/>
          <w:u w:val="none"/>
        </w:rPr>
        <w:t>llegations against people working or volunteering with children</w:t>
      </w:r>
      <w:bookmarkEnd w:id="29"/>
    </w:p>
    <w:p w14:paraId="374BFC7E" w14:textId="77777777" w:rsidR="000F02EE" w:rsidRPr="00EE1D90" w:rsidRDefault="000F02EE" w:rsidP="000F02EE">
      <w:pPr>
        <w:rPr>
          <w:rFonts w:cs="Aptos"/>
          <w:szCs w:val="24"/>
        </w:rPr>
      </w:pPr>
      <w:r w:rsidRPr="1FA2B717">
        <w:rPr>
          <w:rFonts w:eastAsia="Calibri" w:cs="Aptos"/>
          <w:szCs w:val="24"/>
        </w:rPr>
        <w:t xml:space="preserve">Our aim is to provide a safe and supportive environment which secures the wellbeing and very best outcomes for the children who attend our setting. We do recognise that sometimes the behaviour of adults may lead to an allegation of abuse being made. </w:t>
      </w:r>
    </w:p>
    <w:p w14:paraId="7922461C" w14:textId="77777777" w:rsidR="000F02EE" w:rsidRPr="00EE1D90" w:rsidRDefault="000F02EE" w:rsidP="000F02EE">
      <w:pPr>
        <w:rPr>
          <w:rFonts w:cs="Aptos"/>
          <w:szCs w:val="24"/>
        </w:rPr>
      </w:pPr>
    </w:p>
    <w:p w14:paraId="32E8A64B" w14:textId="732AB6B9" w:rsidR="000F02EE" w:rsidRPr="00EE1D90" w:rsidRDefault="000F02EE" w:rsidP="000F02EE">
      <w:pPr>
        <w:rPr>
          <w:rFonts w:cs="Aptos"/>
          <w:szCs w:val="24"/>
        </w:rPr>
      </w:pPr>
      <w:r w:rsidRPr="1FA2B717">
        <w:rPr>
          <w:rFonts w:eastAsia="Calibri" w:cs="Aptos"/>
          <w:szCs w:val="24"/>
        </w:rPr>
        <w:t xml:space="preserve">Allegations sometimes arise from a differing understanding of the same event, but when they occur, they are distressing and difficult for all concerned. We also recognise that many allegations are genuine and there are some adults who deliberately seek to harm or abuse children. We work to the thresholds for harm as set out in </w:t>
      </w:r>
      <w:r w:rsidRPr="1FA2B717">
        <w:rPr>
          <w:rFonts w:eastAsia="Calibri" w:cs="Aptos"/>
          <w:i/>
          <w:iCs/>
          <w:szCs w:val="24"/>
        </w:rPr>
        <w:t>‘Working Together to Safeguard Children’ (</w:t>
      </w:r>
      <w:r w:rsidRPr="1FA2B717">
        <w:rPr>
          <w:rFonts w:eastAsia="Calibri" w:cs="Aptos"/>
          <w:szCs w:val="24"/>
        </w:rPr>
        <w:t>202</w:t>
      </w:r>
      <w:r w:rsidR="003532AF">
        <w:rPr>
          <w:rFonts w:eastAsia="Calibri" w:cs="Aptos"/>
          <w:szCs w:val="24"/>
        </w:rPr>
        <w:t>6</w:t>
      </w:r>
      <w:r w:rsidRPr="1FA2B717">
        <w:rPr>
          <w:rFonts w:eastAsia="Calibri" w:cs="Aptos"/>
          <w:szCs w:val="24"/>
        </w:rPr>
        <w:t>).</w:t>
      </w:r>
    </w:p>
    <w:p w14:paraId="22406A55" w14:textId="77777777" w:rsidR="000F02EE" w:rsidRPr="00EE1D90" w:rsidRDefault="000F02EE" w:rsidP="000F02EE">
      <w:pPr>
        <w:rPr>
          <w:rFonts w:cs="Aptos"/>
          <w:szCs w:val="24"/>
        </w:rPr>
      </w:pPr>
    </w:p>
    <w:p w14:paraId="1C3C059D" w14:textId="77777777" w:rsidR="000F02EE" w:rsidRPr="00EE1D90" w:rsidRDefault="000F02EE" w:rsidP="000F02EE">
      <w:pPr>
        <w:rPr>
          <w:rFonts w:cs="Aptos"/>
          <w:szCs w:val="24"/>
        </w:rPr>
      </w:pPr>
      <w:r w:rsidRPr="00EE1D90">
        <w:rPr>
          <w:rFonts w:eastAsia="Calibri" w:cs="Aptos"/>
          <w:szCs w:val="24"/>
        </w:rPr>
        <w:t>An allegation may relate to a person who works / volunteers with children who has:</w:t>
      </w:r>
    </w:p>
    <w:p w14:paraId="45B01D7E" w14:textId="77777777" w:rsidR="000F02EE" w:rsidRPr="00A05449" w:rsidRDefault="000F02EE" w:rsidP="1FA2B717">
      <w:pPr>
        <w:pStyle w:val="ListParagraph"/>
        <w:numPr>
          <w:ilvl w:val="1"/>
          <w:numId w:val="34"/>
        </w:numPr>
        <w:spacing w:after="120" w:line="288" w:lineRule="auto"/>
        <w:rPr>
          <w:rFonts w:cs="Arial"/>
          <w:szCs w:val="24"/>
        </w:rPr>
      </w:pPr>
      <w:r w:rsidRPr="00A05449">
        <w:rPr>
          <w:rFonts w:eastAsia="Calibri" w:cs="Arial"/>
          <w:szCs w:val="24"/>
        </w:rPr>
        <w:t>behaved in a way that has harmed a child, or may have harmed a child and/or;</w:t>
      </w:r>
    </w:p>
    <w:p w14:paraId="1068533A" w14:textId="77777777" w:rsidR="000F02EE" w:rsidRPr="00A05449" w:rsidRDefault="000F02EE" w:rsidP="1FA2B717">
      <w:pPr>
        <w:pStyle w:val="ListParagraph"/>
        <w:numPr>
          <w:ilvl w:val="1"/>
          <w:numId w:val="34"/>
        </w:numPr>
        <w:spacing w:after="120" w:line="288" w:lineRule="auto"/>
        <w:rPr>
          <w:rFonts w:cs="Arial"/>
          <w:szCs w:val="24"/>
        </w:rPr>
      </w:pPr>
      <w:r w:rsidRPr="00A05449">
        <w:rPr>
          <w:rFonts w:eastAsia="Calibri" w:cs="Arial"/>
          <w:szCs w:val="24"/>
        </w:rPr>
        <w:t>possibly committed a criminal offence against or related to a child and/or;</w:t>
      </w:r>
    </w:p>
    <w:p w14:paraId="0D4D937E" w14:textId="77777777" w:rsidR="000F02EE" w:rsidRPr="00A05449" w:rsidRDefault="000F02EE" w:rsidP="1FA2B717">
      <w:pPr>
        <w:pStyle w:val="ListParagraph"/>
        <w:numPr>
          <w:ilvl w:val="1"/>
          <w:numId w:val="34"/>
        </w:numPr>
        <w:spacing w:after="120" w:line="288" w:lineRule="auto"/>
        <w:rPr>
          <w:rFonts w:cs="Arial"/>
          <w:szCs w:val="24"/>
        </w:rPr>
      </w:pPr>
      <w:r w:rsidRPr="00A05449">
        <w:rPr>
          <w:rFonts w:eastAsia="Calibri" w:cs="Arial"/>
          <w:szCs w:val="24"/>
        </w:rPr>
        <w:t>behaved towards a child or children in a way that indicates he or she may pose a risk of harm to children; and/or</w:t>
      </w:r>
    </w:p>
    <w:p w14:paraId="741FFDD2" w14:textId="77777777" w:rsidR="000F02EE" w:rsidRPr="00A05449" w:rsidRDefault="000F02EE" w:rsidP="1FA2B717">
      <w:pPr>
        <w:pStyle w:val="ListParagraph"/>
        <w:numPr>
          <w:ilvl w:val="1"/>
          <w:numId w:val="34"/>
        </w:numPr>
        <w:spacing w:after="120" w:line="288" w:lineRule="auto"/>
        <w:rPr>
          <w:rFonts w:cs="Arial"/>
          <w:szCs w:val="24"/>
        </w:rPr>
      </w:pPr>
      <w:r w:rsidRPr="00A05449">
        <w:rPr>
          <w:rFonts w:eastAsia="Calibri" w:cs="Arial"/>
          <w:szCs w:val="24"/>
        </w:rPr>
        <w:t>behaved or may have behaved in a way that indicates they may not be suitable to work with children.</w:t>
      </w:r>
    </w:p>
    <w:p w14:paraId="0A595236" w14:textId="77777777" w:rsidR="000F02EE" w:rsidRPr="00EE1D90" w:rsidRDefault="000F02EE" w:rsidP="000F02EE">
      <w:pPr>
        <w:spacing w:after="120"/>
        <w:rPr>
          <w:rFonts w:cs="Aptos"/>
          <w:szCs w:val="24"/>
        </w:rPr>
      </w:pPr>
      <w:r w:rsidRPr="1FA2B717">
        <w:rPr>
          <w:rFonts w:eastAsia="Calibri" w:cs="Aptos"/>
          <w:szCs w:val="24"/>
        </w:rPr>
        <w:t>The 4</w:t>
      </w:r>
      <w:r w:rsidRPr="1FA2B717">
        <w:rPr>
          <w:rFonts w:eastAsia="Calibri" w:cs="Aptos"/>
          <w:szCs w:val="24"/>
          <w:vertAlign w:val="superscript"/>
        </w:rPr>
        <w:t>th</w:t>
      </w:r>
      <w:r w:rsidRPr="1FA2B717">
        <w:rPr>
          <w:rFonts w:eastAsia="Calibri" w:cs="Aptos"/>
          <w:szCs w:val="24"/>
        </w:rPr>
        <w:t xml:space="preserve"> bullet point above recognises circumstances where a member of staff (including locum or supply staff) or volunteer is involved in an incident outside of setting/agency/</w:t>
      </w:r>
      <w:proofErr w:type="gramStart"/>
      <w:r w:rsidRPr="1FA2B717">
        <w:rPr>
          <w:rFonts w:eastAsia="Calibri" w:cs="Aptos"/>
          <w:szCs w:val="24"/>
        </w:rPr>
        <w:t>work place</w:t>
      </w:r>
      <w:proofErr w:type="gramEnd"/>
      <w:r w:rsidRPr="1FA2B717">
        <w:rPr>
          <w:rFonts w:eastAsia="Calibri" w:cs="Aptos"/>
          <w:szCs w:val="24"/>
        </w:rPr>
        <w:t xml:space="preserve"> which did not involve children but could have an impact on their suitability to work with children; this is known as transferrable risk. </w:t>
      </w:r>
    </w:p>
    <w:p w14:paraId="1FB38AE8" w14:textId="77777777" w:rsidR="000F02EE" w:rsidRPr="00EE1D90" w:rsidRDefault="000F02EE" w:rsidP="000F02EE">
      <w:pPr>
        <w:rPr>
          <w:rFonts w:cs="Aptos"/>
          <w:szCs w:val="24"/>
        </w:rPr>
      </w:pPr>
      <w:bookmarkStart w:id="30" w:name="_Hlk78442391"/>
    </w:p>
    <w:p w14:paraId="45E49CFB" w14:textId="77777777" w:rsidR="000F02EE" w:rsidRPr="00EE1D90" w:rsidRDefault="000F02EE" w:rsidP="000F02EE">
      <w:pPr>
        <w:rPr>
          <w:rFonts w:cs="Aptos"/>
          <w:szCs w:val="24"/>
        </w:rPr>
      </w:pPr>
      <w:r w:rsidRPr="1FA2B717">
        <w:rPr>
          <w:rFonts w:eastAsia="Calibri" w:cs="Aptos"/>
          <w:szCs w:val="24"/>
        </w:rPr>
        <w:t xml:space="preserve">At </w:t>
      </w:r>
      <w:r w:rsidRPr="1FA2B717">
        <w:rPr>
          <w:rFonts w:eastAsia="Calibri" w:cs="Arial"/>
          <w:b/>
          <w:bCs/>
          <w:szCs w:val="24"/>
        </w:rPr>
        <w:t>Lowestoft and Waveney Breastfeeding Support</w:t>
      </w:r>
      <w:r w:rsidRPr="1FA2B717">
        <w:rPr>
          <w:rFonts w:eastAsia="Calibri" w:cs="Aptos"/>
          <w:szCs w:val="24"/>
        </w:rPr>
        <w:t xml:space="preserve"> we recognise our responsibility to report / refer allegations or behaviours of concern and / or harm to children by adults in positions of trust known to us, but who are not employed by our organisation to the LADO service directly.</w:t>
      </w:r>
    </w:p>
    <w:p w14:paraId="6E671396" w14:textId="77777777" w:rsidR="000F02EE" w:rsidRPr="00EE1D90" w:rsidRDefault="000F02EE" w:rsidP="000F02EE">
      <w:pPr>
        <w:rPr>
          <w:rFonts w:cs="Aptos"/>
          <w:szCs w:val="24"/>
        </w:rPr>
      </w:pPr>
    </w:p>
    <w:p w14:paraId="0367497F" w14:textId="77777777" w:rsidR="000F02EE" w:rsidRPr="00EE1D90" w:rsidRDefault="000F02EE" w:rsidP="1FA2B717">
      <w:pPr>
        <w:spacing w:before="100" w:beforeAutospacing="1" w:after="100" w:afterAutospacing="1"/>
        <w:rPr>
          <w:rFonts w:cs="Aptos"/>
          <w:szCs w:val="24"/>
        </w:rPr>
      </w:pPr>
      <w:r w:rsidRPr="00EE1D90">
        <w:rPr>
          <w:rFonts w:eastAsia="Calibri" w:cs="Aptos"/>
          <w:szCs w:val="24"/>
        </w:rPr>
        <w:t xml:space="preserve">We will take all possible steps to safeguard our children and to ensure that the adults at </w:t>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00EE1D90">
        <w:rPr>
          <w:rFonts w:eastAsia="Calibri" w:cs="Aptos"/>
          <w:i/>
          <w:iCs/>
          <w:szCs w:val="24"/>
        </w:rPr>
        <w:softHyphen/>
      </w:r>
      <w:r w:rsidRPr="1FA2B717">
        <w:rPr>
          <w:rFonts w:eastAsia="Calibri" w:cs="Arial"/>
          <w:b/>
          <w:bCs/>
          <w:szCs w:val="24"/>
        </w:rPr>
        <w:t>Lowestoft and Waveney Breastfeeding Support</w:t>
      </w:r>
      <w:r w:rsidRPr="00EE1D90">
        <w:rPr>
          <w:rFonts w:eastAsia="Calibri" w:cs="Aptos"/>
          <w:szCs w:val="24"/>
        </w:rPr>
        <w:t xml:space="preserve"> are safe to work with children. </w:t>
      </w:r>
    </w:p>
    <w:p w14:paraId="2C7B451C" w14:textId="77777777" w:rsidR="000F02EE" w:rsidRPr="000F02EE" w:rsidRDefault="000F02EE" w:rsidP="1FA2B717">
      <w:pPr>
        <w:spacing w:before="100" w:beforeAutospacing="1" w:after="100" w:afterAutospacing="1"/>
        <w:rPr>
          <w:rFonts w:cs="Aptos"/>
          <w:szCs w:val="24"/>
        </w:rPr>
      </w:pPr>
    </w:p>
    <w:p w14:paraId="101710F3" w14:textId="77777777" w:rsidR="000F02EE" w:rsidRDefault="000F02EE" w:rsidP="1FA2B717">
      <w:pPr>
        <w:pStyle w:val="BodyText"/>
        <w:rPr>
          <w:rFonts w:cs="Aptos"/>
          <w:szCs w:val="24"/>
        </w:rPr>
      </w:pPr>
      <w:r w:rsidRPr="1FA2B717">
        <w:rPr>
          <w:rFonts w:eastAsia="Calibri"/>
          <w:b/>
          <w:bCs/>
          <w:szCs w:val="24"/>
        </w:rPr>
        <w:t>If the allegation is against a</w:t>
      </w:r>
      <w:r w:rsidRPr="1FA2B717">
        <w:rPr>
          <w:rFonts w:eastAsia="Calibri" w:cs="Arial"/>
          <w:szCs w:val="24"/>
        </w:rPr>
        <w:t xml:space="preserve"> </w:t>
      </w:r>
      <w:r w:rsidRPr="1FA2B717">
        <w:rPr>
          <w:rFonts w:eastAsia="Calibri" w:cs="Arial"/>
          <w:b/>
          <w:bCs/>
          <w:szCs w:val="24"/>
        </w:rPr>
        <w:t>Lowestoft and Waveney Breastfeeding Support</w:t>
      </w:r>
      <w:r w:rsidRPr="1FA2B717">
        <w:rPr>
          <w:rFonts w:eastAsia="Calibri"/>
          <w:b/>
          <w:bCs/>
          <w:szCs w:val="24"/>
        </w:rPr>
        <w:t xml:space="preserve"> member of staff or volunteer the allegation must be reported immediately, at least within one working day, to the </w:t>
      </w:r>
      <w:r w:rsidRPr="1FA2B717">
        <w:rPr>
          <w:rFonts w:eastAsia="Calibri" w:cs="Arial"/>
          <w:b/>
          <w:bCs/>
          <w:szCs w:val="24"/>
        </w:rPr>
        <w:t>Lowestoft and Waveney Breastfeeding Support</w:t>
      </w:r>
      <w:r w:rsidRPr="1FA2B717">
        <w:rPr>
          <w:rFonts w:eastAsia="Calibri" w:cs="Arial"/>
          <w:szCs w:val="24"/>
        </w:rPr>
        <w:t xml:space="preserve"> </w:t>
      </w:r>
      <w:r w:rsidRPr="1FA2B717">
        <w:rPr>
          <w:rFonts w:eastAsia="Calibri"/>
          <w:b/>
          <w:bCs/>
          <w:szCs w:val="24"/>
        </w:rPr>
        <w:t>Safeguarding Lead</w:t>
      </w:r>
      <w:r w:rsidRPr="1FA2B717">
        <w:rPr>
          <w:rFonts w:eastAsia="Calibri"/>
          <w:szCs w:val="24"/>
        </w:rPr>
        <w:t xml:space="preserve">. </w:t>
      </w:r>
      <w:r w:rsidRPr="1FA2B717">
        <w:rPr>
          <w:rFonts w:eastAsia="Calibri" w:cs="Aptos"/>
          <w:szCs w:val="24"/>
        </w:rPr>
        <w:t>This includes concerns relating to agency, supply and specialist staff, students and volunteers.</w:t>
      </w:r>
    </w:p>
    <w:p w14:paraId="5FF20295" w14:textId="77777777" w:rsidR="000F02EE" w:rsidRPr="004017B6" w:rsidRDefault="000F02EE" w:rsidP="1FA2B717">
      <w:pPr>
        <w:pStyle w:val="BodyText"/>
        <w:rPr>
          <w:szCs w:val="24"/>
        </w:rPr>
      </w:pPr>
      <w:r w:rsidRPr="1FA2B717">
        <w:rPr>
          <w:rFonts w:eastAsia="Calibri"/>
          <w:szCs w:val="24"/>
        </w:rPr>
        <w:t xml:space="preserve">The </w:t>
      </w:r>
      <w:r w:rsidRPr="1FA2B717">
        <w:rPr>
          <w:rFonts w:eastAsia="Calibri" w:cs="Arial"/>
          <w:szCs w:val="24"/>
        </w:rPr>
        <w:t xml:space="preserve">Lowestoft and Waveney Breastfeeding Support </w:t>
      </w:r>
      <w:r w:rsidRPr="1FA2B717">
        <w:rPr>
          <w:rFonts w:eastAsia="Calibri"/>
          <w:szCs w:val="24"/>
        </w:rPr>
        <w:t>Safeguarding Lead/or Deputy must then report the allegation to the Local Area Designated Officer (LADO) on the same day.</w:t>
      </w:r>
      <w:r w:rsidR="00C83D10" w:rsidRPr="1FA2B717">
        <w:rPr>
          <w:rFonts w:eastAsia="Calibri"/>
          <w:szCs w:val="24"/>
        </w:rPr>
        <w:t xml:space="preserve"> If the allegation is against the Lead Safeguarding Officer or Deputy Lead Safeguarding </w:t>
      </w:r>
      <w:proofErr w:type="gramStart"/>
      <w:r w:rsidR="00C83D10" w:rsidRPr="1FA2B717">
        <w:rPr>
          <w:rFonts w:eastAsia="Calibri"/>
          <w:szCs w:val="24"/>
        </w:rPr>
        <w:t>Officer</w:t>
      </w:r>
      <w:proofErr w:type="gramEnd"/>
      <w:r w:rsidR="00C83D10" w:rsidRPr="1FA2B717">
        <w:rPr>
          <w:rFonts w:eastAsia="Calibri"/>
          <w:szCs w:val="24"/>
        </w:rPr>
        <w:t xml:space="preserve"> then the allegation must be reported to the </w:t>
      </w:r>
      <w:r w:rsidR="00C83D10" w:rsidRPr="1FA2B717">
        <w:rPr>
          <w:rFonts w:eastAsia="Calibri" w:cs="Arial"/>
          <w:szCs w:val="24"/>
        </w:rPr>
        <w:t xml:space="preserve">Lowestoft and Waveney Breastfeeding Support </w:t>
      </w:r>
      <w:r w:rsidR="0086284D" w:rsidRPr="1FA2B717">
        <w:rPr>
          <w:rFonts w:eastAsia="Calibri"/>
          <w:szCs w:val="24"/>
        </w:rPr>
        <w:t xml:space="preserve">Safeguarding Trustee. </w:t>
      </w:r>
    </w:p>
    <w:p w14:paraId="6259F2D5" w14:textId="77777777" w:rsidR="000F02EE" w:rsidRPr="000F02EE" w:rsidRDefault="000F02EE" w:rsidP="000F02EE">
      <w:pPr>
        <w:rPr>
          <w:rFonts w:cs="Aptos"/>
          <w:color w:val="00B050"/>
          <w:szCs w:val="24"/>
        </w:rPr>
      </w:pPr>
    </w:p>
    <w:p w14:paraId="2FC5B404" w14:textId="77777777" w:rsidR="000F02EE" w:rsidRPr="000F02EE" w:rsidRDefault="000F02EE" w:rsidP="000F02EE">
      <w:pPr>
        <w:rPr>
          <w:rFonts w:cs="Aptos"/>
          <w:color w:val="00B050"/>
          <w:szCs w:val="24"/>
        </w:rPr>
      </w:pPr>
    </w:p>
    <w:p w14:paraId="4E97C0BD" w14:textId="77777777" w:rsidR="000F02EE" w:rsidRPr="00EE1D90" w:rsidRDefault="000F02EE" w:rsidP="000F02EE">
      <w:pPr>
        <w:rPr>
          <w:rFonts w:cs="Aptos"/>
          <w:b/>
          <w:bCs/>
          <w:szCs w:val="24"/>
          <w:u w:val="single"/>
        </w:rPr>
      </w:pPr>
      <w:r w:rsidRPr="00EE1D90">
        <w:rPr>
          <w:rFonts w:eastAsia="Calibri" w:cs="Aptos"/>
          <w:b/>
          <w:bCs/>
          <w:szCs w:val="24"/>
          <w:u w:val="single"/>
        </w:rPr>
        <w:t xml:space="preserve">Norfolk LADO Procedure </w:t>
      </w:r>
    </w:p>
    <w:p w14:paraId="2EC9F0D9" w14:textId="77777777" w:rsidR="000F02EE" w:rsidRPr="00EE1D90" w:rsidRDefault="000F02EE" w:rsidP="000F02EE">
      <w:pPr>
        <w:rPr>
          <w:rFonts w:cs="Aptos"/>
          <w:szCs w:val="24"/>
        </w:rPr>
      </w:pPr>
      <w:r w:rsidRPr="00EE1D90">
        <w:rPr>
          <w:rFonts w:eastAsia="Calibri" w:cs="Aptos"/>
          <w:szCs w:val="24"/>
        </w:rPr>
        <w:t xml:space="preserve">The LADO can be contacted at </w:t>
      </w:r>
      <w:hyperlink r:id="rId16" w:history="1">
        <w:r w:rsidRPr="00EE1D90">
          <w:rPr>
            <w:rStyle w:val="Hyperlink"/>
            <w:rFonts w:cs="Aptos"/>
            <w:color w:val="auto"/>
            <w:szCs w:val="24"/>
            <w:u w:val="none"/>
          </w:rPr>
          <w:t>lado@norfolk.gov.uk</w:t>
        </w:r>
      </w:hyperlink>
      <w:r w:rsidRPr="00EE1D90">
        <w:rPr>
          <w:rFonts w:eastAsia="Calibri" w:cs="Aptos"/>
          <w:szCs w:val="24"/>
        </w:rPr>
        <w:t xml:space="preserve"> </w:t>
      </w:r>
    </w:p>
    <w:p w14:paraId="142974AD" w14:textId="77777777" w:rsidR="000F02EE" w:rsidRPr="00EE1D90" w:rsidRDefault="000F02EE" w:rsidP="000F02EE">
      <w:pPr>
        <w:rPr>
          <w:rFonts w:cs="Aptos"/>
          <w:szCs w:val="24"/>
        </w:rPr>
      </w:pPr>
    </w:p>
    <w:p w14:paraId="156DBB09" w14:textId="77777777" w:rsidR="000F02EE" w:rsidRPr="00EE1D90" w:rsidRDefault="000F02EE" w:rsidP="000F02EE">
      <w:pPr>
        <w:rPr>
          <w:rFonts w:cs="Aptos"/>
          <w:szCs w:val="24"/>
        </w:rPr>
      </w:pPr>
      <w:r w:rsidRPr="00EE1D90">
        <w:rPr>
          <w:rFonts w:eastAsia="Calibri" w:cs="Aptos"/>
          <w:szCs w:val="24"/>
        </w:rPr>
        <w:lastRenderedPageBreak/>
        <w:t xml:space="preserve">When concerns arise, we will always ensure that the safeguarding actions outlined in the local protocol and procedures </w:t>
      </w:r>
      <w:hyperlink r:id="rId17" w:history="1">
        <w:r w:rsidRPr="00EE1D90">
          <w:rPr>
            <w:rStyle w:val="Hyperlink"/>
            <w:rFonts w:cs="Aptos"/>
            <w:color w:val="auto"/>
            <w:szCs w:val="24"/>
          </w:rPr>
          <w:t>NSCP Protocol 8.3 Allegations Against Persons who work/volunteer with children</w:t>
        </w:r>
      </w:hyperlink>
      <w:r w:rsidRPr="00EE1D90">
        <w:rPr>
          <w:rFonts w:eastAsia="Calibri" w:cs="Aptos"/>
          <w:szCs w:val="24"/>
        </w:rPr>
        <w:t xml:space="preserve"> and </w:t>
      </w:r>
      <w:hyperlink r:id="rId18" w:history="1">
        <w:r w:rsidRPr="00EE1D90">
          <w:rPr>
            <w:rStyle w:val="Hyperlink"/>
            <w:color w:val="auto"/>
          </w:rPr>
          <w:t>The Management of Allegations Against People Working with Children Procedure</w:t>
        </w:r>
      </w:hyperlink>
      <w:r w:rsidRPr="00EE1D90">
        <w:rPr>
          <w:rFonts w:eastAsia="Calibri" w:cs="Aptos"/>
          <w:szCs w:val="24"/>
        </w:rPr>
        <w:t xml:space="preserve"> are adhered to and will seek appropriate advice.</w:t>
      </w:r>
    </w:p>
    <w:p w14:paraId="2DAD05DD" w14:textId="77777777" w:rsidR="000F02EE" w:rsidRPr="00EE1D90" w:rsidRDefault="000F02EE" w:rsidP="000F02EE">
      <w:pPr>
        <w:rPr>
          <w:rFonts w:cs="Aptos"/>
          <w:szCs w:val="24"/>
        </w:rPr>
      </w:pPr>
    </w:p>
    <w:bookmarkEnd w:id="30"/>
    <w:p w14:paraId="61C6AE99" w14:textId="77777777" w:rsidR="000F02EE" w:rsidRPr="00EE1D90" w:rsidRDefault="000F02EE" w:rsidP="000F02EE">
      <w:pPr>
        <w:rPr>
          <w:rFonts w:cs="Aptos"/>
          <w:szCs w:val="24"/>
          <w:lang w:val="en-US"/>
        </w:rPr>
      </w:pPr>
      <w:r w:rsidRPr="00EE1D90">
        <w:rPr>
          <w:rFonts w:eastAsia="Calibri" w:cs="Aptos"/>
          <w:szCs w:val="24"/>
          <w:lang w:val="en-US"/>
        </w:rPr>
        <w:t>The LADO referral form can be downloaded here under the LADO tab, along with more information:</w:t>
      </w:r>
    </w:p>
    <w:p w14:paraId="1E251015" w14:textId="77777777" w:rsidR="000F02EE" w:rsidRPr="00EE1D90" w:rsidRDefault="000F02EE" w:rsidP="000F02EE">
      <w:pPr>
        <w:rPr>
          <w:rFonts w:cs="Aptos"/>
          <w:szCs w:val="24"/>
          <w:lang w:val="en-US"/>
        </w:rPr>
      </w:pPr>
      <w:hyperlink r:id="rId19" w:history="1">
        <w:r w:rsidRPr="00EE1D90">
          <w:rPr>
            <w:rFonts w:cs="Aptos"/>
            <w:szCs w:val="24"/>
            <w:u w:val="single"/>
            <w:lang w:val="en-US"/>
          </w:rPr>
          <w:t>https://norfolklscp.org.uk/people-working-with-children/how-to-raise-a-concern</w:t>
        </w:r>
      </w:hyperlink>
    </w:p>
    <w:p w14:paraId="0EE6A9B5" w14:textId="77777777" w:rsidR="000F02EE" w:rsidRPr="00EE1D90" w:rsidRDefault="000F02EE" w:rsidP="000F02EE">
      <w:pPr>
        <w:rPr>
          <w:rFonts w:cs="Aptos"/>
          <w:i/>
          <w:iCs/>
          <w:szCs w:val="24"/>
        </w:rPr>
      </w:pPr>
    </w:p>
    <w:p w14:paraId="42094172" w14:textId="77777777" w:rsidR="000F02EE" w:rsidRPr="00EE1D90" w:rsidRDefault="000F02EE" w:rsidP="000F02EE">
      <w:r w:rsidRPr="00EE1D90">
        <w:rPr>
          <w:rFonts w:eastAsia="Calibri" w:cs="Aptos"/>
          <w:szCs w:val="24"/>
        </w:rPr>
        <w:t xml:space="preserve">For further information on the role/remit of Norfolk LADO Service, please see </w:t>
      </w:r>
      <w:hyperlink r:id="rId20" w:history="1">
        <w:r w:rsidRPr="00EE1D90">
          <w:rPr>
            <w:rStyle w:val="Hyperlink"/>
            <w:rFonts w:cs="Aptos"/>
            <w:color w:val="auto"/>
            <w:szCs w:val="24"/>
          </w:rPr>
          <w:t>NSCP Protocol 8.3 Allegations Against Persons who work/volunteer with children</w:t>
        </w:r>
      </w:hyperlink>
      <w:r w:rsidRPr="00EE1D90">
        <w:rPr>
          <w:rFonts w:eastAsia="Calibri" w:cs="Aptos"/>
          <w:szCs w:val="24"/>
        </w:rPr>
        <w:t xml:space="preserve"> and </w:t>
      </w:r>
      <w:hyperlink r:id="rId21" w:history="1">
        <w:r w:rsidRPr="00EE1D90">
          <w:rPr>
            <w:rStyle w:val="Hyperlink"/>
            <w:color w:val="auto"/>
          </w:rPr>
          <w:t>The Management of Allegations Against People Working with Children Procedure</w:t>
        </w:r>
      </w:hyperlink>
    </w:p>
    <w:p w14:paraId="78209132" w14:textId="77777777" w:rsidR="000F02EE" w:rsidRPr="00EE1D90" w:rsidRDefault="000F02EE" w:rsidP="000F02EE">
      <w:pPr>
        <w:rPr>
          <w:rFonts w:cs="Aptos"/>
          <w:szCs w:val="24"/>
        </w:rPr>
      </w:pPr>
    </w:p>
    <w:p w14:paraId="146F22C1" w14:textId="77777777" w:rsidR="000F02EE" w:rsidRPr="00EE1D90" w:rsidRDefault="000F02EE" w:rsidP="000F02EE">
      <w:pPr>
        <w:rPr>
          <w:rFonts w:cs="Aptos"/>
          <w:b/>
          <w:bCs/>
          <w:szCs w:val="24"/>
          <w:lang w:val="en-US"/>
        </w:rPr>
      </w:pPr>
    </w:p>
    <w:p w14:paraId="0694F5B2" w14:textId="77777777" w:rsidR="000F02EE" w:rsidRPr="00EE1D90" w:rsidRDefault="000F02EE" w:rsidP="1FA2B717">
      <w:pPr>
        <w:rPr>
          <w:b/>
          <w:bCs/>
          <w:szCs w:val="24"/>
          <w:u w:val="single"/>
        </w:rPr>
      </w:pPr>
      <w:r w:rsidRPr="1FA2B717">
        <w:rPr>
          <w:rFonts w:eastAsia="Calibri"/>
          <w:b/>
          <w:bCs/>
          <w:szCs w:val="24"/>
          <w:u w:val="single"/>
        </w:rPr>
        <w:t xml:space="preserve">Suffolk LADO Procedure </w:t>
      </w:r>
    </w:p>
    <w:p w14:paraId="1BA26E41" w14:textId="77777777" w:rsidR="00BD3337" w:rsidRPr="00BA7384" w:rsidRDefault="00BD3337" w:rsidP="1FA2B717">
      <w:pPr>
        <w:rPr>
          <w:szCs w:val="24"/>
        </w:rPr>
      </w:pPr>
      <w:r w:rsidRPr="1FA2B717">
        <w:rPr>
          <w:rFonts w:eastAsia="Calibri"/>
          <w:szCs w:val="24"/>
        </w:rPr>
        <w:t>Local Authority Designated Officers can be contacted for allegations against all staff and volunteers via: Email on </w:t>
      </w:r>
      <w:hyperlink r:id="rId22">
        <w:r w:rsidRPr="1FA2B717">
          <w:rPr>
            <w:rStyle w:val="Hyperlink"/>
            <w:szCs w:val="24"/>
          </w:rPr>
          <w:t>LADO@suffolk.gov.uk</w:t>
        </w:r>
      </w:hyperlink>
      <w:r w:rsidRPr="1FA2B717">
        <w:rPr>
          <w:rFonts w:eastAsia="Calibri"/>
          <w:szCs w:val="24"/>
        </w:rPr>
        <w:t> or </w:t>
      </w:r>
    </w:p>
    <w:p w14:paraId="416C7D1E" w14:textId="77777777" w:rsidR="00BD3337" w:rsidRDefault="00BD3337" w:rsidP="1FA2B717">
      <w:pPr>
        <w:rPr>
          <w:szCs w:val="24"/>
        </w:rPr>
      </w:pPr>
      <w:r w:rsidRPr="1FA2B717">
        <w:rPr>
          <w:rFonts w:eastAsia="Calibri"/>
          <w:szCs w:val="24"/>
        </w:rPr>
        <w:t>LADO central telephone number 0300 123 2044</w:t>
      </w:r>
    </w:p>
    <w:p w14:paraId="7A08C901" w14:textId="77777777" w:rsidR="003720DE" w:rsidRPr="00EE1D90" w:rsidRDefault="001D2134" w:rsidP="1FA2B717">
      <w:pPr>
        <w:rPr>
          <w:szCs w:val="24"/>
        </w:rPr>
      </w:pPr>
      <w:r w:rsidRPr="1FA2B717">
        <w:rPr>
          <w:rFonts w:eastAsia="Calibri"/>
          <w:szCs w:val="24"/>
        </w:rPr>
        <w:t xml:space="preserve">For the latest Suffolk LADO </w:t>
      </w:r>
      <w:proofErr w:type="gramStart"/>
      <w:r w:rsidRPr="1FA2B717">
        <w:rPr>
          <w:rFonts w:eastAsia="Calibri"/>
          <w:szCs w:val="24"/>
        </w:rPr>
        <w:t>procedure</w:t>
      </w:r>
      <w:proofErr w:type="gramEnd"/>
      <w:r w:rsidRPr="1FA2B717">
        <w:rPr>
          <w:rFonts w:eastAsia="Calibri"/>
          <w:szCs w:val="24"/>
        </w:rPr>
        <w:t xml:space="preserve"> we will consult:</w:t>
      </w:r>
    </w:p>
    <w:p w14:paraId="3E1414CA" w14:textId="77777777" w:rsidR="001D2134" w:rsidRPr="00EE1D90" w:rsidRDefault="001D2134" w:rsidP="1FA2B717">
      <w:pPr>
        <w:rPr>
          <w:szCs w:val="24"/>
        </w:rPr>
      </w:pPr>
      <w:hyperlink r:id="rId23" w:anchor="gsc.tab=0">
        <w:r w:rsidRPr="1FA2B717">
          <w:rPr>
            <w:rStyle w:val="Hyperlink"/>
            <w:color w:val="auto"/>
            <w:szCs w:val="24"/>
          </w:rPr>
          <w:t>LADO — Suffolk Safeguarding Partnership (suffolksp.org.uk)</w:t>
        </w:r>
      </w:hyperlink>
    </w:p>
    <w:p w14:paraId="236E52BD" w14:textId="77777777" w:rsidR="001D2134" w:rsidRPr="00EE1D90" w:rsidRDefault="001D2134" w:rsidP="1FA2B717">
      <w:pPr>
        <w:rPr>
          <w:szCs w:val="24"/>
        </w:rPr>
      </w:pPr>
    </w:p>
    <w:p w14:paraId="5A68EFD4" w14:textId="77777777" w:rsidR="003720DE" w:rsidRPr="00EE1D90" w:rsidRDefault="003720DE" w:rsidP="1FA2B717">
      <w:pPr>
        <w:rPr>
          <w:szCs w:val="24"/>
        </w:rPr>
      </w:pPr>
    </w:p>
    <w:p w14:paraId="06C589B0" w14:textId="77777777" w:rsidR="000F02EE" w:rsidRPr="00A05449" w:rsidRDefault="6CA41CDB" w:rsidP="00A05449">
      <w:pPr>
        <w:pStyle w:val="Heading3"/>
        <w:rPr>
          <w:b/>
          <w:bCs/>
          <w:szCs w:val="24"/>
          <w:u w:val="none"/>
        </w:rPr>
      </w:pPr>
      <w:bookmarkStart w:id="31" w:name="_Toc195017057"/>
      <w:r w:rsidRPr="00A05449">
        <w:rPr>
          <w:rFonts w:eastAsia="Calibri"/>
          <w:b/>
          <w:bCs/>
          <w:szCs w:val="24"/>
          <w:u w:val="none"/>
        </w:rPr>
        <w:t xml:space="preserve">3.3. </w:t>
      </w:r>
      <w:r w:rsidR="000F02EE" w:rsidRPr="00A05449">
        <w:rPr>
          <w:rFonts w:eastAsia="Calibri"/>
          <w:b/>
          <w:bCs/>
          <w:szCs w:val="24"/>
          <w:u w:val="none"/>
        </w:rPr>
        <w:t>Making a Barring Referral to the Disclosure and Barring Service</w:t>
      </w:r>
      <w:bookmarkEnd w:id="31"/>
      <w:r w:rsidR="000F02EE" w:rsidRPr="00A05449">
        <w:rPr>
          <w:rFonts w:eastAsia="Calibri"/>
          <w:b/>
          <w:bCs/>
          <w:szCs w:val="24"/>
          <w:u w:val="none"/>
        </w:rPr>
        <w:t xml:space="preserve"> </w:t>
      </w:r>
    </w:p>
    <w:p w14:paraId="633FC71A" w14:textId="77777777" w:rsidR="000F02EE" w:rsidRPr="00EE1D90" w:rsidRDefault="000F02EE" w:rsidP="000F02EE">
      <w:pPr>
        <w:rPr>
          <w:rFonts w:cs="Aptos"/>
          <w:szCs w:val="24"/>
        </w:rPr>
      </w:pPr>
      <w:r w:rsidRPr="00EE1D90">
        <w:rPr>
          <w:rFonts w:eastAsia="Calibri" w:cs="Aptos"/>
          <w:szCs w:val="24"/>
        </w:rPr>
        <w:t>If an allegation has been made about a staff member or volunteer, then our organisation has a legal duty to make a barring referral if the following conditions are met:</w:t>
      </w:r>
    </w:p>
    <w:p w14:paraId="20C62A0E" w14:textId="77777777" w:rsidR="000F02EE" w:rsidRPr="00EE1D90" w:rsidRDefault="000F02EE" w:rsidP="000F02EE">
      <w:pPr>
        <w:rPr>
          <w:rFonts w:cs="Aptos"/>
          <w:b/>
          <w:bCs/>
          <w:szCs w:val="24"/>
        </w:rPr>
      </w:pPr>
      <w:r w:rsidRPr="00EE1D90">
        <w:rPr>
          <w:rFonts w:eastAsia="Calibri" w:cs="Aptos"/>
          <w:b/>
          <w:bCs/>
          <w:szCs w:val="24"/>
        </w:rPr>
        <w:t>Condition 1</w:t>
      </w:r>
    </w:p>
    <w:p w14:paraId="6D482D5B" w14:textId="77777777" w:rsidR="000F02EE" w:rsidRPr="00EE1D90" w:rsidRDefault="000F02EE" w:rsidP="00D07B25">
      <w:pPr>
        <w:numPr>
          <w:ilvl w:val="0"/>
          <w:numId w:val="35"/>
        </w:numPr>
        <w:rPr>
          <w:rFonts w:cs="Aptos"/>
          <w:szCs w:val="24"/>
        </w:rPr>
      </w:pPr>
      <w:r w:rsidRPr="00EE1D90">
        <w:rPr>
          <w:rFonts w:eastAsia="Calibri" w:cs="Aptos"/>
          <w:szCs w:val="24"/>
        </w:rPr>
        <w:t xml:space="preserve">you withdraw permission for a person to engage in regulated activity with children and/or vulnerable adults. Examples: dismissed, re-deployed, retired, been made redundant or retired. </w:t>
      </w:r>
    </w:p>
    <w:p w14:paraId="0500E6D6" w14:textId="77777777" w:rsidR="000F02EE" w:rsidRPr="00EE1D90" w:rsidRDefault="000F02EE" w:rsidP="000F02EE">
      <w:pPr>
        <w:rPr>
          <w:rFonts w:cs="Aptos"/>
          <w:b/>
          <w:bCs/>
          <w:szCs w:val="24"/>
        </w:rPr>
      </w:pPr>
    </w:p>
    <w:p w14:paraId="0EA44D14" w14:textId="77777777" w:rsidR="000F02EE" w:rsidRPr="00EE1D90" w:rsidRDefault="000F02EE" w:rsidP="000F02EE">
      <w:pPr>
        <w:rPr>
          <w:rFonts w:cs="Aptos"/>
          <w:b/>
          <w:bCs/>
          <w:szCs w:val="24"/>
        </w:rPr>
      </w:pPr>
      <w:r w:rsidRPr="00EE1D90">
        <w:rPr>
          <w:rFonts w:eastAsia="Calibri" w:cs="Aptos"/>
          <w:b/>
          <w:bCs/>
          <w:szCs w:val="24"/>
        </w:rPr>
        <w:t>Condition 2</w:t>
      </w:r>
    </w:p>
    <w:p w14:paraId="502DA79F" w14:textId="77777777" w:rsidR="000F02EE" w:rsidRPr="00EE1D90" w:rsidRDefault="000F02EE" w:rsidP="000F02EE">
      <w:pPr>
        <w:rPr>
          <w:rFonts w:cs="Aptos"/>
          <w:szCs w:val="24"/>
        </w:rPr>
      </w:pPr>
      <w:r w:rsidRPr="00EE1D90">
        <w:rPr>
          <w:rFonts w:eastAsia="Calibri" w:cs="Aptos"/>
          <w:szCs w:val="24"/>
        </w:rPr>
        <w:t>You think the person has carried out 1 of the following:</w:t>
      </w:r>
    </w:p>
    <w:p w14:paraId="028450D0" w14:textId="77777777" w:rsidR="000F02EE" w:rsidRPr="00EE1D90" w:rsidRDefault="000F02EE" w:rsidP="00D07B25">
      <w:pPr>
        <w:numPr>
          <w:ilvl w:val="0"/>
          <w:numId w:val="36"/>
        </w:numPr>
        <w:rPr>
          <w:rFonts w:cs="Aptos"/>
          <w:szCs w:val="24"/>
        </w:rPr>
      </w:pPr>
      <w:r w:rsidRPr="00EE1D90">
        <w:rPr>
          <w:rFonts w:eastAsia="Calibri" w:cs="Aptos"/>
          <w:szCs w:val="24"/>
        </w:rPr>
        <w:t>engaged in relevant conduct in relation to children and/or adults. An action or inaction has harmed a child or vulnerable adult or put them at risk or harm or;</w:t>
      </w:r>
    </w:p>
    <w:p w14:paraId="291CEB12" w14:textId="77777777" w:rsidR="000F02EE" w:rsidRPr="00EE1D90" w:rsidRDefault="000F02EE" w:rsidP="00D07B25">
      <w:pPr>
        <w:numPr>
          <w:ilvl w:val="0"/>
          <w:numId w:val="36"/>
        </w:numPr>
        <w:rPr>
          <w:rFonts w:cs="Aptos"/>
          <w:szCs w:val="24"/>
        </w:rPr>
      </w:pPr>
      <w:r w:rsidRPr="00EE1D90">
        <w:rPr>
          <w:rFonts w:eastAsia="Calibri" w:cs="Aptos"/>
          <w:szCs w:val="24"/>
        </w:rPr>
        <w:t xml:space="preserve">satisfied the harm test </w:t>
      </w:r>
    </w:p>
    <w:p w14:paraId="5572CB29" w14:textId="77777777" w:rsidR="000F02EE" w:rsidRPr="00EE1D90" w:rsidRDefault="000F02EE" w:rsidP="00D07B25">
      <w:pPr>
        <w:numPr>
          <w:ilvl w:val="0"/>
          <w:numId w:val="36"/>
        </w:numPr>
        <w:rPr>
          <w:rFonts w:cs="Aptos"/>
          <w:szCs w:val="24"/>
        </w:rPr>
      </w:pPr>
      <w:r w:rsidRPr="00EE1D90">
        <w:rPr>
          <w:rFonts w:eastAsia="Calibri" w:cs="Aptos"/>
          <w:szCs w:val="24"/>
        </w:rPr>
        <w:t xml:space="preserve">received a caution for, or a conviction for, or been convicted for a relevant offence </w:t>
      </w:r>
    </w:p>
    <w:p w14:paraId="2FE8C886" w14:textId="77777777" w:rsidR="000F02EE" w:rsidRPr="001A12F6" w:rsidRDefault="000F02EE" w:rsidP="000F02EE">
      <w:pPr>
        <w:rPr>
          <w:rFonts w:cs="Aptos"/>
          <w:szCs w:val="24"/>
        </w:rPr>
      </w:pPr>
    </w:p>
    <w:p w14:paraId="10619459" w14:textId="77777777" w:rsidR="000F02EE" w:rsidRPr="001A12F6" w:rsidRDefault="000F02EE" w:rsidP="000F02EE">
      <w:pPr>
        <w:rPr>
          <w:rFonts w:cs="Aptos"/>
          <w:szCs w:val="24"/>
        </w:rPr>
      </w:pPr>
      <w:r w:rsidRPr="1FA2B717">
        <w:rPr>
          <w:rFonts w:eastAsia="Calibri" w:cs="Aptos"/>
          <w:szCs w:val="24"/>
        </w:rPr>
        <w:t xml:space="preserve">More information on Barring Referrals can be found </w:t>
      </w:r>
      <w:hyperlink r:id="rId24">
        <w:r w:rsidRPr="1FA2B717">
          <w:rPr>
            <w:rStyle w:val="Hyperlink"/>
            <w:rFonts w:cs="Aptos"/>
            <w:color w:val="auto"/>
            <w:szCs w:val="24"/>
          </w:rPr>
          <w:t>online</w:t>
        </w:r>
      </w:hyperlink>
      <w:r w:rsidRPr="1FA2B717">
        <w:rPr>
          <w:rFonts w:eastAsia="Calibri" w:cs="Aptos"/>
          <w:szCs w:val="24"/>
        </w:rPr>
        <w:t xml:space="preserve">. If we need guidance on making a Barring Referral, we will contact the </w:t>
      </w:r>
      <w:hyperlink r:id="rId25">
        <w:r w:rsidRPr="1FA2B717">
          <w:rPr>
            <w:rStyle w:val="Hyperlink"/>
            <w:rFonts w:cs="Aptos"/>
            <w:color w:val="auto"/>
            <w:szCs w:val="24"/>
          </w:rPr>
          <w:t>East of England DBS Outreach Advisor</w:t>
        </w:r>
      </w:hyperlink>
      <w:r w:rsidRPr="1FA2B717">
        <w:rPr>
          <w:rFonts w:eastAsia="Calibri" w:cs="Aptos"/>
          <w:szCs w:val="24"/>
        </w:rPr>
        <w:t xml:space="preserve"> for support. A Barring Referral can be completed online via the DBS </w:t>
      </w:r>
      <w:hyperlink r:id="rId26">
        <w:r w:rsidRPr="1FA2B717">
          <w:rPr>
            <w:rStyle w:val="Hyperlink"/>
            <w:rFonts w:cs="Aptos"/>
            <w:color w:val="auto"/>
            <w:szCs w:val="24"/>
          </w:rPr>
          <w:t>website</w:t>
        </w:r>
      </w:hyperlink>
      <w:r w:rsidRPr="1FA2B717">
        <w:rPr>
          <w:rFonts w:eastAsia="Calibri" w:cs="Aptos"/>
          <w:szCs w:val="24"/>
        </w:rPr>
        <w:t xml:space="preserve"> </w:t>
      </w:r>
    </w:p>
    <w:p w14:paraId="0A84E1BE" w14:textId="77777777" w:rsidR="000F02EE" w:rsidRPr="000F02EE" w:rsidRDefault="000F02EE" w:rsidP="000F02EE">
      <w:pPr>
        <w:rPr>
          <w:rFonts w:cs="Aptos"/>
          <w:color w:val="00B050"/>
          <w:szCs w:val="24"/>
        </w:rPr>
      </w:pPr>
    </w:p>
    <w:p w14:paraId="26D4ED79" w14:textId="77777777" w:rsidR="00C1717D" w:rsidRPr="001A12F6" w:rsidRDefault="00C1717D" w:rsidP="000F02EE">
      <w:pPr>
        <w:rPr>
          <w:rFonts w:cs="Aptos"/>
          <w:b/>
          <w:bCs/>
          <w:szCs w:val="24"/>
        </w:rPr>
      </w:pPr>
    </w:p>
    <w:p w14:paraId="51A6FE51" w14:textId="77777777" w:rsidR="00C1717D" w:rsidRPr="001A12F6" w:rsidRDefault="00C1717D" w:rsidP="000F02EE">
      <w:pPr>
        <w:rPr>
          <w:rFonts w:cs="Aptos"/>
          <w:b/>
          <w:bCs/>
          <w:szCs w:val="24"/>
        </w:rPr>
      </w:pPr>
      <w:r w:rsidRPr="001A12F6">
        <w:rPr>
          <w:rFonts w:eastAsia="Calibri" w:cs="Aptos"/>
          <w:b/>
          <w:bCs/>
          <w:szCs w:val="24"/>
        </w:rPr>
        <w:t xml:space="preserve">Barring referrals are to be made by the Lead Safeguarding Officer. If the allegation is against the named person, then the referral must be made by the </w:t>
      </w:r>
      <w:r w:rsidR="001A12F6" w:rsidRPr="001A12F6">
        <w:rPr>
          <w:rFonts w:eastAsia="Calibri" w:cs="Aptos"/>
          <w:b/>
          <w:bCs/>
          <w:szCs w:val="24"/>
        </w:rPr>
        <w:t xml:space="preserve">Safeguarding Trustee. </w:t>
      </w:r>
      <w:r w:rsidR="00C83D10" w:rsidRPr="001A12F6">
        <w:rPr>
          <w:rFonts w:eastAsia="Calibri" w:cs="Aptos"/>
          <w:b/>
          <w:bCs/>
          <w:szCs w:val="24"/>
        </w:rPr>
        <w:t xml:space="preserve"> </w:t>
      </w:r>
    </w:p>
    <w:p w14:paraId="0E774E95" w14:textId="77777777" w:rsidR="000F02EE" w:rsidRPr="000F02EE" w:rsidRDefault="000F02EE" w:rsidP="000F02EE">
      <w:pPr>
        <w:rPr>
          <w:rFonts w:cs="Aptos"/>
          <w:b/>
          <w:bCs/>
          <w:color w:val="00B050"/>
          <w:szCs w:val="24"/>
        </w:rPr>
      </w:pPr>
    </w:p>
    <w:p w14:paraId="120E65DA" w14:textId="77777777" w:rsidR="000F02EE" w:rsidRPr="001A12F6" w:rsidRDefault="000F02EE" w:rsidP="000F02EE">
      <w:pPr>
        <w:rPr>
          <w:rFonts w:cs="Aptos"/>
          <w:szCs w:val="24"/>
          <w:shd w:val="clear" w:color="auto" w:fill="FFFFFF"/>
          <w:lang w:eastAsia="en-GB"/>
        </w:rPr>
      </w:pPr>
      <w:r w:rsidRPr="001A12F6">
        <w:rPr>
          <w:rFonts w:eastAsia="Calibri" w:cs="Aptos"/>
          <w:szCs w:val="24"/>
        </w:rPr>
        <w:t xml:space="preserve">There could be times when we might consider that we should still make a referral in the interests of safeguarding children even if the legal duty to refer has not been met. </w:t>
      </w:r>
      <w:r w:rsidRPr="001A12F6">
        <w:rPr>
          <w:rFonts w:eastAsia="Calibri" w:cs="Aptos"/>
          <w:szCs w:val="24"/>
          <w:lang w:eastAsia="en-GB"/>
        </w:rPr>
        <w:t xml:space="preserve">This could include acting on advice of the police or a safeguarding professional, or in situations where </w:t>
      </w:r>
      <w:r w:rsidRPr="001A12F6">
        <w:rPr>
          <w:rFonts w:eastAsia="Calibri" w:cs="Aptos"/>
          <w:szCs w:val="24"/>
        </w:rPr>
        <w:t>there may not be</w:t>
      </w:r>
      <w:r w:rsidRPr="001A12F6">
        <w:rPr>
          <w:rFonts w:eastAsia="Calibri" w:cs="Aptos"/>
          <w:szCs w:val="24"/>
          <w:lang w:eastAsia="en-GB"/>
        </w:rPr>
        <w:t xml:space="preserve"> enough evidence to dismiss or remove a person from working with vulnerable groups</w:t>
      </w:r>
      <w:r w:rsidRPr="001A12F6">
        <w:rPr>
          <w:rFonts w:eastAsia="Calibri" w:cs="Aptos"/>
          <w:szCs w:val="24"/>
        </w:rPr>
        <w:t xml:space="preserve">. </w:t>
      </w:r>
      <w:r w:rsidRPr="001A12F6">
        <w:rPr>
          <w:rFonts w:eastAsia="Calibri" w:cs="Aptos"/>
          <w:szCs w:val="24"/>
          <w:lang w:eastAsia="en-GB"/>
        </w:rPr>
        <w:t xml:space="preserve">DBS are required by law to consider </w:t>
      </w:r>
      <w:proofErr w:type="gramStart"/>
      <w:r w:rsidRPr="001A12F6">
        <w:rPr>
          <w:rFonts w:eastAsia="Calibri" w:cs="Aptos"/>
          <w:szCs w:val="24"/>
          <w:lang w:eastAsia="en-GB"/>
        </w:rPr>
        <w:t>any and all</w:t>
      </w:r>
      <w:proofErr w:type="gramEnd"/>
      <w:r w:rsidRPr="001A12F6">
        <w:rPr>
          <w:rFonts w:eastAsia="Calibri" w:cs="Aptos"/>
          <w:szCs w:val="24"/>
          <w:lang w:eastAsia="en-GB"/>
        </w:rPr>
        <w:t xml:space="preserve"> information sent to </w:t>
      </w:r>
      <w:r w:rsidRPr="001A12F6">
        <w:rPr>
          <w:rFonts w:eastAsia="Calibri" w:cs="Aptos"/>
          <w:szCs w:val="24"/>
        </w:rPr>
        <w:t>them</w:t>
      </w:r>
      <w:r w:rsidRPr="001A12F6">
        <w:rPr>
          <w:rFonts w:eastAsia="Calibri" w:cs="Aptos"/>
          <w:szCs w:val="24"/>
          <w:lang w:eastAsia="en-GB"/>
        </w:rPr>
        <w:t xml:space="preserve"> from any source. This includes information sent to </w:t>
      </w:r>
      <w:r w:rsidRPr="001A12F6">
        <w:rPr>
          <w:rFonts w:eastAsia="Calibri" w:cs="Aptos"/>
          <w:szCs w:val="24"/>
        </w:rPr>
        <w:t>them</w:t>
      </w:r>
      <w:r w:rsidRPr="001A12F6">
        <w:rPr>
          <w:rFonts w:eastAsia="Calibri" w:cs="Aptos"/>
          <w:szCs w:val="24"/>
          <w:lang w:eastAsia="en-GB"/>
        </w:rPr>
        <w:t xml:space="preserve"> where the legal referral conditions are not met. </w:t>
      </w:r>
      <w:r w:rsidRPr="001A12F6">
        <w:rPr>
          <w:rFonts w:eastAsia="Calibri" w:cs="Aptos"/>
          <w:szCs w:val="24"/>
          <w:shd w:val="clear" w:color="auto" w:fill="FFFFFF"/>
          <w:lang w:eastAsia="en-GB"/>
        </w:rPr>
        <w:t xml:space="preserve">If </w:t>
      </w:r>
      <w:r w:rsidRPr="001A12F6">
        <w:rPr>
          <w:rFonts w:eastAsia="Calibri" w:cs="Aptos"/>
          <w:szCs w:val="24"/>
          <w:shd w:val="clear" w:color="auto" w:fill="FFFFFF"/>
        </w:rPr>
        <w:t>we do</w:t>
      </w:r>
      <w:r w:rsidRPr="001A12F6">
        <w:rPr>
          <w:rFonts w:eastAsia="Calibri" w:cs="Aptos"/>
          <w:szCs w:val="24"/>
          <w:shd w:val="clear" w:color="auto" w:fill="FFFFFF"/>
          <w:lang w:eastAsia="en-GB"/>
        </w:rPr>
        <w:t xml:space="preserve"> make a referral to </w:t>
      </w:r>
      <w:r w:rsidRPr="001A12F6">
        <w:rPr>
          <w:rFonts w:eastAsia="Calibri" w:cs="Aptos"/>
          <w:szCs w:val="24"/>
          <w:shd w:val="clear" w:color="auto" w:fill="FFFFFF"/>
        </w:rPr>
        <w:t>DBS</w:t>
      </w:r>
      <w:r w:rsidRPr="001A12F6">
        <w:rPr>
          <w:rFonts w:eastAsia="Calibri" w:cs="Aptos"/>
          <w:szCs w:val="24"/>
          <w:shd w:val="clear" w:color="auto" w:fill="FFFFFF"/>
          <w:lang w:eastAsia="en-GB"/>
        </w:rPr>
        <w:t xml:space="preserve"> where the referral conditions are not met, </w:t>
      </w:r>
      <w:r w:rsidRPr="001A12F6">
        <w:rPr>
          <w:rFonts w:eastAsia="Calibri" w:cs="Aptos"/>
          <w:szCs w:val="24"/>
          <w:shd w:val="clear" w:color="auto" w:fill="FFFFFF"/>
        </w:rPr>
        <w:t>we will do</w:t>
      </w:r>
      <w:r w:rsidRPr="001A12F6">
        <w:rPr>
          <w:rFonts w:eastAsia="Calibri" w:cs="Aptos"/>
          <w:szCs w:val="24"/>
          <w:shd w:val="clear" w:color="auto" w:fill="FFFFFF"/>
          <w:lang w:eastAsia="en-GB"/>
        </w:rPr>
        <w:t xml:space="preserve"> so in consideration of relevant employment and data protection laws.</w:t>
      </w:r>
    </w:p>
    <w:p w14:paraId="4D6606C1" w14:textId="77777777" w:rsidR="003720DE" w:rsidRDefault="003720DE" w:rsidP="00BD3337"/>
    <w:p w14:paraId="5E1DFA8B" w14:textId="77777777" w:rsidR="003720DE" w:rsidRDefault="003720DE" w:rsidP="00BD3337"/>
    <w:p w14:paraId="3F219DEF" w14:textId="77777777" w:rsidR="005F3F14" w:rsidRPr="00A05449" w:rsidRDefault="00654CA8" w:rsidP="00A05449">
      <w:pPr>
        <w:pStyle w:val="Heading3"/>
        <w:rPr>
          <w:b/>
          <w:bCs/>
          <w:sz w:val="32"/>
          <w:szCs w:val="32"/>
          <w:u w:val="none"/>
        </w:rPr>
      </w:pPr>
      <w:r>
        <w:rPr>
          <w:rFonts w:eastAsia="Calibri"/>
        </w:rPr>
        <w:br/>
      </w:r>
      <w:bookmarkStart w:id="32" w:name="_Toc195017058"/>
      <w:r w:rsidR="007F721B" w:rsidRPr="00A05449">
        <w:rPr>
          <w:rFonts w:eastAsia="Calibri"/>
          <w:b/>
          <w:bCs/>
          <w:szCs w:val="32"/>
          <w:u w:val="none"/>
        </w:rPr>
        <w:t>Recognising Child Abuse</w:t>
      </w:r>
      <w:bookmarkEnd w:id="32"/>
      <w:r w:rsidR="007F721B" w:rsidRPr="00A05449">
        <w:rPr>
          <w:rFonts w:eastAsia="Calibri"/>
          <w:b/>
          <w:bCs/>
          <w:szCs w:val="32"/>
          <w:u w:val="none"/>
        </w:rPr>
        <w:t xml:space="preserve"> </w:t>
      </w:r>
    </w:p>
    <w:p w14:paraId="07B4A1D6" w14:textId="77777777" w:rsidR="005F3F14" w:rsidRDefault="005F3F14" w:rsidP="1FA2B717">
      <w:pPr>
        <w:rPr>
          <w:szCs w:val="24"/>
        </w:rPr>
      </w:pPr>
      <w:r w:rsidRPr="1FA2B717">
        <w:rPr>
          <w:rFonts w:eastAsia="Calibri"/>
          <w:szCs w:val="24"/>
        </w:rPr>
        <w:t xml:space="preserve">Abuse can take many forms and the examples in the definitions below are not exhaustive. There may be other situations not covered in the examples below that give you concern for a child’s safety and wellbeing. If you have a </w:t>
      </w:r>
      <w:proofErr w:type="gramStart"/>
      <w:r w:rsidRPr="1FA2B717">
        <w:rPr>
          <w:rFonts w:eastAsia="Calibri"/>
          <w:szCs w:val="24"/>
        </w:rPr>
        <w:t>concern</w:t>
      </w:r>
      <w:proofErr w:type="gramEnd"/>
      <w:r w:rsidRPr="1FA2B717">
        <w:rPr>
          <w:rFonts w:eastAsia="Calibri"/>
          <w:szCs w:val="24"/>
        </w:rPr>
        <w:t xml:space="preserve"> follow the reporting flowchart.</w:t>
      </w:r>
    </w:p>
    <w:p w14:paraId="37B13136" w14:textId="77777777" w:rsidR="005F3F14" w:rsidRDefault="005F3F14" w:rsidP="1FA2B717">
      <w:pPr>
        <w:rPr>
          <w:szCs w:val="24"/>
        </w:rPr>
      </w:pPr>
    </w:p>
    <w:p w14:paraId="23B9AD60" w14:textId="77777777" w:rsidR="008A44C1" w:rsidRPr="00A05449" w:rsidRDefault="0032750C" w:rsidP="00A05449">
      <w:pPr>
        <w:pStyle w:val="Heading3"/>
        <w:rPr>
          <w:rFonts w:eastAsia="Arial"/>
          <w:b/>
          <w:bCs/>
          <w:szCs w:val="24"/>
          <w:u w:val="none"/>
        </w:rPr>
      </w:pPr>
      <w:bookmarkStart w:id="33" w:name="_Toc195017059"/>
      <w:r w:rsidRPr="00A05449">
        <w:rPr>
          <w:rFonts w:eastAsia="Calibri"/>
          <w:b/>
          <w:bCs/>
          <w:szCs w:val="24"/>
          <w:u w:val="none"/>
        </w:rPr>
        <w:t xml:space="preserve">4.1 </w:t>
      </w:r>
      <w:r w:rsidR="008A44C1" w:rsidRPr="00A05449">
        <w:rPr>
          <w:rFonts w:eastAsia="Calibri"/>
          <w:b/>
          <w:bCs/>
          <w:szCs w:val="24"/>
          <w:u w:val="none"/>
        </w:rPr>
        <w:t>Definitions of Abuse</w:t>
      </w:r>
      <w:bookmarkEnd w:id="33"/>
      <w:r w:rsidR="008A44C1" w:rsidRPr="00A05449">
        <w:rPr>
          <w:rFonts w:eastAsia="Calibri"/>
          <w:b/>
          <w:bCs/>
          <w:szCs w:val="24"/>
          <w:u w:val="none"/>
        </w:rPr>
        <w:t xml:space="preserve"> </w:t>
      </w:r>
    </w:p>
    <w:p w14:paraId="253CFDAA" w14:textId="77777777" w:rsidR="003720DE" w:rsidRPr="00EE1D90" w:rsidRDefault="003720DE" w:rsidP="1FA2B717">
      <w:pPr>
        <w:widowControl w:val="0"/>
        <w:suppressAutoHyphens/>
        <w:autoSpaceDE w:val="0"/>
        <w:autoSpaceDN w:val="0"/>
        <w:adjustRightInd w:val="0"/>
        <w:spacing w:before="170" w:after="170" w:line="288" w:lineRule="auto"/>
        <w:textAlignment w:val="center"/>
        <w:rPr>
          <w:rFonts w:eastAsia="Arial" w:cs="Arial"/>
          <w:szCs w:val="24"/>
        </w:rPr>
      </w:pPr>
      <w:r w:rsidRPr="1FA2B717">
        <w:rPr>
          <w:rFonts w:eastAsia="Calibri" w:cs="Arial"/>
          <w:b/>
          <w:bCs/>
          <w:szCs w:val="24"/>
        </w:rPr>
        <w:t xml:space="preserve">Abuse </w:t>
      </w:r>
      <w:r w:rsidRPr="1FA2B717">
        <w:rPr>
          <w:rFonts w:eastAsia="Calibri" w:cs="Arial"/>
          <w:szCs w:val="24"/>
        </w:rPr>
        <w:t>-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p>
    <w:p w14:paraId="2FDC28AB" w14:textId="77777777" w:rsidR="003720DE" w:rsidRPr="00EE1D90" w:rsidRDefault="003720DE" w:rsidP="1FA2B717">
      <w:pPr>
        <w:widowControl w:val="0"/>
        <w:suppressAutoHyphens/>
        <w:autoSpaceDE w:val="0"/>
        <w:autoSpaceDN w:val="0"/>
        <w:adjustRightInd w:val="0"/>
        <w:spacing w:before="170" w:after="170" w:line="288" w:lineRule="auto"/>
        <w:textAlignment w:val="center"/>
        <w:rPr>
          <w:rFonts w:eastAsia="Arial" w:cs="Arial"/>
          <w:b/>
          <w:bCs/>
          <w:szCs w:val="24"/>
        </w:rPr>
      </w:pPr>
      <w:r w:rsidRPr="1FA2B717">
        <w:rPr>
          <w:rFonts w:eastAsia="Calibri" w:cs="Arial"/>
          <w:b/>
          <w:bCs/>
          <w:szCs w:val="24"/>
        </w:rPr>
        <w:t>Physical abuse-</w:t>
      </w:r>
      <w:r w:rsidRPr="1FA2B717">
        <w:rPr>
          <w:rFonts w:eastAsia="Calibri" w:cs="Arial"/>
          <w:szCs w:val="24"/>
        </w:rPr>
        <w:t xml:space="preserve">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C10EDA8" w14:textId="77777777" w:rsidR="003720DE" w:rsidRPr="00EE1D90" w:rsidRDefault="003720DE" w:rsidP="1FA2B717">
      <w:pPr>
        <w:widowControl w:val="0"/>
        <w:suppressAutoHyphens/>
        <w:autoSpaceDE w:val="0"/>
        <w:autoSpaceDN w:val="0"/>
        <w:adjustRightInd w:val="0"/>
        <w:spacing w:after="170" w:line="288" w:lineRule="auto"/>
        <w:textAlignment w:val="center"/>
        <w:rPr>
          <w:rFonts w:eastAsia="Arial" w:cs="Arial"/>
          <w:b/>
          <w:bCs/>
          <w:szCs w:val="24"/>
        </w:rPr>
      </w:pPr>
      <w:r w:rsidRPr="1FA2B717">
        <w:rPr>
          <w:rFonts w:eastAsia="Calibri" w:cs="Arial"/>
          <w:b/>
          <w:bCs/>
          <w:szCs w:val="24"/>
        </w:rPr>
        <w:t>Emotional abuse -</w:t>
      </w:r>
      <w:r w:rsidRPr="1FA2B717">
        <w:rPr>
          <w:rFonts w:eastAsia="Calibri" w:cs="Arial"/>
          <w:szCs w:val="24"/>
        </w:rPr>
        <w:t xml:space="preserve">The persistent emotional maltreatment of a child </w:t>
      </w:r>
      <w:proofErr w:type="gramStart"/>
      <w:r w:rsidRPr="1FA2B717">
        <w:rPr>
          <w:rFonts w:eastAsia="Calibri" w:cs="Arial"/>
          <w:szCs w:val="24"/>
        </w:rPr>
        <w:t>so as to</w:t>
      </w:r>
      <w:proofErr w:type="gramEnd"/>
      <w:r w:rsidRPr="1FA2B717">
        <w:rPr>
          <w:rFonts w:eastAsia="Calibri" w:cs="Arial"/>
          <w:szCs w:val="24"/>
        </w:rPr>
        <w:t xml:space="preserve">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w:t>
      </w:r>
      <w:r w:rsidRPr="1FA2B717">
        <w:rPr>
          <w:rFonts w:eastAsia="Calibri" w:cs="Arial"/>
          <w:color w:val="00B050"/>
          <w:szCs w:val="24"/>
        </w:rPr>
        <w:t xml:space="preserve"> </w:t>
      </w:r>
      <w:r w:rsidRPr="1FA2B717">
        <w:rPr>
          <w:rFonts w:eastAsia="Calibri" w:cs="Arial"/>
          <w:szCs w:val="24"/>
        </w:rPr>
        <w:lastRenderedPageBreak/>
        <w:t>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207A0F17" w14:textId="77777777" w:rsidR="003720DE" w:rsidRPr="00EE1D90" w:rsidRDefault="003720DE" w:rsidP="1FA2B717">
      <w:pPr>
        <w:widowControl w:val="0"/>
        <w:suppressAutoHyphens/>
        <w:autoSpaceDE w:val="0"/>
        <w:autoSpaceDN w:val="0"/>
        <w:adjustRightInd w:val="0"/>
        <w:spacing w:before="170" w:after="170" w:line="288" w:lineRule="auto"/>
        <w:textAlignment w:val="center"/>
        <w:rPr>
          <w:rFonts w:eastAsia="Arial" w:cs="Arial"/>
          <w:b/>
          <w:bCs/>
          <w:szCs w:val="24"/>
        </w:rPr>
      </w:pPr>
      <w:r w:rsidRPr="1FA2B717">
        <w:rPr>
          <w:rFonts w:eastAsia="Calibri" w:cs="Arial"/>
          <w:b/>
          <w:bCs/>
          <w:szCs w:val="24"/>
        </w:rPr>
        <w:t>Sexual abuse-</w:t>
      </w:r>
      <w:r w:rsidRPr="1FA2B717">
        <w:rPr>
          <w:rFonts w:eastAsia="Calibri" w:cs="Arial"/>
          <w:szCs w:val="24"/>
        </w:rPr>
        <w:t xml:space="preserve">Involves forcing or enticing a child or young person to take part in sexual activities, not necessarily involving a high level of violence, </w:t>
      </w:r>
      <w:proofErr w:type="gramStart"/>
      <w:r w:rsidRPr="1FA2B717">
        <w:rPr>
          <w:rFonts w:eastAsia="Calibri" w:cs="Arial"/>
          <w:szCs w:val="24"/>
        </w:rPr>
        <w:t>whether or not</w:t>
      </w:r>
      <w:proofErr w:type="gramEnd"/>
      <w:r w:rsidRPr="1FA2B717">
        <w:rPr>
          <w:rFonts w:eastAsia="Calibri" w:cs="Arial"/>
          <w:szCs w:val="24"/>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05A19CA8" w14:textId="77777777" w:rsidR="003720DE" w:rsidRPr="00EE1D90" w:rsidRDefault="003720DE" w:rsidP="1FA2B717">
      <w:pPr>
        <w:widowControl w:val="0"/>
        <w:suppressAutoHyphens/>
        <w:autoSpaceDE w:val="0"/>
        <w:autoSpaceDN w:val="0"/>
        <w:adjustRightInd w:val="0"/>
        <w:spacing w:before="170" w:after="170" w:line="288" w:lineRule="auto"/>
        <w:textAlignment w:val="center"/>
        <w:rPr>
          <w:rFonts w:eastAsia="Arial" w:cs="Arial"/>
          <w:b/>
          <w:bCs/>
          <w:szCs w:val="24"/>
        </w:rPr>
      </w:pPr>
      <w:r w:rsidRPr="1FA2B717">
        <w:rPr>
          <w:rFonts w:eastAsia="Calibri" w:cs="Arial"/>
          <w:b/>
          <w:bCs/>
          <w:szCs w:val="24"/>
        </w:rPr>
        <w:t>Neglect-</w:t>
      </w:r>
      <w:r w:rsidRPr="1FA2B717">
        <w:rPr>
          <w:rFonts w:eastAsia="Calibri" w:cs="Arial"/>
          <w:szCs w:val="24"/>
        </w:rPr>
        <w:t xml:space="preserve">The persistent failure to meet a child’s basic physical and/or psychological needs, likely to result in the serious impairment of the child’s health or development. Neglect may occur during pregnancy </w:t>
      </w:r>
      <w:proofErr w:type="gramStart"/>
      <w:r w:rsidRPr="1FA2B717">
        <w:rPr>
          <w:rFonts w:eastAsia="Calibri" w:cs="Arial"/>
          <w:szCs w:val="24"/>
        </w:rPr>
        <w:t>as a result of</w:t>
      </w:r>
      <w:proofErr w:type="gramEnd"/>
      <w:r w:rsidRPr="1FA2B717">
        <w:rPr>
          <w:rFonts w:eastAsia="Calibri" w:cs="Arial"/>
          <w:szCs w:val="24"/>
        </w:rPr>
        <w:t xml:space="preserve"> maternal substance abuse. </w:t>
      </w:r>
    </w:p>
    <w:p w14:paraId="24038E75" w14:textId="77777777" w:rsidR="003720DE" w:rsidRPr="00EE1D90" w:rsidRDefault="003720DE" w:rsidP="1FA2B717">
      <w:pPr>
        <w:widowControl w:val="0"/>
        <w:suppressAutoHyphens/>
        <w:autoSpaceDE w:val="0"/>
        <w:autoSpaceDN w:val="0"/>
        <w:adjustRightInd w:val="0"/>
        <w:spacing w:line="288" w:lineRule="auto"/>
        <w:textAlignment w:val="center"/>
        <w:rPr>
          <w:rFonts w:eastAsia="Arial" w:cs="Arial"/>
          <w:szCs w:val="24"/>
        </w:rPr>
      </w:pPr>
      <w:r w:rsidRPr="1FA2B717">
        <w:rPr>
          <w:rFonts w:eastAsia="Calibri" w:cs="Arial"/>
          <w:szCs w:val="24"/>
        </w:rPr>
        <w:t xml:space="preserve">Once a child is born, neglect may involve a parent or carer failing to: </w:t>
      </w:r>
    </w:p>
    <w:p w14:paraId="377CE589" w14:textId="77777777" w:rsidR="003720DE" w:rsidRPr="00EE1D90" w:rsidRDefault="003720DE" w:rsidP="1FA2B717">
      <w:pPr>
        <w:widowControl w:val="0"/>
        <w:suppressAutoHyphens/>
        <w:autoSpaceDE w:val="0"/>
        <w:autoSpaceDN w:val="0"/>
        <w:adjustRightInd w:val="0"/>
        <w:spacing w:line="288" w:lineRule="auto"/>
        <w:textAlignment w:val="center"/>
        <w:rPr>
          <w:rFonts w:eastAsia="Arial" w:cs="Arial"/>
          <w:szCs w:val="24"/>
        </w:rPr>
      </w:pPr>
      <w:r w:rsidRPr="1FA2B717">
        <w:rPr>
          <w:rFonts w:eastAsia="Calibri" w:cs="Arial"/>
          <w:szCs w:val="24"/>
        </w:rPr>
        <w:t xml:space="preserve">• provide adequate food, clothing, and shelter (including exclusion from home or abandonment) </w:t>
      </w:r>
    </w:p>
    <w:p w14:paraId="4D7E9A1A" w14:textId="77777777" w:rsidR="003720DE" w:rsidRPr="00EE1D90" w:rsidRDefault="003720DE" w:rsidP="1FA2B717">
      <w:pPr>
        <w:widowControl w:val="0"/>
        <w:suppressAutoHyphens/>
        <w:autoSpaceDE w:val="0"/>
        <w:autoSpaceDN w:val="0"/>
        <w:adjustRightInd w:val="0"/>
        <w:spacing w:line="288" w:lineRule="auto"/>
        <w:textAlignment w:val="center"/>
        <w:rPr>
          <w:rFonts w:eastAsia="Arial" w:cs="Arial"/>
          <w:szCs w:val="24"/>
        </w:rPr>
      </w:pPr>
      <w:r w:rsidRPr="1FA2B717">
        <w:rPr>
          <w:rFonts w:eastAsia="Calibri" w:cs="Arial"/>
          <w:szCs w:val="24"/>
        </w:rPr>
        <w:t xml:space="preserve">• protect a child from physical and emotional harm or danger </w:t>
      </w:r>
    </w:p>
    <w:p w14:paraId="0CEAAF6A" w14:textId="77777777" w:rsidR="003720DE" w:rsidRPr="00EE1D90" w:rsidRDefault="003720DE" w:rsidP="1FA2B717">
      <w:pPr>
        <w:widowControl w:val="0"/>
        <w:suppressAutoHyphens/>
        <w:autoSpaceDE w:val="0"/>
        <w:autoSpaceDN w:val="0"/>
        <w:adjustRightInd w:val="0"/>
        <w:spacing w:line="288" w:lineRule="auto"/>
        <w:textAlignment w:val="center"/>
        <w:rPr>
          <w:rFonts w:eastAsia="Arial" w:cs="Arial"/>
          <w:szCs w:val="24"/>
        </w:rPr>
      </w:pPr>
      <w:r w:rsidRPr="1FA2B717">
        <w:rPr>
          <w:rFonts w:eastAsia="Calibri" w:cs="Arial"/>
          <w:szCs w:val="24"/>
        </w:rPr>
        <w:t xml:space="preserve">• ensure adequate supervision (including the use of inadequate caregivers) </w:t>
      </w:r>
    </w:p>
    <w:p w14:paraId="2258326D" w14:textId="77777777" w:rsidR="003720DE" w:rsidRPr="00EE1D90" w:rsidRDefault="003720DE" w:rsidP="1FA2B717">
      <w:pPr>
        <w:widowControl w:val="0"/>
        <w:suppressAutoHyphens/>
        <w:autoSpaceDE w:val="0"/>
        <w:autoSpaceDN w:val="0"/>
        <w:adjustRightInd w:val="0"/>
        <w:spacing w:line="288" w:lineRule="auto"/>
        <w:textAlignment w:val="center"/>
        <w:rPr>
          <w:rFonts w:eastAsia="Arial" w:cs="Arial"/>
          <w:szCs w:val="24"/>
        </w:rPr>
      </w:pPr>
      <w:r w:rsidRPr="1FA2B717">
        <w:rPr>
          <w:rFonts w:eastAsia="Calibri" w:cs="Arial"/>
          <w:szCs w:val="24"/>
        </w:rPr>
        <w:t xml:space="preserve">• ensure access to appropriate medical care or treatment </w:t>
      </w:r>
    </w:p>
    <w:p w14:paraId="2C934CED" w14:textId="77777777" w:rsidR="003720DE" w:rsidRPr="00EE1D90" w:rsidRDefault="003720DE" w:rsidP="1FA2B717">
      <w:pPr>
        <w:widowControl w:val="0"/>
        <w:suppressAutoHyphens/>
        <w:autoSpaceDE w:val="0"/>
        <w:autoSpaceDN w:val="0"/>
        <w:adjustRightInd w:val="0"/>
        <w:spacing w:line="288" w:lineRule="auto"/>
        <w:textAlignment w:val="center"/>
        <w:rPr>
          <w:rFonts w:eastAsia="Arial" w:cs="Arial"/>
          <w:szCs w:val="24"/>
        </w:rPr>
      </w:pPr>
      <w:r w:rsidRPr="1FA2B717">
        <w:rPr>
          <w:rFonts w:eastAsia="Calibri" w:cs="Arial"/>
          <w:szCs w:val="24"/>
        </w:rPr>
        <w:t>• provide suitable education It may also include neglect of, or unresponsiveness to, a child’s basic emotional needs</w:t>
      </w:r>
    </w:p>
    <w:p w14:paraId="29FAE4F5" w14:textId="77777777" w:rsidR="003720DE" w:rsidRPr="00EE1D90" w:rsidRDefault="003720DE" w:rsidP="1FA2B717">
      <w:pPr>
        <w:widowControl w:val="0"/>
        <w:suppressAutoHyphens/>
        <w:autoSpaceDE w:val="0"/>
        <w:autoSpaceDN w:val="0"/>
        <w:adjustRightInd w:val="0"/>
        <w:spacing w:after="170" w:line="288" w:lineRule="auto"/>
        <w:textAlignment w:val="center"/>
        <w:rPr>
          <w:rFonts w:eastAsia="Arial" w:cs="Arial"/>
          <w:b/>
          <w:bCs/>
          <w:i/>
          <w:iCs/>
          <w:szCs w:val="24"/>
        </w:rPr>
      </w:pPr>
      <w:r w:rsidRPr="1FA2B717">
        <w:rPr>
          <w:rFonts w:eastAsia="Calibri" w:cs="Arial"/>
          <w:b/>
          <w:bCs/>
          <w:i/>
          <w:iCs/>
          <w:szCs w:val="24"/>
        </w:rPr>
        <w:t>Definitions of Abuse and Neglect from Working Together to Safeguard Children 2023</w:t>
      </w:r>
    </w:p>
    <w:p w14:paraId="192E6213" w14:textId="77777777" w:rsidR="003720DE" w:rsidRPr="00EE1D90" w:rsidRDefault="003720DE" w:rsidP="003720DE">
      <w:pPr>
        <w:widowControl w:val="0"/>
        <w:suppressAutoHyphens/>
        <w:autoSpaceDE w:val="0"/>
        <w:autoSpaceDN w:val="0"/>
        <w:adjustRightInd w:val="0"/>
        <w:spacing w:after="170" w:line="288" w:lineRule="auto"/>
        <w:textAlignment w:val="center"/>
        <w:rPr>
          <w:rFonts w:cs="Aptos"/>
          <w:b/>
          <w:bCs/>
          <w:szCs w:val="24"/>
        </w:rPr>
      </w:pPr>
    </w:p>
    <w:p w14:paraId="237528ED" w14:textId="77777777" w:rsidR="003720DE" w:rsidRPr="00EE1D90" w:rsidRDefault="003720DE" w:rsidP="1FA2B717">
      <w:pPr>
        <w:widowControl w:val="0"/>
        <w:suppressAutoHyphens/>
        <w:autoSpaceDE w:val="0"/>
        <w:autoSpaceDN w:val="0"/>
        <w:adjustRightInd w:val="0"/>
        <w:spacing w:after="170" w:line="288" w:lineRule="auto"/>
        <w:textAlignment w:val="center"/>
        <w:rPr>
          <w:rFonts w:eastAsia="Arial" w:cs="Arial"/>
          <w:b/>
          <w:bCs/>
          <w:szCs w:val="24"/>
        </w:rPr>
      </w:pPr>
      <w:r w:rsidRPr="1FA2B717">
        <w:rPr>
          <w:rFonts w:eastAsia="Calibri" w:cs="Arial"/>
          <w:b/>
          <w:bCs/>
          <w:szCs w:val="24"/>
        </w:rPr>
        <w:t>Additional safeguarding concerns to be aware of are:</w:t>
      </w:r>
    </w:p>
    <w:p w14:paraId="60AFE483"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 xml:space="preserve">Domestic Abuse </w:t>
      </w:r>
    </w:p>
    <w:p w14:paraId="56DE5C51"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 xml:space="preserve">The Prevent Duty </w:t>
      </w:r>
    </w:p>
    <w:p w14:paraId="2B886A64"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lastRenderedPageBreak/>
        <w:t xml:space="preserve">Radicalisation </w:t>
      </w:r>
    </w:p>
    <w:p w14:paraId="2B664570"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Child Sexual Exploitation</w:t>
      </w:r>
    </w:p>
    <w:p w14:paraId="0D829BA1"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FGM – Female Genital Mutilation</w:t>
      </w:r>
    </w:p>
    <w:p w14:paraId="66991CF8"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Forced Marriage</w:t>
      </w:r>
    </w:p>
    <w:p w14:paraId="1AF939C0"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Honour Abuse</w:t>
      </w:r>
    </w:p>
    <w:p w14:paraId="6629448D"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County Lines</w:t>
      </w:r>
    </w:p>
    <w:p w14:paraId="5837D234"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Child Criminal Exploitation</w:t>
      </w:r>
    </w:p>
    <w:p w14:paraId="7087EDD4" w14:textId="77777777" w:rsidR="003720DE" w:rsidRPr="00EE1D90" w:rsidRDefault="003720DE" w:rsidP="1FA2B717">
      <w:pPr>
        <w:pStyle w:val="NormalWeb"/>
        <w:numPr>
          <w:ilvl w:val="0"/>
          <w:numId w:val="29"/>
        </w:numPr>
        <w:spacing w:before="160" w:beforeAutospacing="0" w:after="0" w:afterAutospacing="0"/>
        <w:textAlignment w:val="baseline"/>
        <w:rPr>
          <w:rFonts w:ascii="Arial" w:eastAsia="Arial" w:hAnsi="Arial" w:cs="Arial"/>
        </w:rPr>
      </w:pPr>
      <w:r w:rsidRPr="1FA2B717">
        <w:rPr>
          <w:rFonts w:eastAsia="Calibri" w:cs="Arial"/>
        </w:rPr>
        <w:t>Online Abuse</w:t>
      </w:r>
    </w:p>
    <w:p w14:paraId="29BBCF29" w14:textId="77777777" w:rsidR="000F7534" w:rsidRPr="008237CA" w:rsidRDefault="000F7534" w:rsidP="1FA2B717">
      <w:pPr>
        <w:rPr>
          <w:rFonts w:eastAsia="Arial" w:cs="Arial"/>
          <w:b/>
          <w:bCs/>
          <w:color w:val="00B050"/>
          <w:szCs w:val="24"/>
        </w:rPr>
      </w:pPr>
    </w:p>
    <w:p w14:paraId="25071603" w14:textId="77777777" w:rsidR="003720DE" w:rsidRDefault="003720DE" w:rsidP="00530683">
      <w:pPr>
        <w:rPr>
          <w:b/>
          <w:bCs/>
          <w:szCs w:val="22"/>
          <w:u w:val="single"/>
        </w:rPr>
      </w:pPr>
    </w:p>
    <w:p w14:paraId="1BE43AD2" w14:textId="77777777" w:rsidR="003720DE" w:rsidRDefault="003720DE" w:rsidP="00530683">
      <w:pPr>
        <w:rPr>
          <w:b/>
          <w:bCs/>
          <w:szCs w:val="22"/>
        </w:rPr>
      </w:pPr>
    </w:p>
    <w:p w14:paraId="1DB159F1" w14:textId="77777777" w:rsidR="00EF3B08" w:rsidRPr="00A05449" w:rsidRDefault="00EF3B08" w:rsidP="00A05449">
      <w:pPr>
        <w:pStyle w:val="Heading3"/>
        <w:rPr>
          <w:b/>
          <w:szCs w:val="24"/>
          <w:u w:val="none"/>
        </w:rPr>
      </w:pPr>
      <w:bookmarkStart w:id="34" w:name="_Toc195017060"/>
      <w:r w:rsidRPr="00A05449">
        <w:rPr>
          <w:rFonts w:eastAsia="Calibri"/>
          <w:b/>
          <w:szCs w:val="24"/>
          <w:u w:val="none"/>
        </w:rPr>
        <w:t xml:space="preserve">4.2 </w:t>
      </w:r>
      <w:r w:rsidR="00EA0BE3" w:rsidRPr="00A05449">
        <w:rPr>
          <w:rFonts w:eastAsia="Calibri"/>
          <w:b/>
          <w:szCs w:val="24"/>
          <w:u w:val="none"/>
        </w:rPr>
        <w:t>Domestic Abuse</w:t>
      </w:r>
      <w:bookmarkEnd w:id="34"/>
    </w:p>
    <w:p w14:paraId="37D42940" w14:textId="77777777" w:rsidR="00EF3B08" w:rsidRDefault="00EF3B08" w:rsidP="1FA2B717">
      <w:pPr>
        <w:jc w:val="both"/>
        <w:rPr>
          <w:rFonts w:cs="Arial"/>
          <w:b/>
          <w:bCs/>
          <w:szCs w:val="24"/>
        </w:rPr>
      </w:pPr>
    </w:p>
    <w:p w14:paraId="613F46A7" w14:textId="77777777" w:rsidR="00530683" w:rsidRPr="00073852" w:rsidRDefault="00530683" w:rsidP="1FA2B717">
      <w:pPr>
        <w:jc w:val="both"/>
        <w:rPr>
          <w:rFonts w:cs="Arial"/>
          <w:szCs w:val="24"/>
        </w:rPr>
      </w:pPr>
      <w:r w:rsidRPr="1FA2B717">
        <w:rPr>
          <w:rFonts w:eastAsia="Calibri" w:cs="Arial"/>
          <w:b/>
          <w:bCs/>
          <w:szCs w:val="24"/>
        </w:rPr>
        <w:t xml:space="preserve">Be aware that </w:t>
      </w:r>
      <w:r w:rsidR="005F3F14" w:rsidRPr="1FA2B717">
        <w:rPr>
          <w:rFonts w:eastAsia="Calibri" w:cs="Arial"/>
          <w:b/>
          <w:bCs/>
          <w:szCs w:val="24"/>
        </w:rPr>
        <w:t>a</w:t>
      </w:r>
      <w:r w:rsidRPr="1FA2B717">
        <w:rPr>
          <w:rFonts w:eastAsia="Calibri" w:cs="Arial"/>
          <w:b/>
          <w:bCs/>
          <w:szCs w:val="24"/>
        </w:rPr>
        <w:t xml:space="preserve"> referral must be made direct to Children’s </w:t>
      </w:r>
      <w:r w:rsidR="003720DE" w:rsidRPr="1FA2B717">
        <w:rPr>
          <w:rFonts w:eastAsia="Calibri" w:cs="Arial"/>
          <w:b/>
          <w:bCs/>
          <w:szCs w:val="24"/>
        </w:rPr>
        <w:t>Services</w:t>
      </w:r>
      <w:r w:rsidR="005F3F14" w:rsidRPr="1FA2B717">
        <w:rPr>
          <w:rFonts w:eastAsia="Calibri" w:cs="Arial"/>
          <w:b/>
          <w:bCs/>
          <w:szCs w:val="24"/>
        </w:rPr>
        <w:t xml:space="preserve">, following the reporting flowchart below, </w:t>
      </w:r>
      <w:r w:rsidRPr="1FA2B717">
        <w:rPr>
          <w:rFonts w:eastAsia="Calibri" w:cs="Arial"/>
          <w:b/>
          <w:bCs/>
          <w:szCs w:val="24"/>
        </w:rPr>
        <w:t>if it seems reasonable to suspect that:</w:t>
      </w:r>
      <w:r w:rsidRPr="1FA2B717">
        <w:rPr>
          <w:rFonts w:eastAsia="Calibri" w:cs="Arial"/>
          <w:szCs w:val="24"/>
        </w:rPr>
        <w:t xml:space="preserve"> </w:t>
      </w:r>
    </w:p>
    <w:p w14:paraId="53865CAB" w14:textId="77777777" w:rsidR="00530683" w:rsidRPr="00073852" w:rsidRDefault="00530683" w:rsidP="1FA2B717">
      <w:pPr>
        <w:pStyle w:val="Header"/>
        <w:tabs>
          <w:tab w:val="clear" w:pos="4153"/>
          <w:tab w:val="clear" w:pos="8306"/>
        </w:tabs>
        <w:jc w:val="both"/>
        <w:rPr>
          <w:rFonts w:cs="Arial"/>
          <w:szCs w:val="24"/>
        </w:rPr>
      </w:pPr>
    </w:p>
    <w:p w14:paraId="649DEA74" w14:textId="77777777" w:rsidR="00530683" w:rsidRPr="00073852" w:rsidRDefault="00530683" w:rsidP="1FA2B717">
      <w:pPr>
        <w:numPr>
          <w:ilvl w:val="0"/>
          <w:numId w:val="20"/>
        </w:numPr>
        <w:jc w:val="both"/>
        <w:rPr>
          <w:rFonts w:cs="Arial"/>
          <w:szCs w:val="24"/>
        </w:rPr>
      </w:pPr>
      <w:r w:rsidRPr="1FA2B717">
        <w:rPr>
          <w:rFonts w:eastAsia="Calibri" w:cs="Arial"/>
          <w:szCs w:val="24"/>
        </w:rPr>
        <w:t xml:space="preserve">a child sees, hears, experiences or is otherwise aware of domestic abuse – i.e. that domestic abuse is part of their experience of family life.  This applies regardless of whether they </w:t>
      </w:r>
      <w:proofErr w:type="gramStart"/>
      <w:r w:rsidRPr="1FA2B717">
        <w:rPr>
          <w:rFonts w:eastAsia="Calibri" w:cs="Arial"/>
          <w:szCs w:val="24"/>
        </w:rPr>
        <w:t>actually</w:t>
      </w:r>
      <w:r w:rsidR="000B1084">
        <w:rPr>
          <w:rFonts w:eastAsia="Calibri" w:cs="Arial"/>
          <w:szCs w:val="24"/>
        </w:rPr>
        <w:t xml:space="preserve"> </w:t>
      </w:r>
      <w:r w:rsidRPr="1FA2B717">
        <w:rPr>
          <w:rFonts w:eastAsia="Calibri" w:cs="Arial"/>
          <w:szCs w:val="24"/>
        </w:rPr>
        <w:t>witness</w:t>
      </w:r>
      <w:proofErr w:type="gramEnd"/>
      <w:r w:rsidRPr="1FA2B717">
        <w:rPr>
          <w:rFonts w:eastAsia="Calibri" w:cs="Arial"/>
          <w:szCs w:val="24"/>
        </w:rPr>
        <w:t xml:space="preserve"> any </w:t>
      </w:r>
      <w:proofErr w:type="gramStart"/>
      <w:r w:rsidRPr="1FA2B717">
        <w:rPr>
          <w:rFonts w:eastAsia="Calibri" w:cs="Arial"/>
          <w:szCs w:val="24"/>
        </w:rPr>
        <w:t>particular event</w:t>
      </w:r>
      <w:proofErr w:type="gramEnd"/>
      <w:r w:rsidRPr="1FA2B717">
        <w:rPr>
          <w:rFonts w:eastAsia="Calibri" w:cs="Arial"/>
          <w:szCs w:val="24"/>
        </w:rPr>
        <w:t xml:space="preserve"> or are physically harmed, and</w:t>
      </w:r>
    </w:p>
    <w:p w14:paraId="19385848" w14:textId="77777777" w:rsidR="00530683" w:rsidRPr="00073852" w:rsidRDefault="00530683" w:rsidP="1FA2B717">
      <w:pPr>
        <w:jc w:val="both"/>
        <w:rPr>
          <w:rFonts w:cs="Arial"/>
          <w:szCs w:val="24"/>
        </w:rPr>
      </w:pPr>
    </w:p>
    <w:p w14:paraId="219F8A77" w14:textId="77777777" w:rsidR="00530683" w:rsidRDefault="00530683" w:rsidP="1FA2B717">
      <w:pPr>
        <w:numPr>
          <w:ilvl w:val="0"/>
          <w:numId w:val="20"/>
        </w:numPr>
        <w:jc w:val="both"/>
        <w:rPr>
          <w:rFonts w:cs="Arial"/>
          <w:szCs w:val="24"/>
        </w:rPr>
      </w:pPr>
      <w:r w:rsidRPr="1FA2B717">
        <w:rPr>
          <w:rFonts w:eastAsia="Calibri" w:cs="Arial"/>
          <w:szCs w:val="24"/>
        </w:rPr>
        <w:t xml:space="preserve">the non-abusing parent will not be able – for whatever reason – to ensure the safety and </w:t>
      </w:r>
      <w:proofErr w:type="spellStart"/>
      <w:r w:rsidRPr="1FA2B717">
        <w:rPr>
          <w:rFonts w:eastAsia="Calibri" w:cs="Arial"/>
          <w:szCs w:val="24"/>
        </w:rPr>
        <w:t>well being</w:t>
      </w:r>
      <w:proofErr w:type="spellEnd"/>
      <w:r w:rsidRPr="1FA2B717">
        <w:rPr>
          <w:rFonts w:eastAsia="Calibri" w:cs="Arial"/>
          <w:szCs w:val="24"/>
        </w:rPr>
        <w:t xml:space="preserve"> of their child without significant professional assistance and support.</w:t>
      </w:r>
    </w:p>
    <w:p w14:paraId="008FB593" w14:textId="77777777" w:rsidR="005F3F14" w:rsidRPr="003720DE" w:rsidRDefault="005F3F14" w:rsidP="1FA2B717">
      <w:pPr>
        <w:pStyle w:val="ListParagraph"/>
        <w:rPr>
          <w:rFonts w:cs="Arial"/>
          <w:color w:val="00B050"/>
          <w:szCs w:val="24"/>
        </w:rPr>
      </w:pPr>
    </w:p>
    <w:p w14:paraId="243580AD" w14:textId="77777777" w:rsidR="003720DE" w:rsidRPr="00FE1BCD" w:rsidRDefault="003720DE" w:rsidP="1FA2B717">
      <w:pPr>
        <w:jc w:val="both"/>
        <w:rPr>
          <w:rFonts w:cs="Arial"/>
          <w:szCs w:val="24"/>
        </w:rPr>
      </w:pPr>
      <w:r w:rsidRPr="1FA2B717">
        <w:rPr>
          <w:rFonts w:eastAsia="Calibri" w:cs="Arial"/>
          <w:szCs w:val="24"/>
        </w:rPr>
        <w:t xml:space="preserve">In Norfolk refer to the NSCP policy 7.4 </w:t>
      </w:r>
      <w:hyperlink r:id="rId27">
        <w:r w:rsidRPr="1FA2B717">
          <w:rPr>
            <w:rStyle w:val="Hyperlink"/>
            <w:color w:val="auto"/>
            <w:szCs w:val="24"/>
          </w:rPr>
          <w:t>Domestic Violence and Abuse Policy | NSCP (norfolklscp.org.uk)</w:t>
        </w:r>
      </w:hyperlink>
      <w:r w:rsidRPr="1FA2B717">
        <w:rPr>
          <w:rFonts w:eastAsia="Calibri"/>
          <w:szCs w:val="24"/>
        </w:rPr>
        <w:t>.</w:t>
      </w:r>
    </w:p>
    <w:p w14:paraId="33963023" w14:textId="77777777" w:rsidR="003720DE" w:rsidRDefault="003720DE" w:rsidP="1FA2B717">
      <w:pPr>
        <w:jc w:val="both"/>
        <w:rPr>
          <w:rFonts w:cs="Arial"/>
          <w:color w:val="00B050"/>
          <w:szCs w:val="24"/>
        </w:rPr>
      </w:pPr>
    </w:p>
    <w:p w14:paraId="23C1720A" w14:textId="77777777" w:rsidR="005F3F14" w:rsidRDefault="003720DE" w:rsidP="1FA2B717">
      <w:pPr>
        <w:jc w:val="both"/>
        <w:rPr>
          <w:rFonts w:cs="Arial"/>
          <w:szCs w:val="24"/>
        </w:rPr>
      </w:pPr>
      <w:r w:rsidRPr="1FA2B717">
        <w:rPr>
          <w:rFonts w:eastAsia="Calibri" w:cs="Arial"/>
          <w:szCs w:val="24"/>
        </w:rPr>
        <w:t>In Suffolk r</w:t>
      </w:r>
      <w:r w:rsidR="005F3F14" w:rsidRPr="1FA2B717">
        <w:rPr>
          <w:rFonts w:eastAsia="Calibri" w:cs="Arial"/>
          <w:szCs w:val="24"/>
        </w:rPr>
        <w:t>efer to</w:t>
      </w:r>
      <w:r w:rsidR="00CC7BEF" w:rsidRPr="1FA2B717">
        <w:rPr>
          <w:rFonts w:eastAsia="Calibri" w:cs="Arial"/>
          <w:szCs w:val="24"/>
        </w:rPr>
        <w:t xml:space="preserve"> </w:t>
      </w:r>
      <w:r w:rsidR="001A12F6" w:rsidRPr="1FA2B717">
        <w:rPr>
          <w:rFonts w:eastAsia="Calibri"/>
          <w:szCs w:val="24"/>
        </w:rPr>
        <w:t>the</w:t>
      </w:r>
      <w:r w:rsidR="00B407FA" w:rsidRPr="1FA2B717">
        <w:rPr>
          <w:rFonts w:eastAsia="Calibri"/>
          <w:szCs w:val="24"/>
        </w:rPr>
        <w:t xml:space="preserve"> Suffolk Safeguarding Partnership website </w:t>
      </w:r>
      <w:r w:rsidR="005F3F14" w:rsidRPr="1FA2B717">
        <w:rPr>
          <w:rFonts w:eastAsia="Calibri" w:cs="Arial"/>
          <w:szCs w:val="24"/>
        </w:rPr>
        <w:t xml:space="preserve">for further guidance and accompanying </w:t>
      </w:r>
      <w:r w:rsidR="00203335" w:rsidRPr="1FA2B717">
        <w:rPr>
          <w:rFonts w:eastAsia="Calibri" w:cs="Arial"/>
          <w:szCs w:val="24"/>
        </w:rPr>
        <w:t xml:space="preserve">information. </w:t>
      </w:r>
    </w:p>
    <w:p w14:paraId="4F40B81F" w14:textId="77777777" w:rsidR="00203335" w:rsidRDefault="00203335" w:rsidP="1FA2B717">
      <w:pPr>
        <w:jc w:val="both"/>
        <w:rPr>
          <w:rFonts w:cs="Arial"/>
          <w:szCs w:val="24"/>
        </w:rPr>
      </w:pPr>
    </w:p>
    <w:p w14:paraId="00E44E3A" w14:textId="77777777" w:rsidR="005F3F14" w:rsidRDefault="005F3F14" w:rsidP="1FA2B717">
      <w:pPr>
        <w:jc w:val="both"/>
        <w:rPr>
          <w:rFonts w:cs="Arial"/>
          <w:szCs w:val="24"/>
        </w:rPr>
      </w:pPr>
      <w:r w:rsidRPr="1FA2B717">
        <w:rPr>
          <w:rFonts w:eastAsia="Calibri" w:cs="Arial"/>
          <w:szCs w:val="24"/>
        </w:rPr>
        <w:t>Recognising signs and symptoms of possible and actual abuse can be found at Appendix B of this document.</w:t>
      </w:r>
    </w:p>
    <w:p w14:paraId="5199B17B" w14:textId="77777777" w:rsidR="008355EF" w:rsidRPr="008355EF" w:rsidRDefault="008355EF" w:rsidP="1FA2B717">
      <w:pPr>
        <w:pStyle w:val="Heading2"/>
      </w:pPr>
      <w:bookmarkStart w:id="35" w:name="_Toc351383045"/>
      <w:bookmarkStart w:id="36" w:name="_Toc419728114"/>
      <w:bookmarkStart w:id="37" w:name="_Toc448236191"/>
      <w:bookmarkStart w:id="38" w:name="_Toc448311195"/>
    </w:p>
    <w:p w14:paraId="103A8E2F" w14:textId="77777777" w:rsidR="001C092A" w:rsidRPr="00A05449" w:rsidRDefault="00951E35" w:rsidP="00A05449">
      <w:pPr>
        <w:pStyle w:val="Heading3"/>
        <w:rPr>
          <w:b/>
          <w:bCs/>
          <w:szCs w:val="24"/>
          <w:u w:val="none"/>
          <w:lang w:eastAsia="en-GB"/>
        </w:rPr>
      </w:pPr>
      <w:bookmarkStart w:id="39" w:name="_Toc195017061"/>
      <w:r w:rsidRPr="00A05449">
        <w:rPr>
          <w:rFonts w:eastAsia="Calibri"/>
          <w:b/>
          <w:bCs/>
          <w:szCs w:val="24"/>
          <w:u w:val="none"/>
          <w:lang w:eastAsia="en-GB"/>
        </w:rPr>
        <w:t xml:space="preserve">4.3 </w:t>
      </w:r>
      <w:r w:rsidR="001C092A" w:rsidRPr="00A05449">
        <w:rPr>
          <w:rFonts w:eastAsia="Calibri"/>
          <w:b/>
          <w:bCs/>
          <w:szCs w:val="24"/>
          <w:u w:val="none"/>
          <w:lang w:eastAsia="en-GB"/>
        </w:rPr>
        <w:t>PREVENT: Vulnerable to Radicalisation (VTR) or Influence by Extremism</w:t>
      </w:r>
      <w:bookmarkEnd w:id="39"/>
      <w:r w:rsidR="001C092A" w:rsidRPr="00A05449">
        <w:rPr>
          <w:rFonts w:eastAsia="Calibri"/>
          <w:b/>
          <w:bCs/>
          <w:szCs w:val="24"/>
          <w:u w:val="none"/>
          <w:lang w:eastAsia="en-GB"/>
        </w:rPr>
        <w:t xml:space="preserve"> </w:t>
      </w:r>
    </w:p>
    <w:p w14:paraId="316D5F7E" w14:textId="77777777" w:rsidR="003720DE" w:rsidRPr="00BC5688" w:rsidRDefault="003720DE" w:rsidP="003720DE">
      <w:pPr>
        <w:shd w:val="clear" w:color="auto" w:fill="FFFFFF"/>
        <w:spacing w:after="150" w:line="330" w:lineRule="atLeast"/>
        <w:rPr>
          <w:rFonts w:cs="Aptos"/>
          <w:szCs w:val="24"/>
          <w:lang w:eastAsia="en-GB"/>
        </w:rPr>
      </w:pPr>
      <w:r w:rsidRPr="00BC5688">
        <w:rPr>
          <w:rFonts w:eastAsia="Calibri" w:cs="Aptos"/>
          <w:b/>
          <w:bCs/>
          <w:szCs w:val="24"/>
          <w:lang w:eastAsia="en-GB"/>
        </w:rPr>
        <w:t>PREVENT</w:t>
      </w:r>
      <w:r w:rsidRPr="00BC5688">
        <w:rPr>
          <w:rFonts w:eastAsia="Calibri" w:cs="Aptos"/>
          <w:szCs w:val="24"/>
          <w:lang w:eastAsia="en-GB"/>
        </w:rPr>
        <w:t> - Prevent is part of the UK's Counter-terrorism strategy </w:t>
      </w:r>
      <w:hyperlink r:id="rId28" w:history="1">
        <w:r w:rsidRPr="00BC5688">
          <w:rPr>
            <w:rStyle w:val="Hyperlink"/>
            <w:rFonts w:cs="Aptos"/>
            <w:color w:val="auto"/>
            <w:szCs w:val="24"/>
            <w:lang w:eastAsia="en-GB"/>
          </w:rPr>
          <w:t>CONTEST</w:t>
        </w:r>
      </w:hyperlink>
      <w:r w:rsidRPr="00BC5688">
        <w:rPr>
          <w:rFonts w:eastAsia="Calibri" w:cs="Aptos"/>
          <w:szCs w:val="24"/>
          <w:lang w:eastAsia="en-GB"/>
        </w:rPr>
        <w:t xml:space="preserve">. </w:t>
      </w:r>
      <w:r w:rsidRPr="00BC5688">
        <w:rPr>
          <w:rFonts w:eastAsia="Calibri" w:cs="Aptos"/>
          <w:szCs w:val="24"/>
        </w:rPr>
        <w:t>The aim of Prevent is to stop people from becoming terrorists or supporting terrorism.</w:t>
      </w:r>
      <w:r w:rsidRPr="00BC5688">
        <w:rPr>
          <w:rFonts w:eastAsia="Calibri" w:cs="Aptos"/>
          <w:szCs w:val="24"/>
          <w:lang w:eastAsia="en-GB"/>
        </w:rPr>
        <w:t xml:space="preserve"> </w:t>
      </w:r>
    </w:p>
    <w:p w14:paraId="4BF52403" w14:textId="77777777" w:rsidR="003720DE" w:rsidRPr="00BC5688" w:rsidRDefault="003720DE" w:rsidP="003720DE">
      <w:pPr>
        <w:shd w:val="clear" w:color="auto" w:fill="FFFFFF"/>
        <w:spacing w:after="150" w:line="330" w:lineRule="atLeast"/>
        <w:rPr>
          <w:rFonts w:cs="Aptos"/>
          <w:szCs w:val="24"/>
          <w:lang w:eastAsia="en-GB"/>
        </w:rPr>
      </w:pPr>
      <w:r w:rsidRPr="00BC5688">
        <w:rPr>
          <w:rFonts w:eastAsia="Calibri" w:cs="Aptos"/>
          <w:szCs w:val="24"/>
          <w:shd w:val="clear" w:color="auto" w:fill="FFFFFF"/>
        </w:rPr>
        <w:t xml:space="preserve">The key terms to be aware of are as follows: </w:t>
      </w:r>
    </w:p>
    <w:p w14:paraId="16736C9F" w14:textId="77777777" w:rsidR="003720DE" w:rsidRPr="00BC5688" w:rsidRDefault="003720DE" w:rsidP="003720DE">
      <w:pPr>
        <w:shd w:val="clear" w:color="auto" w:fill="FFFFFF"/>
        <w:spacing w:before="100" w:beforeAutospacing="1" w:after="100" w:afterAutospacing="1"/>
        <w:rPr>
          <w:rFonts w:cs="Aptos"/>
          <w:szCs w:val="24"/>
          <w:lang w:eastAsia="en-GB"/>
        </w:rPr>
      </w:pPr>
      <w:r w:rsidRPr="00BC5688">
        <w:rPr>
          <w:rFonts w:eastAsia="Calibri" w:cs="Aptos"/>
          <w:b/>
          <w:bCs/>
          <w:szCs w:val="24"/>
          <w:lang w:eastAsia="en-GB"/>
        </w:rPr>
        <w:lastRenderedPageBreak/>
        <w:t>​Extremism</w:t>
      </w:r>
      <w:r w:rsidRPr="00BC5688">
        <w:rPr>
          <w:rFonts w:eastAsia="Calibri" w:cs="Aptos"/>
          <w:szCs w:val="24"/>
          <w:lang w:eastAsia="en-GB"/>
        </w:rPr>
        <w:t> - the vocal or active opposition to our fundamental values, including the rule of law, individual liberty and the mutual respect and tolerance of different faiths and beliefs.</w:t>
      </w:r>
    </w:p>
    <w:p w14:paraId="651AC7F5" w14:textId="77777777" w:rsidR="003720DE" w:rsidRPr="00BC5688" w:rsidRDefault="003720DE" w:rsidP="003720DE">
      <w:pPr>
        <w:rPr>
          <w:rFonts w:cs="Aptos"/>
          <w:szCs w:val="24"/>
          <w:lang w:eastAsia="en-GB"/>
        </w:rPr>
      </w:pPr>
      <w:r w:rsidRPr="00BC5688">
        <w:rPr>
          <w:rFonts w:eastAsia="Calibri" w:cs="Aptos"/>
          <w:b/>
          <w:bCs/>
          <w:szCs w:val="24"/>
          <w:lang w:eastAsia="en-GB"/>
        </w:rPr>
        <w:t>Terrorism</w:t>
      </w:r>
      <w:r w:rsidRPr="00BC5688">
        <w:rPr>
          <w:rFonts w:eastAsia="Calibri" w:cs="Aptos"/>
          <w:szCs w:val="24"/>
          <w:lang w:eastAsia="en-GB"/>
        </w:rPr>
        <w:t> - action that endangers / causes serious violence to a person/people; causes serious damage to property; or seriously interferes with / disrupts an electronic system.</w:t>
      </w:r>
    </w:p>
    <w:p w14:paraId="4F75E4AF" w14:textId="77777777" w:rsidR="008355EF" w:rsidRPr="00235376" w:rsidRDefault="008355EF" w:rsidP="008355EF">
      <w:pPr>
        <w:pStyle w:val="NormalWeb"/>
        <w:spacing w:before="160" w:beforeAutospacing="0" w:after="0" w:afterAutospacing="0"/>
        <w:textAlignment w:val="baseline"/>
        <w:rPr>
          <w:rFonts w:ascii="Arial" w:hAnsi="Arial" w:cs="Arial"/>
          <w:b/>
        </w:rPr>
      </w:pPr>
      <w:r w:rsidRPr="00235376">
        <w:rPr>
          <w:rFonts w:eastAsia="Calibri" w:cs="Arial"/>
          <w:b/>
        </w:rPr>
        <w:t>Radicalisation -</w:t>
      </w:r>
      <w:r w:rsidRPr="00235376">
        <w:rPr>
          <w:rFonts w:eastAsia="Calibri" w:cs="Arial"/>
        </w:rPr>
        <w:t xml:space="preserve">When we talk about radicalisation it means someone is being encouraged to develop extreme views or beliefs in support of terrorist groups and activities. radicalisation and the potential path towards terrorism and extremism can occur through face to face or online interactions. It is sadly the case that it is becoming easier than ever to be groomed by terrorist recruiters on the internet and to find extremist materials. </w:t>
      </w:r>
    </w:p>
    <w:p w14:paraId="78D2EFE1" w14:textId="77777777" w:rsidR="008355EF" w:rsidRPr="00BC5688" w:rsidRDefault="008355EF" w:rsidP="008355EF">
      <w:pPr>
        <w:shd w:val="clear" w:color="auto" w:fill="FFFFFF"/>
        <w:spacing w:before="300" w:after="300"/>
        <w:rPr>
          <w:rFonts w:cs="Aptos"/>
          <w:szCs w:val="24"/>
          <w:lang w:eastAsia="en-GB"/>
        </w:rPr>
      </w:pPr>
      <w:r w:rsidRPr="00BC5688">
        <w:rPr>
          <w:rFonts w:eastAsia="Calibri" w:cs="Aptos"/>
          <w:szCs w:val="24"/>
        </w:rPr>
        <w:t>Encouraging susceptible individuals to commit acts of terrorism on their own initiative is a deliberate tactic seen in emerging ideologies and seen in their propaganda. This is exacerbated by online environments which bring together and facilitate individuals sharing and validating thoughts and ideas.</w:t>
      </w:r>
    </w:p>
    <w:p w14:paraId="4F497091" w14:textId="77777777" w:rsidR="008355EF" w:rsidRPr="00BC5688" w:rsidRDefault="008355EF" w:rsidP="008355EF">
      <w:pPr>
        <w:shd w:val="clear" w:color="auto" w:fill="FFFFFF"/>
        <w:spacing w:before="300" w:after="300"/>
        <w:rPr>
          <w:rFonts w:cs="Aptos"/>
          <w:szCs w:val="24"/>
          <w:lang w:eastAsia="en-GB"/>
        </w:rPr>
      </w:pPr>
      <w:r w:rsidRPr="00BC5688">
        <w:rPr>
          <w:rFonts w:eastAsia="Calibri" w:cs="Aptos"/>
          <w:szCs w:val="24"/>
          <w:lang w:eastAsia="en-GB"/>
        </w:rPr>
        <w:t>Every case is different, and there is no checklist that can tell us if someone is being radicalised or becoming involved in terrorism. The importance of noticing the hallmarks of concern within these online communities, in friends or wider social spaces as well as work and educational settings has probably never been as important as it is now. There are some common signs that may mean someone is being radicalised.</w:t>
      </w:r>
    </w:p>
    <w:p w14:paraId="4F703ED2" w14:textId="77777777" w:rsidR="008355EF" w:rsidRPr="00BC5688" w:rsidRDefault="008355EF" w:rsidP="00D07B25">
      <w:pPr>
        <w:numPr>
          <w:ilvl w:val="0"/>
          <w:numId w:val="30"/>
        </w:numPr>
        <w:rPr>
          <w:rFonts w:cs="Aptos"/>
          <w:szCs w:val="24"/>
          <w:lang w:eastAsia="en-GB"/>
        </w:rPr>
      </w:pPr>
      <w:r w:rsidRPr="00BC5688">
        <w:rPr>
          <w:rFonts w:eastAsia="Calibri" w:cs="Aptos"/>
          <w:szCs w:val="24"/>
          <w:lang w:eastAsia="en-GB"/>
        </w:rPr>
        <w:t>Expressing an obsessive or angry sense of injustice about a situation and blaming this on others.</w:t>
      </w:r>
    </w:p>
    <w:p w14:paraId="2026D775" w14:textId="77777777" w:rsidR="008355EF" w:rsidRPr="00BC5688" w:rsidRDefault="008355EF" w:rsidP="00D07B25">
      <w:pPr>
        <w:numPr>
          <w:ilvl w:val="0"/>
          <w:numId w:val="30"/>
        </w:numPr>
        <w:rPr>
          <w:rFonts w:cs="Aptos"/>
          <w:szCs w:val="24"/>
          <w:lang w:eastAsia="en-GB"/>
        </w:rPr>
      </w:pPr>
      <w:r w:rsidRPr="00BC5688">
        <w:rPr>
          <w:rFonts w:eastAsia="Calibri" w:cs="Aptos"/>
          <w:szCs w:val="24"/>
          <w:lang w:eastAsia="en-GB"/>
        </w:rPr>
        <w:t xml:space="preserve"> Expressing anger or extreme views towards a particular group such as a different race or religion.</w:t>
      </w:r>
    </w:p>
    <w:p w14:paraId="0D245CD4" w14:textId="77777777" w:rsidR="008355EF" w:rsidRPr="00BC5688" w:rsidRDefault="008355EF" w:rsidP="00D07B25">
      <w:pPr>
        <w:numPr>
          <w:ilvl w:val="0"/>
          <w:numId w:val="30"/>
        </w:numPr>
        <w:rPr>
          <w:rFonts w:cs="Aptos"/>
          <w:szCs w:val="24"/>
          <w:lang w:eastAsia="en-GB"/>
        </w:rPr>
      </w:pPr>
      <w:r w:rsidRPr="00BC5688">
        <w:rPr>
          <w:rFonts w:eastAsia="Calibri" w:cs="Aptos"/>
          <w:szCs w:val="24"/>
          <w:lang w:eastAsia="en-GB"/>
        </w:rPr>
        <w:t>Suggesting that violent action is the only way to solve an issue, sharing extreme views or hatred on social media.</w:t>
      </w:r>
    </w:p>
    <w:p w14:paraId="4709E2C5" w14:textId="77777777" w:rsidR="008355EF" w:rsidRPr="00BC5688" w:rsidRDefault="008355EF" w:rsidP="008355EF">
      <w:pPr>
        <w:rPr>
          <w:rFonts w:cs="Aptos"/>
          <w:szCs w:val="24"/>
          <w:lang w:eastAsia="en-GB"/>
        </w:rPr>
      </w:pPr>
    </w:p>
    <w:p w14:paraId="614D6A6B" w14:textId="77777777" w:rsidR="008355EF" w:rsidRPr="00BC5688" w:rsidRDefault="008355EF" w:rsidP="008355EF">
      <w:pPr>
        <w:rPr>
          <w:rFonts w:cs="Aptos"/>
          <w:szCs w:val="24"/>
          <w:lang w:eastAsia="en-GB"/>
        </w:rPr>
      </w:pPr>
      <w:r w:rsidRPr="00BC5688">
        <w:rPr>
          <w:rFonts w:eastAsia="Calibri" w:cs="Aptos"/>
          <w:szCs w:val="24"/>
          <w:lang w:eastAsia="en-GB"/>
        </w:rPr>
        <w:t>It’s often the case that professional curiosity and belief in your own ability to determine if something just doesn’t sit right is sometimes a good check point to flag up where something may be going wrong, especially in the early stages of radicalisation.</w:t>
      </w:r>
    </w:p>
    <w:p w14:paraId="71F87651" w14:textId="77777777" w:rsidR="003720DE" w:rsidRPr="00BC5688" w:rsidRDefault="003720DE" w:rsidP="00EC0715"/>
    <w:p w14:paraId="63DFED65" w14:textId="77777777" w:rsidR="003720DE" w:rsidRPr="00BC5688" w:rsidRDefault="00547EE1" w:rsidP="1FA2B717">
      <w:pPr>
        <w:rPr>
          <w:rFonts w:cs="Arial"/>
          <w:b/>
          <w:bCs/>
          <w:szCs w:val="24"/>
        </w:rPr>
      </w:pPr>
      <w:r w:rsidRPr="1FA2B717">
        <w:rPr>
          <w:rFonts w:eastAsia="Calibri" w:cs="Arial"/>
          <w:b/>
          <w:bCs/>
          <w:szCs w:val="24"/>
        </w:rPr>
        <w:t xml:space="preserve">Norfolk </w:t>
      </w:r>
      <w:r w:rsidR="008355EF" w:rsidRPr="1FA2B717">
        <w:rPr>
          <w:rFonts w:eastAsia="Calibri" w:cs="Arial"/>
          <w:b/>
          <w:bCs/>
          <w:szCs w:val="24"/>
        </w:rPr>
        <w:t xml:space="preserve">Prevent Duty </w:t>
      </w:r>
      <w:r w:rsidRPr="1FA2B717">
        <w:rPr>
          <w:rFonts w:eastAsia="Calibri" w:cs="Arial"/>
          <w:b/>
          <w:bCs/>
          <w:szCs w:val="24"/>
        </w:rPr>
        <w:t xml:space="preserve">Procedure </w:t>
      </w:r>
    </w:p>
    <w:p w14:paraId="20A33228" w14:textId="77777777" w:rsidR="000342F7" w:rsidRPr="00BC5688" w:rsidRDefault="000342F7" w:rsidP="1FA2B717">
      <w:pPr>
        <w:rPr>
          <w:rFonts w:cs="Arial"/>
          <w:szCs w:val="24"/>
          <w:lang w:eastAsia="en-GB"/>
        </w:rPr>
      </w:pPr>
    </w:p>
    <w:p w14:paraId="2FC7E2AD" w14:textId="77777777" w:rsidR="000342F7" w:rsidRPr="00BC5688" w:rsidRDefault="000342F7" w:rsidP="1FA2B717">
      <w:pPr>
        <w:rPr>
          <w:rFonts w:cs="Arial"/>
          <w:b/>
          <w:bCs/>
          <w:szCs w:val="24"/>
          <w:u w:val="single"/>
          <w:lang w:eastAsia="en-GB"/>
        </w:rPr>
      </w:pPr>
      <w:r w:rsidRPr="1FA2B717">
        <w:rPr>
          <w:rFonts w:eastAsia="Calibri" w:cs="Arial"/>
          <w:b/>
          <w:bCs/>
          <w:szCs w:val="24"/>
          <w:u w:val="single"/>
          <w:lang w:eastAsia="en-GB"/>
        </w:rPr>
        <w:t xml:space="preserve">Responding to a Concern-Notice – Check – Share </w:t>
      </w:r>
    </w:p>
    <w:p w14:paraId="224FDEE4" w14:textId="77777777" w:rsidR="000342F7" w:rsidRPr="00BC5688" w:rsidRDefault="000342F7" w:rsidP="1FA2B717">
      <w:pPr>
        <w:spacing w:after="160" w:line="259" w:lineRule="auto"/>
        <w:rPr>
          <w:rFonts w:cs="Arial"/>
          <w:b/>
          <w:bCs/>
          <w:szCs w:val="24"/>
        </w:rPr>
      </w:pPr>
      <w:r w:rsidRPr="1FA2B717">
        <w:rPr>
          <w:rFonts w:eastAsia="Calibri" w:cs="Arial"/>
          <w:b/>
          <w:bCs/>
          <w:szCs w:val="24"/>
        </w:rPr>
        <w:t>Notice-</w:t>
      </w:r>
      <w:r w:rsidRPr="1FA2B717">
        <w:rPr>
          <w:rFonts w:eastAsia="Calibri" w:cs="Arial"/>
          <w:szCs w:val="24"/>
        </w:rPr>
        <w:t xml:space="preserve">A staff member or volunteer working with a child or young person could be the person to notice that there has been a change in the individual’s behaviour that may suggest they are vulnerable to radicalisation. </w:t>
      </w:r>
      <w:r w:rsidRPr="1FA2B717">
        <w:rPr>
          <w:rFonts w:eastAsia="Calibri" w:cs="Arial"/>
          <w:szCs w:val="24"/>
          <w:lang w:eastAsia="en-GB"/>
        </w:rPr>
        <w:t>Every case is different, and there is no checklist that can tell us if someone is being radicalised or becoming involved in terrorism. There are some common signs that may mean someone is being radicalised.</w:t>
      </w:r>
    </w:p>
    <w:p w14:paraId="6D2694B6" w14:textId="77777777" w:rsidR="000342F7" w:rsidRPr="00BC5688" w:rsidRDefault="000342F7" w:rsidP="1FA2B717">
      <w:pPr>
        <w:pStyle w:val="ListParagraph"/>
        <w:numPr>
          <w:ilvl w:val="0"/>
          <w:numId w:val="30"/>
        </w:numPr>
        <w:rPr>
          <w:rFonts w:cs="Arial"/>
          <w:szCs w:val="24"/>
          <w:lang w:eastAsia="en-GB"/>
        </w:rPr>
      </w:pPr>
      <w:r w:rsidRPr="1FA2B717">
        <w:rPr>
          <w:rFonts w:eastAsia="Calibri" w:cs="Arial"/>
          <w:szCs w:val="24"/>
          <w:lang w:eastAsia="en-GB"/>
        </w:rPr>
        <w:t>Expressing an obsessive or angry sense of injustice about a situation and blaming this on others.</w:t>
      </w:r>
    </w:p>
    <w:p w14:paraId="7C23F9AF" w14:textId="77777777" w:rsidR="000342F7" w:rsidRPr="00BC5688" w:rsidRDefault="000342F7" w:rsidP="1FA2B717">
      <w:pPr>
        <w:pStyle w:val="ListParagraph"/>
        <w:numPr>
          <w:ilvl w:val="0"/>
          <w:numId w:val="30"/>
        </w:numPr>
        <w:rPr>
          <w:rFonts w:cs="Arial"/>
          <w:szCs w:val="24"/>
          <w:lang w:eastAsia="en-GB"/>
        </w:rPr>
      </w:pPr>
      <w:r w:rsidRPr="1FA2B717">
        <w:rPr>
          <w:rFonts w:eastAsia="Calibri" w:cs="Arial"/>
          <w:szCs w:val="24"/>
          <w:lang w:eastAsia="en-GB"/>
        </w:rPr>
        <w:lastRenderedPageBreak/>
        <w:t>Expressing anger or extreme views towards a particular group such as a different race or religion.</w:t>
      </w:r>
    </w:p>
    <w:p w14:paraId="0B2E9A40" w14:textId="77777777" w:rsidR="000342F7" w:rsidRPr="00BC5688" w:rsidRDefault="000342F7" w:rsidP="1FA2B717">
      <w:pPr>
        <w:pStyle w:val="ListParagraph"/>
        <w:numPr>
          <w:ilvl w:val="0"/>
          <w:numId w:val="30"/>
        </w:numPr>
        <w:rPr>
          <w:rFonts w:cs="Arial"/>
          <w:szCs w:val="24"/>
          <w:lang w:eastAsia="en-GB"/>
        </w:rPr>
      </w:pPr>
      <w:r w:rsidRPr="1FA2B717">
        <w:rPr>
          <w:rFonts w:eastAsia="Calibri" w:cs="Arial"/>
          <w:szCs w:val="24"/>
          <w:lang w:eastAsia="en-GB"/>
        </w:rPr>
        <w:t>Suggesting that violent action is the only way to solve an issue, sharing extreme views or hatred on social media.</w:t>
      </w:r>
    </w:p>
    <w:p w14:paraId="15E03D7A" w14:textId="77777777" w:rsidR="000342F7" w:rsidRPr="00BC5688" w:rsidRDefault="000342F7" w:rsidP="1FA2B717">
      <w:pPr>
        <w:rPr>
          <w:rFonts w:cs="Arial"/>
          <w:szCs w:val="24"/>
        </w:rPr>
      </w:pPr>
    </w:p>
    <w:p w14:paraId="56A33BF3" w14:textId="77777777" w:rsidR="000342F7" w:rsidRPr="00BC5688" w:rsidRDefault="000342F7" w:rsidP="1FA2B717">
      <w:pPr>
        <w:rPr>
          <w:rFonts w:cs="Arial"/>
          <w:b/>
          <w:bCs/>
          <w:szCs w:val="24"/>
        </w:rPr>
      </w:pPr>
      <w:r w:rsidRPr="1FA2B717">
        <w:rPr>
          <w:rFonts w:eastAsia="Calibri" w:cs="Arial"/>
          <w:b/>
          <w:bCs/>
          <w:szCs w:val="24"/>
        </w:rPr>
        <w:t>Check-</w:t>
      </w:r>
      <w:r w:rsidRPr="1FA2B717">
        <w:rPr>
          <w:rFonts w:eastAsia="Calibri" w:cs="Arial"/>
          <w:szCs w:val="24"/>
        </w:rPr>
        <w:t>The next step is for the staff member or volunteer to speak to the manager or safeguarding lead to better understand the concerns raised by the behaviours observed to decide whether intervention and support is needed. In many cases there will be an explanation for the behaviours that either requires no further action or a referral not related to radicalisation or extremism.</w:t>
      </w:r>
    </w:p>
    <w:p w14:paraId="4F3FAFD2" w14:textId="77777777" w:rsidR="000342F7" w:rsidRPr="00BC5688" w:rsidRDefault="000342F7" w:rsidP="1FA2B717">
      <w:pPr>
        <w:rPr>
          <w:rFonts w:cs="Arial"/>
          <w:szCs w:val="24"/>
        </w:rPr>
      </w:pPr>
    </w:p>
    <w:p w14:paraId="5948DD42" w14:textId="77777777" w:rsidR="000342F7" w:rsidRDefault="000342F7" w:rsidP="1FA2B717">
      <w:pPr>
        <w:rPr>
          <w:rFonts w:eastAsia="Calibri" w:cs="Arial"/>
          <w:szCs w:val="24"/>
        </w:rPr>
      </w:pPr>
      <w:r w:rsidRPr="1FA2B717">
        <w:rPr>
          <w:rFonts w:eastAsia="Calibri" w:cs="Arial"/>
          <w:b/>
          <w:bCs/>
          <w:szCs w:val="24"/>
        </w:rPr>
        <w:t>Share-</w:t>
      </w:r>
      <w:r w:rsidRPr="1FA2B717">
        <w:rPr>
          <w:rFonts w:eastAsia="Calibri" w:cs="Arial"/>
          <w:szCs w:val="24"/>
        </w:rPr>
        <w:t xml:space="preserve">Where the staff member or volunteer still has concerns that the individual may be vulnerable to radicalisation, then the organisation’s safeguarding procedures will be followed, and this safeguarding concern will be reported to the Children’s Advice and Duty Service (CADS). </w:t>
      </w:r>
    </w:p>
    <w:p w14:paraId="13FD35F5" w14:textId="77777777" w:rsidR="007C0F0E" w:rsidRDefault="007C0F0E" w:rsidP="1FA2B717">
      <w:pPr>
        <w:rPr>
          <w:rFonts w:eastAsia="Calibri" w:cs="Arial"/>
          <w:szCs w:val="24"/>
        </w:rPr>
      </w:pPr>
    </w:p>
    <w:p w14:paraId="7DF80847" w14:textId="62B67FE2" w:rsidR="007C0F0E" w:rsidRPr="00BC5688" w:rsidRDefault="007C0F0E" w:rsidP="1FA2B717">
      <w:pPr>
        <w:rPr>
          <w:rFonts w:cs="Arial"/>
          <w:b/>
          <w:bCs/>
          <w:szCs w:val="24"/>
        </w:rPr>
      </w:pPr>
      <w:r>
        <w:rPr>
          <w:rFonts w:eastAsia="Calibri" w:cs="Arial"/>
          <w:szCs w:val="24"/>
        </w:rPr>
        <w:t xml:space="preserve">If it is not an emergency, contact: </w:t>
      </w:r>
      <w:hyperlink r:id="rId29" w:history="1">
        <w:r w:rsidRPr="006770F2">
          <w:rPr>
            <w:rStyle w:val="Hyperlink"/>
            <w:rFonts w:eastAsia="Calibri" w:cs="Arial"/>
            <w:szCs w:val="24"/>
          </w:rPr>
          <w:t>prevent@norfolk.gov.uk</w:t>
        </w:r>
      </w:hyperlink>
      <w:r>
        <w:rPr>
          <w:rFonts w:eastAsia="Calibri" w:cs="Arial"/>
          <w:szCs w:val="24"/>
        </w:rPr>
        <w:t xml:space="preserve"> or Norfolk Police Prevent on 01953 423905 or 01953 423896</w:t>
      </w:r>
    </w:p>
    <w:p w14:paraId="5B5D223D" w14:textId="77777777" w:rsidR="000342F7" w:rsidRPr="00BC5688" w:rsidRDefault="000342F7" w:rsidP="1FA2B717">
      <w:pPr>
        <w:rPr>
          <w:rFonts w:cs="Arial"/>
          <w:szCs w:val="24"/>
        </w:rPr>
      </w:pPr>
    </w:p>
    <w:p w14:paraId="1EF76244" w14:textId="77777777" w:rsidR="000342F7" w:rsidRPr="00BC5688" w:rsidRDefault="000342F7" w:rsidP="1FA2B717">
      <w:pPr>
        <w:spacing w:after="160" w:line="259" w:lineRule="auto"/>
        <w:rPr>
          <w:rStyle w:val="Hyperlink"/>
          <w:rFonts w:cs="Arial"/>
          <w:color w:val="auto"/>
          <w:szCs w:val="24"/>
          <w:u w:val="none"/>
        </w:rPr>
      </w:pPr>
      <w:r w:rsidRPr="1FA2B717">
        <w:rPr>
          <w:rFonts w:eastAsia="Calibri" w:cs="Arial"/>
          <w:szCs w:val="24"/>
        </w:rPr>
        <w:t xml:space="preserve">Following this the Prevent referral form should be completed, which can be downloaded from here </w:t>
      </w:r>
      <w:hyperlink r:id="rId30">
        <w:r w:rsidRPr="1FA2B717">
          <w:rPr>
            <w:rStyle w:val="Hyperlink"/>
            <w:rFonts w:cs="Arial"/>
            <w:color w:val="auto"/>
            <w:szCs w:val="24"/>
          </w:rPr>
          <w:t>referral form</w:t>
        </w:r>
      </w:hyperlink>
      <w:r w:rsidRPr="1FA2B717">
        <w:rPr>
          <w:rFonts w:eastAsia="Calibri" w:cs="Arial"/>
          <w:szCs w:val="24"/>
        </w:rPr>
        <w:t xml:space="preserve"> and sent to: </w:t>
      </w:r>
      <w:hyperlink r:id="rId31">
        <w:r w:rsidRPr="1FA2B717">
          <w:rPr>
            <w:rStyle w:val="Hyperlink"/>
            <w:rFonts w:cs="Arial"/>
            <w:b/>
            <w:bCs/>
            <w:color w:val="auto"/>
            <w:szCs w:val="24"/>
          </w:rPr>
          <w:t>preventreferrals-NC@Norfolk.police.uk</w:t>
        </w:r>
      </w:hyperlink>
    </w:p>
    <w:p w14:paraId="138197F5" w14:textId="77777777" w:rsidR="000342F7" w:rsidRPr="00BC5688" w:rsidRDefault="000342F7" w:rsidP="1FA2B717">
      <w:pPr>
        <w:rPr>
          <w:rFonts w:cs="Arial"/>
          <w:szCs w:val="24"/>
        </w:rPr>
      </w:pPr>
    </w:p>
    <w:p w14:paraId="6DAF4FE4" w14:textId="77777777" w:rsidR="000342F7" w:rsidRPr="00BC5688" w:rsidRDefault="000342F7" w:rsidP="1FA2B717">
      <w:pPr>
        <w:rPr>
          <w:rFonts w:cs="Arial"/>
          <w:szCs w:val="24"/>
        </w:rPr>
      </w:pPr>
      <w:r w:rsidRPr="1FA2B717">
        <w:rPr>
          <w:rFonts w:eastAsia="Calibri" w:cs="Arial"/>
          <w:szCs w:val="24"/>
        </w:rPr>
        <w:t xml:space="preserve">An initial assessment of the referral will be carried out prior to any further information gathering on the individual. </w:t>
      </w:r>
    </w:p>
    <w:p w14:paraId="7998DF60" w14:textId="77777777" w:rsidR="000342F7" w:rsidRPr="00BC5688" w:rsidRDefault="000342F7" w:rsidP="1FA2B717">
      <w:pPr>
        <w:rPr>
          <w:rFonts w:cs="Arial"/>
          <w:szCs w:val="24"/>
        </w:rPr>
      </w:pPr>
    </w:p>
    <w:p w14:paraId="78BE6852" w14:textId="77777777" w:rsidR="000342F7" w:rsidRPr="00BC5688" w:rsidRDefault="000342F7" w:rsidP="1FA2B717">
      <w:pPr>
        <w:spacing w:after="160" w:line="259" w:lineRule="auto"/>
        <w:rPr>
          <w:rFonts w:cs="Arial"/>
          <w:b/>
          <w:bCs/>
          <w:szCs w:val="24"/>
        </w:rPr>
      </w:pPr>
      <w:r w:rsidRPr="1FA2B717">
        <w:rPr>
          <w:rFonts w:eastAsia="Calibri" w:cs="Arial"/>
          <w:b/>
          <w:bCs/>
          <w:szCs w:val="24"/>
        </w:rPr>
        <w:t xml:space="preserve">For urgent radicalisation concerns contact Norfolk police on 101 or, in an emergency, 999. </w:t>
      </w:r>
    </w:p>
    <w:p w14:paraId="3BB51B22" w14:textId="77777777" w:rsidR="000342F7" w:rsidRPr="00BC5688" w:rsidRDefault="000342F7" w:rsidP="1FA2B717">
      <w:pPr>
        <w:spacing w:after="160" w:line="259" w:lineRule="auto"/>
        <w:rPr>
          <w:rFonts w:cs="Arial"/>
          <w:szCs w:val="24"/>
        </w:rPr>
      </w:pPr>
      <w:r w:rsidRPr="1FA2B717">
        <w:rPr>
          <w:rFonts w:eastAsia="Calibri" w:cs="Arial"/>
          <w:szCs w:val="24"/>
        </w:rPr>
        <w:t xml:space="preserve">Additional </w:t>
      </w:r>
      <w:hyperlink r:id="rId32">
        <w:r w:rsidRPr="1FA2B717">
          <w:rPr>
            <w:rStyle w:val="Hyperlink"/>
            <w:rFonts w:cs="Arial"/>
            <w:color w:val="auto"/>
            <w:szCs w:val="24"/>
          </w:rPr>
          <w:t>information and guidance on Prevent</w:t>
        </w:r>
      </w:hyperlink>
      <w:r w:rsidRPr="1FA2B717">
        <w:rPr>
          <w:rFonts w:eastAsia="Calibri" w:cs="Arial"/>
          <w:szCs w:val="24"/>
        </w:rPr>
        <w:t xml:space="preserve"> is available on the Norfolk County Council website.</w:t>
      </w:r>
    </w:p>
    <w:p w14:paraId="2DDEBF3E" w14:textId="77777777" w:rsidR="003720DE" w:rsidRPr="00547EE1" w:rsidRDefault="003720DE" w:rsidP="1FA2B717">
      <w:pPr>
        <w:rPr>
          <w:b/>
          <w:bCs/>
          <w:color w:val="00B050"/>
          <w:szCs w:val="24"/>
        </w:rPr>
      </w:pPr>
    </w:p>
    <w:p w14:paraId="555B89D6" w14:textId="77777777" w:rsidR="003720DE" w:rsidRPr="00090CB6" w:rsidRDefault="00547EE1" w:rsidP="1FA2B717">
      <w:pPr>
        <w:rPr>
          <w:b/>
          <w:bCs/>
          <w:szCs w:val="24"/>
        </w:rPr>
      </w:pPr>
      <w:r w:rsidRPr="1FA2B717">
        <w:rPr>
          <w:rFonts w:eastAsia="Calibri"/>
          <w:b/>
          <w:bCs/>
          <w:szCs w:val="24"/>
        </w:rPr>
        <w:t xml:space="preserve">Suffolk Procedure </w:t>
      </w:r>
    </w:p>
    <w:p w14:paraId="33C3A831" w14:textId="77777777" w:rsidR="1FA2B717" w:rsidRDefault="1FA2B717" w:rsidP="1FA2B717">
      <w:pPr>
        <w:shd w:val="clear" w:color="auto" w:fill="FFFFFF" w:themeFill="background1"/>
        <w:ind w:left="15" w:right="15"/>
        <w:rPr>
          <w:rFonts w:eastAsia="Arial" w:cs="Arial"/>
          <w:color w:val="333333"/>
          <w:szCs w:val="24"/>
        </w:rPr>
      </w:pPr>
    </w:p>
    <w:p w14:paraId="74182448" w14:textId="01E99BFD" w:rsidR="20C05E0D" w:rsidRDefault="20C05E0D" w:rsidP="1FA2B717">
      <w:pPr>
        <w:shd w:val="clear" w:color="auto" w:fill="FFFFFF" w:themeFill="background1"/>
        <w:ind w:left="15" w:right="15"/>
        <w:rPr>
          <w:rFonts w:eastAsia="Arial" w:cs="Arial"/>
          <w:color w:val="333333"/>
          <w:szCs w:val="24"/>
        </w:rPr>
      </w:pPr>
      <w:r w:rsidRPr="1FA2B717">
        <w:rPr>
          <w:rFonts w:eastAsia="Calibri" w:cs="Arial"/>
          <w:color w:val="333333"/>
          <w:szCs w:val="24"/>
        </w:rPr>
        <w:t xml:space="preserve">If you have an urgent safeguarding situation that presents an imminent risk to a child, please call Customer First on </w:t>
      </w:r>
      <w:r w:rsidRPr="1FA2B717">
        <w:rPr>
          <w:rFonts w:eastAsia="Calibri" w:cs="Arial"/>
          <w:b/>
          <w:bCs/>
          <w:color w:val="333333"/>
          <w:szCs w:val="24"/>
        </w:rPr>
        <w:t>0800 917 1109</w:t>
      </w:r>
      <w:r w:rsidRPr="1FA2B717">
        <w:rPr>
          <w:rFonts w:eastAsia="Calibri" w:cs="Arial"/>
          <w:color w:val="333333"/>
          <w:szCs w:val="24"/>
        </w:rPr>
        <w:t>.</w:t>
      </w:r>
      <w:r>
        <w:rPr>
          <w:rFonts w:eastAsia="Calibri"/>
        </w:rPr>
        <w:br/>
      </w:r>
      <w:r w:rsidRPr="1FA2B717">
        <w:rPr>
          <w:rFonts w:eastAsia="Calibri" w:cs="Arial"/>
          <w:color w:val="333333"/>
          <w:szCs w:val="24"/>
        </w:rPr>
        <w:t xml:space="preserve"> </w:t>
      </w:r>
      <w:r>
        <w:rPr>
          <w:rFonts w:eastAsia="Calibri"/>
        </w:rPr>
        <w:br/>
      </w:r>
      <w:r w:rsidRPr="1FA2B717">
        <w:rPr>
          <w:rFonts w:eastAsia="Calibri" w:cs="Arial"/>
          <w:color w:val="333333"/>
          <w:szCs w:val="24"/>
        </w:rPr>
        <w:t xml:space="preserve">For non-urgent prevent referrals, please complete the National Prevent Referral form on the </w:t>
      </w:r>
      <w:hyperlink r:id="rId33">
        <w:r w:rsidRPr="1FA2B717">
          <w:rPr>
            <w:rStyle w:val="Hyperlink"/>
            <w:rFonts w:eastAsia="Arial" w:cs="Arial"/>
            <w:color w:val="1D5C90"/>
            <w:szCs w:val="24"/>
          </w:rPr>
          <w:t>Suffolk Safeguarding Partnership website</w:t>
        </w:r>
      </w:hyperlink>
      <w:r w:rsidRPr="1FA2B717">
        <w:rPr>
          <w:rFonts w:eastAsia="Calibri" w:cs="Arial"/>
          <w:color w:val="333333"/>
          <w:szCs w:val="24"/>
        </w:rPr>
        <w:t>.</w:t>
      </w:r>
      <w:r w:rsidR="007C0F0E">
        <w:rPr>
          <w:rFonts w:eastAsia="Calibri" w:cs="Arial"/>
          <w:color w:val="333333"/>
          <w:szCs w:val="24"/>
        </w:rPr>
        <w:t xml:space="preserve"> If you are unsure, it is advisable to </w:t>
      </w:r>
      <w:proofErr w:type="gramStart"/>
      <w:r w:rsidR="007C0F0E">
        <w:rPr>
          <w:rFonts w:eastAsia="Calibri" w:cs="Arial"/>
          <w:color w:val="333333"/>
          <w:szCs w:val="24"/>
        </w:rPr>
        <w:t>make contact with</w:t>
      </w:r>
      <w:proofErr w:type="gramEnd"/>
      <w:r w:rsidR="007C0F0E">
        <w:rPr>
          <w:rFonts w:eastAsia="Calibri" w:cs="Arial"/>
          <w:color w:val="333333"/>
          <w:szCs w:val="24"/>
        </w:rPr>
        <w:t xml:space="preserve"> the Police Prevent team at </w:t>
      </w:r>
      <w:hyperlink r:id="rId34" w:history="1">
        <w:r w:rsidR="007C0F0E" w:rsidRPr="006770F2">
          <w:rPr>
            <w:rStyle w:val="Hyperlink"/>
            <w:rFonts w:eastAsia="Calibri" w:cs="Arial"/>
            <w:szCs w:val="24"/>
          </w:rPr>
          <w:t>Prevent@norfolk.police.uk</w:t>
        </w:r>
      </w:hyperlink>
      <w:r w:rsidR="007C0F0E">
        <w:rPr>
          <w:rFonts w:eastAsia="Calibri" w:cs="Arial"/>
          <w:color w:val="333333"/>
          <w:szCs w:val="24"/>
        </w:rPr>
        <w:t xml:space="preserve"> </w:t>
      </w:r>
    </w:p>
    <w:p w14:paraId="5D34DF1B" w14:textId="77777777" w:rsidR="1FA2B717" w:rsidRDefault="1FA2B717" w:rsidP="1FA2B717">
      <w:pPr>
        <w:rPr>
          <w:szCs w:val="24"/>
        </w:rPr>
      </w:pPr>
    </w:p>
    <w:p w14:paraId="505FFFE0" w14:textId="77777777" w:rsidR="1FA2B717" w:rsidRDefault="1FA2B717" w:rsidP="1FA2B717">
      <w:pPr>
        <w:rPr>
          <w:szCs w:val="24"/>
        </w:rPr>
      </w:pPr>
    </w:p>
    <w:p w14:paraId="0DE811E4" w14:textId="77777777" w:rsidR="00EC0715" w:rsidRDefault="00EC0715" w:rsidP="1FA2B717">
      <w:pPr>
        <w:spacing w:line="259" w:lineRule="auto"/>
        <w:rPr>
          <w:rFonts w:eastAsia="Arial" w:cs="Arial"/>
          <w:szCs w:val="24"/>
        </w:rPr>
      </w:pPr>
      <w:r w:rsidRPr="1FA2B717">
        <w:rPr>
          <w:rFonts w:eastAsia="Calibri"/>
          <w:szCs w:val="24"/>
        </w:rPr>
        <w:t xml:space="preserve">Staff may notice a change in a child or </w:t>
      </w:r>
      <w:proofErr w:type="gramStart"/>
      <w:r w:rsidRPr="1FA2B717">
        <w:rPr>
          <w:rFonts w:eastAsia="Calibri"/>
          <w:szCs w:val="24"/>
        </w:rPr>
        <w:t>adults</w:t>
      </w:r>
      <w:proofErr w:type="gramEnd"/>
      <w:r w:rsidRPr="1FA2B717">
        <w:rPr>
          <w:rFonts w:eastAsia="Calibri"/>
          <w:szCs w:val="24"/>
        </w:rPr>
        <w:t xml:space="preserve"> behaviour that may suggest they are vulnerable to violent extremism. </w:t>
      </w:r>
      <w:r w:rsidR="50D07D29" w:rsidRPr="1FA2B717">
        <w:rPr>
          <w:rFonts w:eastAsia="Calibri"/>
          <w:szCs w:val="24"/>
        </w:rPr>
        <w:t xml:space="preserve">Guidance can be found at: </w:t>
      </w:r>
      <w:hyperlink r:id="rId35">
        <w:r w:rsidR="50D07D29" w:rsidRPr="1FA2B717">
          <w:rPr>
            <w:rStyle w:val="Hyperlink"/>
            <w:rFonts w:eastAsia="Arial" w:cs="Arial"/>
            <w:szCs w:val="24"/>
          </w:rPr>
          <w:t>Prevent — Suffolk Safeguarding Partnership</w:t>
        </w:r>
      </w:hyperlink>
    </w:p>
    <w:p w14:paraId="1B02FF51" w14:textId="77777777" w:rsidR="00EC0715" w:rsidRDefault="00EC0715" w:rsidP="1FA2B717">
      <w:pPr>
        <w:rPr>
          <w:szCs w:val="24"/>
        </w:rPr>
      </w:pPr>
    </w:p>
    <w:p w14:paraId="5D0995B3" w14:textId="77777777" w:rsidR="00EC0715" w:rsidRPr="00C67F69" w:rsidRDefault="00EC0715" w:rsidP="1FA2B717">
      <w:pPr>
        <w:rPr>
          <w:szCs w:val="24"/>
          <w:u w:val="single"/>
        </w:rPr>
      </w:pPr>
      <w:r w:rsidRPr="1FA2B717">
        <w:rPr>
          <w:rFonts w:eastAsia="Calibri"/>
          <w:szCs w:val="24"/>
          <w:u w:val="single"/>
        </w:rPr>
        <w:lastRenderedPageBreak/>
        <w:t>UNLIKE SAFEGUARDING STAFF MUST NOT DISCUSS CONCERNS WITH THE INDIVIDUAL PRIOR TO REFERRAL</w:t>
      </w:r>
    </w:p>
    <w:p w14:paraId="53C0D49C" w14:textId="77777777" w:rsidR="009D0E4B" w:rsidRDefault="009D0E4B" w:rsidP="1FA2B717">
      <w:pPr>
        <w:pStyle w:val="Heading1"/>
        <w:jc w:val="left"/>
        <w:rPr>
          <w:szCs w:val="24"/>
        </w:rPr>
      </w:pPr>
      <w:bookmarkStart w:id="40" w:name="_Toc478734615"/>
      <w:bookmarkStart w:id="41" w:name="_Toc480379215"/>
    </w:p>
    <w:bookmarkEnd w:id="40"/>
    <w:bookmarkEnd w:id="41"/>
    <w:p w14:paraId="27A943AF" w14:textId="77777777" w:rsidR="00EC0715" w:rsidRPr="00DF584C" w:rsidRDefault="00DF584C" w:rsidP="00DF584C">
      <w:pPr>
        <w:pStyle w:val="Heading4"/>
        <w:rPr>
          <w:rFonts w:ascii="Arial" w:hAnsi="Arial" w:cs="Arial"/>
        </w:rPr>
      </w:pPr>
      <w:r w:rsidRPr="00DF584C">
        <w:rPr>
          <w:rFonts w:eastAsia="Calibri" w:cs="Arial"/>
        </w:rPr>
        <w:t xml:space="preserve">Guidance Notes for Recognising VTR </w:t>
      </w:r>
    </w:p>
    <w:p w14:paraId="23965057" w14:textId="77777777" w:rsidR="009D0E4B" w:rsidRDefault="009D0E4B" w:rsidP="1FA2B717">
      <w:pPr>
        <w:rPr>
          <w:b/>
          <w:bCs/>
          <w:szCs w:val="24"/>
        </w:rPr>
      </w:pPr>
      <w:bookmarkStart w:id="42" w:name="_Toc478734616"/>
    </w:p>
    <w:p w14:paraId="5894E32F" w14:textId="77777777" w:rsidR="00EC0715" w:rsidRPr="009B3745" w:rsidRDefault="00EC0715" w:rsidP="1FA2B717">
      <w:pPr>
        <w:rPr>
          <w:b/>
          <w:bCs/>
          <w:szCs w:val="24"/>
        </w:rPr>
      </w:pPr>
      <w:r w:rsidRPr="1FA2B717">
        <w:rPr>
          <w:rFonts w:eastAsia="Calibri"/>
          <w:b/>
          <w:bCs/>
          <w:szCs w:val="24"/>
        </w:rPr>
        <w:t>Who is Vulnerable to Radicalisation?</w:t>
      </w:r>
      <w:bookmarkEnd w:id="42"/>
    </w:p>
    <w:p w14:paraId="62DC6A26" w14:textId="77777777" w:rsidR="00EC0715" w:rsidRDefault="00EC0715" w:rsidP="1FA2B717">
      <w:pPr>
        <w:rPr>
          <w:szCs w:val="24"/>
        </w:rPr>
      </w:pPr>
      <w:r w:rsidRPr="1FA2B717">
        <w:rPr>
          <w:rFonts w:eastAsia="Calibri"/>
          <w:szCs w:val="24"/>
        </w:rPr>
        <w:t xml:space="preserve">People who are vulnerable to radicalisation come from all walks of life, genders, ages and social groups, income levels, professions etc. </w:t>
      </w:r>
    </w:p>
    <w:p w14:paraId="3CE1191C" w14:textId="77777777" w:rsidR="00EC0715" w:rsidRDefault="00EC0715" w:rsidP="1FA2B717">
      <w:pPr>
        <w:rPr>
          <w:szCs w:val="24"/>
        </w:rPr>
      </w:pPr>
    </w:p>
    <w:p w14:paraId="228D10D4" w14:textId="77777777" w:rsidR="00EC0715" w:rsidRDefault="00EC0715" w:rsidP="1FA2B717">
      <w:pPr>
        <w:rPr>
          <w:color w:val="FF0000"/>
          <w:szCs w:val="24"/>
          <w:u w:val="single"/>
        </w:rPr>
      </w:pPr>
      <w:r w:rsidRPr="1FA2B717">
        <w:rPr>
          <w:rFonts w:eastAsia="Calibri"/>
          <w:color w:val="FF0000"/>
          <w:szCs w:val="24"/>
          <w:u w:val="single"/>
        </w:rPr>
        <w:t xml:space="preserve">There is no profile for someone who could be drawn into terrorism. </w:t>
      </w:r>
    </w:p>
    <w:p w14:paraId="18CB5DB3" w14:textId="77777777" w:rsidR="007B06FE" w:rsidRDefault="007B06FE" w:rsidP="1FA2B717">
      <w:pPr>
        <w:rPr>
          <w:szCs w:val="24"/>
        </w:rPr>
      </w:pPr>
    </w:p>
    <w:p w14:paraId="4CD656D8" w14:textId="77777777" w:rsidR="007B06FE" w:rsidRDefault="007B06FE" w:rsidP="1FA2B717">
      <w:pPr>
        <w:rPr>
          <w:szCs w:val="24"/>
        </w:rPr>
      </w:pPr>
    </w:p>
    <w:p w14:paraId="55CE8CDC" w14:textId="77777777" w:rsidR="00EC0715" w:rsidRDefault="00EC0715" w:rsidP="1FA2B717">
      <w:pPr>
        <w:rPr>
          <w:szCs w:val="24"/>
        </w:rPr>
      </w:pPr>
      <w:r w:rsidRPr="1FA2B717">
        <w:rPr>
          <w:rFonts w:eastAsia="Calibri"/>
          <w:szCs w:val="24"/>
        </w:rPr>
        <w:t xml:space="preserve">Extremism is any form of extremism; this includes extreme </w:t>
      </w:r>
      <w:proofErr w:type="gramStart"/>
      <w:r w:rsidRPr="1FA2B717">
        <w:rPr>
          <w:rFonts w:eastAsia="Calibri"/>
          <w:szCs w:val="24"/>
        </w:rPr>
        <w:t>right wing</w:t>
      </w:r>
      <w:proofErr w:type="gramEnd"/>
      <w:r w:rsidRPr="1FA2B717">
        <w:rPr>
          <w:rFonts w:eastAsia="Calibri"/>
          <w:szCs w:val="24"/>
        </w:rPr>
        <w:t xml:space="preserve"> views, animal rights issues as well as religious views.  It is unhelpful to have a narrow view of who can be VTR. It is important to keep an open mind.  Looking at the factors associated with a person who becomes vulnerable to it can be helpful to look at. They include;</w:t>
      </w:r>
    </w:p>
    <w:p w14:paraId="6FFEBF71" w14:textId="77777777" w:rsidR="00EC0715" w:rsidRDefault="00EC0715" w:rsidP="00EC0715"/>
    <w:p w14:paraId="1B0344FE" w14:textId="77777777" w:rsidR="00EC0715" w:rsidRPr="00BE4442" w:rsidRDefault="00E85F81" w:rsidP="00EC0715">
      <w:pPr>
        <w:jc w:val="center"/>
      </w:pPr>
      <w:r>
        <w:rPr>
          <w:rFonts w:eastAsia="Calibri"/>
          <w:noProof/>
        </w:rPr>
        <w:drawing>
          <wp:anchor distT="0" distB="0" distL="114300" distR="114300" simplePos="0" relativeHeight="251658254" behindDoc="1" locked="0" layoutInCell="1" allowOverlap="1" wp14:anchorId="0BB8E9A3" wp14:editId="4FE7D666">
            <wp:simplePos x="0" y="0"/>
            <wp:positionH relativeFrom="column">
              <wp:posOffset>1609725</wp:posOffset>
            </wp:positionH>
            <wp:positionV relativeFrom="paragraph">
              <wp:posOffset>71120</wp:posOffset>
            </wp:positionV>
            <wp:extent cx="3084830" cy="3763010"/>
            <wp:effectExtent l="0" t="0" r="0" b="0"/>
            <wp:wrapSquare wrapText="bothSides"/>
            <wp:docPr id="96"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84830" cy="376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7A902C" w14:textId="77777777" w:rsidR="00EC0715" w:rsidRPr="00BE4442" w:rsidRDefault="00EC0715" w:rsidP="00EC0715"/>
    <w:p w14:paraId="63F9E842" w14:textId="77777777" w:rsidR="00EC0715" w:rsidRDefault="00EC0715" w:rsidP="00EC0715"/>
    <w:p w14:paraId="05502AFC" w14:textId="77777777" w:rsidR="00EC0715" w:rsidRDefault="00EC0715" w:rsidP="00EC0715"/>
    <w:p w14:paraId="6F8DB473" w14:textId="77777777" w:rsidR="00EC0715" w:rsidRDefault="00EC0715" w:rsidP="00EC0715"/>
    <w:p w14:paraId="2A5094BE" w14:textId="77777777" w:rsidR="00EC0715" w:rsidRDefault="00EC0715" w:rsidP="00EC0715"/>
    <w:p w14:paraId="70670554" w14:textId="77777777" w:rsidR="00EC0715" w:rsidRDefault="00EC0715" w:rsidP="00EC0715"/>
    <w:p w14:paraId="3B444C38" w14:textId="77777777" w:rsidR="00EC0715" w:rsidRDefault="00EC0715" w:rsidP="00EC0715"/>
    <w:p w14:paraId="462CDEFA" w14:textId="77777777" w:rsidR="00EC0715" w:rsidRDefault="00EC0715" w:rsidP="00EC0715"/>
    <w:p w14:paraId="42730678" w14:textId="77777777" w:rsidR="00EC0715" w:rsidRDefault="00EC0715" w:rsidP="00EC0715"/>
    <w:p w14:paraId="51CC07C7" w14:textId="77777777" w:rsidR="00EC0715" w:rsidRDefault="00EC0715" w:rsidP="00EC0715"/>
    <w:p w14:paraId="1B53437F" w14:textId="77777777" w:rsidR="00EC0715" w:rsidRDefault="00EC0715" w:rsidP="00EC0715"/>
    <w:p w14:paraId="64512FAF" w14:textId="77777777" w:rsidR="00EC0715" w:rsidRDefault="00EC0715" w:rsidP="00EC0715"/>
    <w:p w14:paraId="199F3088" w14:textId="77777777" w:rsidR="00EC0715" w:rsidRDefault="00EC0715" w:rsidP="00EC0715"/>
    <w:p w14:paraId="0B1590B9" w14:textId="77777777" w:rsidR="00EC0715" w:rsidRDefault="00EC0715" w:rsidP="00EC0715"/>
    <w:p w14:paraId="555DCF57" w14:textId="77777777" w:rsidR="00EC0715" w:rsidRDefault="00EC0715" w:rsidP="00EC0715"/>
    <w:p w14:paraId="0AE8170C" w14:textId="77777777" w:rsidR="00EC0715" w:rsidRDefault="00EC0715" w:rsidP="00EC0715"/>
    <w:p w14:paraId="04C8E40E" w14:textId="77777777" w:rsidR="00EC0715" w:rsidRDefault="00EC0715" w:rsidP="00EC0715"/>
    <w:p w14:paraId="29E1A582" w14:textId="77777777" w:rsidR="00EC0715" w:rsidRDefault="00EC0715" w:rsidP="00EC0715"/>
    <w:p w14:paraId="50973D73" w14:textId="77777777" w:rsidR="00EC0715" w:rsidRDefault="00EC0715" w:rsidP="00EC0715"/>
    <w:p w14:paraId="551D3AB8" w14:textId="77777777" w:rsidR="00EC0715" w:rsidRDefault="00EC0715" w:rsidP="00EC0715"/>
    <w:p w14:paraId="5D628BCB" w14:textId="77777777" w:rsidR="00EC0715" w:rsidRDefault="00EC0715" w:rsidP="00EC0715"/>
    <w:p w14:paraId="2899DA9E" w14:textId="77777777" w:rsidR="00EC0715" w:rsidRDefault="00EC0715" w:rsidP="00EC0715"/>
    <w:p w14:paraId="31649A25" w14:textId="77777777" w:rsidR="00EC0715" w:rsidRDefault="00EC0715" w:rsidP="00EC0715"/>
    <w:p w14:paraId="7B7A4080" w14:textId="77777777" w:rsidR="00EC0715" w:rsidRDefault="00EC0715" w:rsidP="00EC0715"/>
    <w:p w14:paraId="1C095E25" w14:textId="77777777" w:rsidR="00EC0715" w:rsidRDefault="00EC0715" w:rsidP="00EC0715"/>
    <w:p w14:paraId="2E6D7DA5" w14:textId="77777777" w:rsidR="00EC0715" w:rsidRDefault="00EC0715" w:rsidP="00EC0715"/>
    <w:p w14:paraId="3979F25E" w14:textId="77777777" w:rsidR="00EC0715" w:rsidRDefault="00EC0715" w:rsidP="1FA2B717">
      <w:pPr>
        <w:rPr>
          <w:szCs w:val="24"/>
        </w:rPr>
      </w:pPr>
      <w:r w:rsidRPr="1FA2B717">
        <w:rPr>
          <w:rFonts w:eastAsia="Calibri"/>
          <w:szCs w:val="24"/>
        </w:rPr>
        <w:lastRenderedPageBreak/>
        <w:t xml:space="preserve">This guide is to help you refer concerns about an individual who may be vulnerable to being drawn into terrorism. Below are questions which may help you to quantify and structure your concerns. The list is not </w:t>
      </w:r>
      <w:proofErr w:type="gramStart"/>
      <w:r w:rsidRPr="1FA2B717">
        <w:rPr>
          <w:rFonts w:eastAsia="Calibri"/>
          <w:szCs w:val="24"/>
        </w:rPr>
        <w:t>exhaustive</w:t>
      </w:r>
      <w:proofErr w:type="gramEnd"/>
      <w:r w:rsidRPr="1FA2B717">
        <w:rPr>
          <w:rFonts w:eastAsia="Calibri"/>
          <w:szCs w:val="24"/>
        </w:rPr>
        <w:t xml:space="preserve"> and other factors may be </w:t>
      </w:r>
      <w:proofErr w:type="gramStart"/>
      <w:r w:rsidRPr="1FA2B717">
        <w:rPr>
          <w:rFonts w:eastAsia="Calibri"/>
          <w:szCs w:val="24"/>
        </w:rPr>
        <w:t>present</w:t>
      </w:r>
      <w:proofErr w:type="gramEnd"/>
      <w:r w:rsidRPr="1FA2B717">
        <w:rPr>
          <w:rFonts w:eastAsia="Calibri"/>
          <w:szCs w:val="24"/>
        </w:rPr>
        <w:t xml:space="preserve"> but they are intended as a guide to help communicate your professional judgement about what has led you to make a referral.</w:t>
      </w:r>
    </w:p>
    <w:p w14:paraId="1653C84F" w14:textId="77777777" w:rsidR="00EC0715" w:rsidRDefault="00EC0715" w:rsidP="1FA2B717">
      <w:pPr>
        <w:rPr>
          <w:szCs w:val="24"/>
        </w:rPr>
      </w:pPr>
    </w:p>
    <w:p w14:paraId="27382F1B" w14:textId="77777777" w:rsidR="00EC0715" w:rsidRPr="00424723" w:rsidRDefault="00EC0715" w:rsidP="1FA2B717">
      <w:pPr>
        <w:rPr>
          <w:b/>
          <w:bCs/>
          <w:szCs w:val="24"/>
        </w:rPr>
      </w:pPr>
      <w:r w:rsidRPr="1FA2B717">
        <w:rPr>
          <w:rFonts w:eastAsia="Calibri"/>
          <w:b/>
          <w:bCs/>
          <w:szCs w:val="24"/>
        </w:rPr>
        <w:t xml:space="preserve">Faith / ideology </w:t>
      </w:r>
    </w:p>
    <w:p w14:paraId="3173DF53" w14:textId="77777777" w:rsidR="00EC0715" w:rsidRDefault="00EC0715" w:rsidP="1FA2B717">
      <w:pPr>
        <w:numPr>
          <w:ilvl w:val="0"/>
          <w:numId w:val="24"/>
        </w:numPr>
        <w:rPr>
          <w:szCs w:val="24"/>
        </w:rPr>
      </w:pPr>
      <w:r w:rsidRPr="1FA2B717">
        <w:rPr>
          <w:rFonts w:eastAsia="Calibri"/>
          <w:szCs w:val="24"/>
        </w:rPr>
        <w:t>Are they new to a particular faith / faith strand?</w:t>
      </w:r>
    </w:p>
    <w:p w14:paraId="454B35B0" w14:textId="77777777" w:rsidR="00EC0715" w:rsidRDefault="00EC0715" w:rsidP="1FA2B717">
      <w:pPr>
        <w:numPr>
          <w:ilvl w:val="0"/>
          <w:numId w:val="24"/>
        </w:numPr>
        <w:rPr>
          <w:szCs w:val="24"/>
        </w:rPr>
      </w:pPr>
      <w:r w:rsidRPr="1FA2B717">
        <w:rPr>
          <w:rFonts w:eastAsia="Calibri"/>
          <w:szCs w:val="24"/>
        </w:rPr>
        <w:t xml:space="preserve">Do they seem to have naïve or narrow religious or political views? </w:t>
      </w:r>
    </w:p>
    <w:p w14:paraId="7157862A" w14:textId="77777777" w:rsidR="00EC0715" w:rsidRDefault="00EC0715" w:rsidP="1FA2B717">
      <w:pPr>
        <w:numPr>
          <w:ilvl w:val="0"/>
          <w:numId w:val="24"/>
        </w:numPr>
        <w:rPr>
          <w:szCs w:val="24"/>
        </w:rPr>
      </w:pPr>
      <w:r w:rsidRPr="1FA2B717">
        <w:rPr>
          <w:rFonts w:eastAsia="Calibri"/>
          <w:szCs w:val="24"/>
        </w:rPr>
        <w:t xml:space="preserve">Have there been sudden changes in their observance, behaviour, interaction or attendance at their place of worship / organised meeting? </w:t>
      </w:r>
    </w:p>
    <w:p w14:paraId="45C2E24F" w14:textId="77777777" w:rsidR="00EC0715" w:rsidRDefault="00EC0715" w:rsidP="1FA2B717">
      <w:pPr>
        <w:numPr>
          <w:ilvl w:val="0"/>
          <w:numId w:val="24"/>
        </w:numPr>
        <w:rPr>
          <w:szCs w:val="24"/>
        </w:rPr>
      </w:pPr>
      <w:r w:rsidRPr="1FA2B717">
        <w:rPr>
          <w:rFonts w:eastAsia="Calibri"/>
          <w:szCs w:val="24"/>
        </w:rPr>
        <w:t xml:space="preserve">Have there been specific examples or is there an undertone of </w:t>
      </w:r>
      <w:proofErr w:type="gramStart"/>
      <w:r w:rsidRPr="1FA2B717">
        <w:rPr>
          <w:rFonts w:eastAsia="Calibri"/>
          <w:szCs w:val="24"/>
        </w:rPr>
        <w:t>“ Them</w:t>
      </w:r>
      <w:proofErr w:type="gramEnd"/>
      <w:r w:rsidRPr="1FA2B717">
        <w:rPr>
          <w:rFonts w:eastAsia="Calibri"/>
          <w:szCs w:val="24"/>
        </w:rPr>
        <w:t xml:space="preserve"> and Us </w:t>
      </w:r>
      <w:proofErr w:type="gramStart"/>
      <w:r w:rsidRPr="1FA2B717">
        <w:rPr>
          <w:rFonts w:eastAsia="Calibri"/>
          <w:szCs w:val="24"/>
        </w:rPr>
        <w:t>“ language</w:t>
      </w:r>
      <w:proofErr w:type="gramEnd"/>
      <w:r w:rsidRPr="1FA2B717">
        <w:rPr>
          <w:rFonts w:eastAsia="Calibri"/>
          <w:szCs w:val="24"/>
        </w:rPr>
        <w:t xml:space="preserve"> or violent rhetoric being used or behaviour occurring? </w:t>
      </w:r>
    </w:p>
    <w:p w14:paraId="6070BD80" w14:textId="77777777" w:rsidR="00EC0715" w:rsidRDefault="00EC0715" w:rsidP="1FA2B717">
      <w:pPr>
        <w:numPr>
          <w:ilvl w:val="0"/>
          <w:numId w:val="24"/>
        </w:numPr>
        <w:rPr>
          <w:szCs w:val="24"/>
        </w:rPr>
      </w:pPr>
      <w:r w:rsidRPr="1FA2B717">
        <w:rPr>
          <w:rFonts w:eastAsia="Calibri"/>
          <w:szCs w:val="24"/>
        </w:rPr>
        <w:t xml:space="preserve">Is there evidence of increasing association with a closed tight knit group of individuals / known recruiters / extremists / restricted events? </w:t>
      </w:r>
    </w:p>
    <w:p w14:paraId="6022B84E" w14:textId="77777777" w:rsidR="00EC0715" w:rsidRDefault="00EC0715" w:rsidP="1FA2B717">
      <w:pPr>
        <w:numPr>
          <w:ilvl w:val="0"/>
          <w:numId w:val="24"/>
        </w:numPr>
        <w:rPr>
          <w:szCs w:val="24"/>
        </w:rPr>
      </w:pPr>
      <w:r w:rsidRPr="1FA2B717">
        <w:rPr>
          <w:rFonts w:eastAsia="Calibri"/>
          <w:szCs w:val="24"/>
        </w:rPr>
        <w:t xml:space="preserve">Are there particular grievances either personal or global that appear to be unresolved / festering? </w:t>
      </w:r>
    </w:p>
    <w:p w14:paraId="2F057C40" w14:textId="77777777" w:rsidR="00EC0715" w:rsidRDefault="00EC0715" w:rsidP="1FA2B717">
      <w:pPr>
        <w:numPr>
          <w:ilvl w:val="0"/>
          <w:numId w:val="24"/>
        </w:numPr>
        <w:rPr>
          <w:szCs w:val="24"/>
        </w:rPr>
      </w:pPr>
      <w:r w:rsidRPr="1FA2B717">
        <w:rPr>
          <w:rFonts w:eastAsia="Calibri"/>
          <w:szCs w:val="24"/>
        </w:rPr>
        <w:t xml:space="preserve">Has there been an increase in unusual travel abroad without satisfactory explanation? </w:t>
      </w:r>
    </w:p>
    <w:p w14:paraId="007C7D05" w14:textId="77777777" w:rsidR="00EC0715" w:rsidRDefault="00EC0715" w:rsidP="1FA2B717">
      <w:pPr>
        <w:rPr>
          <w:szCs w:val="24"/>
        </w:rPr>
      </w:pPr>
    </w:p>
    <w:p w14:paraId="42D4CD28" w14:textId="77777777" w:rsidR="000F7534" w:rsidRDefault="000F7534" w:rsidP="1FA2B717">
      <w:pPr>
        <w:rPr>
          <w:szCs w:val="24"/>
        </w:rPr>
      </w:pPr>
    </w:p>
    <w:p w14:paraId="78CF550A" w14:textId="77777777" w:rsidR="00EC0715" w:rsidRDefault="00EC0715" w:rsidP="1FA2B717">
      <w:pPr>
        <w:rPr>
          <w:szCs w:val="24"/>
        </w:rPr>
      </w:pPr>
      <w:r w:rsidRPr="1FA2B717">
        <w:rPr>
          <w:rFonts w:eastAsia="Calibri"/>
          <w:b/>
          <w:bCs/>
          <w:szCs w:val="24"/>
        </w:rPr>
        <w:t>Personal / emotional / social issues</w:t>
      </w:r>
      <w:r w:rsidRPr="1FA2B717">
        <w:rPr>
          <w:rFonts w:eastAsia="Calibri"/>
          <w:szCs w:val="24"/>
        </w:rPr>
        <w:t xml:space="preserve"> </w:t>
      </w:r>
    </w:p>
    <w:p w14:paraId="44FE6050" w14:textId="77777777" w:rsidR="00EC0715" w:rsidRDefault="00EC0715" w:rsidP="1FA2B717">
      <w:pPr>
        <w:numPr>
          <w:ilvl w:val="0"/>
          <w:numId w:val="25"/>
        </w:numPr>
        <w:rPr>
          <w:szCs w:val="24"/>
        </w:rPr>
      </w:pPr>
      <w:r w:rsidRPr="1FA2B717">
        <w:rPr>
          <w:rFonts w:eastAsia="Calibri"/>
          <w:szCs w:val="24"/>
        </w:rPr>
        <w:t xml:space="preserve">Is there conflict with their families regarding religious beliefs / lifestyle choices? </w:t>
      </w:r>
    </w:p>
    <w:p w14:paraId="6DC1A451" w14:textId="77777777" w:rsidR="00EC0715" w:rsidRDefault="00EC0715" w:rsidP="1FA2B717">
      <w:pPr>
        <w:numPr>
          <w:ilvl w:val="0"/>
          <w:numId w:val="25"/>
        </w:numPr>
        <w:rPr>
          <w:szCs w:val="24"/>
        </w:rPr>
      </w:pPr>
      <w:r w:rsidRPr="1FA2B717">
        <w:rPr>
          <w:rFonts w:eastAsia="Calibri"/>
          <w:szCs w:val="24"/>
        </w:rPr>
        <w:t xml:space="preserve">Is there evidence of cultural anxiety and / or isolation linked to insularity / lack of integration? Is there evidence of increasing isolation from family, friends or groups towards a smaller group of individuals or a known location? </w:t>
      </w:r>
    </w:p>
    <w:p w14:paraId="38C9ADAA" w14:textId="77777777" w:rsidR="00EC0715" w:rsidRDefault="00EC0715" w:rsidP="1FA2B717">
      <w:pPr>
        <w:numPr>
          <w:ilvl w:val="0"/>
          <w:numId w:val="25"/>
        </w:numPr>
        <w:rPr>
          <w:szCs w:val="24"/>
        </w:rPr>
      </w:pPr>
      <w:r w:rsidRPr="1FA2B717">
        <w:rPr>
          <w:rFonts w:eastAsia="Calibri"/>
          <w:szCs w:val="24"/>
        </w:rPr>
        <w:t xml:space="preserve">Is there history in petty criminality and / or unusual hedonistic behaviour (alcohol/drug use, casual sexual relationships, and addictive behaviours)? </w:t>
      </w:r>
    </w:p>
    <w:p w14:paraId="2C181E5D" w14:textId="77777777" w:rsidR="00EC0715" w:rsidRDefault="00EC0715" w:rsidP="1FA2B717">
      <w:pPr>
        <w:numPr>
          <w:ilvl w:val="0"/>
          <w:numId w:val="25"/>
        </w:numPr>
        <w:rPr>
          <w:szCs w:val="24"/>
        </w:rPr>
      </w:pPr>
      <w:r w:rsidRPr="1FA2B717">
        <w:rPr>
          <w:rFonts w:eastAsia="Calibri"/>
          <w:szCs w:val="24"/>
        </w:rPr>
        <w:t xml:space="preserve">Have they got / had extremist propaganda materials </w:t>
      </w:r>
      <w:proofErr w:type="gramStart"/>
      <w:r w:rsidRPr="1FA2B717">
        <w:rPr>
          <w:rFonts w:eastAsia="Calibri"/>
          <w:szCs w:val="24"/>
        </w:rPr>
        <w:t>( DVD’s</w:t>
      </w:r>
      <w:proofErr w:type="gramEnd"/>
      <w:r w:rsidRPr="1FA2B717">
        <w:rPr>
          <w:rFonts w:eastAsia="Calibri"/>
          <w:szCs w:val="24"/>
        </w:rPr>
        <w:t>, CD’s, leaflets etc.) in their possession?</w:t>
      </w:r>
    </w:p>
    <w:p w14:paraId="345193D4" w14:textId="77777777" w:rsidR="00EC0715" w:rsidRDefault="00EC0715" w:rsidP="1FA2B717">
      <w:pPr>
        <w:numPr>
          <w:ilvl w:val="0"/>
          <w:numId w:val="25"/>
        </w:numPr>
        <w:rPr>
          <w:szCs w:val="24"/>
        </w:rPr>
      </w:pPr>
      <w:r w:rsidRPr="1FA2B717">
        <w:rPr>
          <w:rFonts w:eastAsia="Calibri"/>
          <w:szCs w:val="24"/>
        </w:rPr>
        <w:t>Do they associate with negative / criminal peers or known groups of concern?</w:t>
      </w:r>
    </w:p>
    <w:p w14:paraId="38A0EEC7" w14:textId="77777777" w:rsidR="00EC0715" w:rsidRDefault="00EC0715" w:rsidP="1FA2B717">
      <w:pPr>
        <w:numPr>
          <w:ilvl w:val="0"/>
          <w:numId w:val="25"/>
        </w:numPr>
        <w:rPr>
          <w:szCs w:val="24"/>
        </w:rPr>
      </w:pPr>
      <w:r w:rsidRPr="1FA2B717">
        <w:rPr>
          <w:rFonts w:eastAsia="Calibri"/>
          <w:szCs w:val="24"/>
        </w:rPr>
        <w:t xml:space="preserve">Are there concerns regarding their emotional stability and or mental health? </w:t>
      </w:r>
    </w:p>
    <w:p w14:paraId="10F51C11" w14:textId="77777777" w:rsidR="00EC0715" w:rsidRDefault="00EC0715" w:rsidP="1FA2B717">
      <w:pPr>
        <w:numPr>
          <w:ilvl w:val="0"/>
          <w:numId w:val="25"/>
        </w:numPr>
        <w:rPr>
          <w:szCs w:val="24"/>
        </w:rPr>
      </w:pPr>
      <w:r w:rsidRPr="1FA2B717">
        <w:rPr>
          <w:rFonts w:eastAsia="Calibri"/>
          <w:szCs w:val="24"/>
        </w:rPr>
        <w:t xml:space="preserve">Is there evidence of participation in survivalist / combat simulation activities, e.g. paint balling? </w:t>
      </w:r>
    </w:p>
    <w:p w14:paraId="26426E80" w14:textId="77777777" w:rsidR="00EC0715" w:rsidRDefault="00EC0715" w:rsidP="1FA2B717">
      <w:pPr>
        <w:rPr>
          <w:szCs w:val="24"/>
        </w:rPr>
      </w:pPr>
    </w:p>
    <w:p w14:paraId="5D95F26D" w14:textId="77777777" w:rsidR="00EC0715" w:rsidRPr="00424723" w:rsidRDefault="00EC0715" w:rsidP="1FA2B717">
      <w:pPr>
        <w:rPr>
          <w:b/>
          <w:bCs/>
          <w:szCs w:val="24"/>
        </w:rPr>
      </w:pPr>
      <w:r w:rsidRPr="1FA2B717">
        <w:rPr>
          <w:rFonts w:eastAsia="Calibri"/>
          <w:b/>
          <w:bCs/>
          <w:szCs w:val="24"/>
        </w:rPr>
        <w:t xml:space="preserve">Risk / Protective Factors </w:t>
      </w:r>
    </w:p>
    <w:p w14:paraId="5C8215D7" w14:textId="77777777" w:rsidR="00EC0715" w:rsidRDefault="00EC0715" w:rsidP="1FA2B717">
      <w:pPr>
        <w:numPr>
          <w:ilvl w:val="0"/>
          <w:numId w:val="26"/>
        </w:numPr>
        <w:rPr>
          <w:szCs w:val="24"/>
        </w:rPr>
      </w:pPr>
      <w:r w:rsidRPr="1FA2B717">
        <w:rPr>
          <w:rFonts w:eastAsia="Calibri"/>
          <w:szCs w:val="24"/>
        </w:rPr>
        <w:t xml:space="preserve">What are the specific factors which are contributing towards making the individual more vulnerable to radicalisation? </w:t>
      </w:r>
      <w:proofErr w:type="spellStart"/>
      <w:r w:rsidRPr="1FA2B717">
        <w:rPr>
          <w:rFonts w:eastAsia="Calibri"/>
          <w:szCs w:val="24"/>
        </w:rPr>
        <w:t>E.g</w:t>
      </w:r>
      <w:proofErr w:type="spellEnd"/>
      <w:r w:rsidRPr="1FA2B717">
        <w:rPr>
          <w:rFonts w:eastAsia="Calibri"/>
          <w:szCs w:val="24"/>
        </w:rPr>
        <w:t xml:space="preserve">; mental health, language barriers, cultural anxiety, impressionability, criminality, specific grievance, transitional period in life etc. </w:t>
      </w:r>
    </w:p>
    <w:p w14:paraId="058CB592" w14:textId="77777777" w:rsidR="00EC0715" w:rsidRDefault="00EC0715" w:rsidP="1FA2B717">
      <w:pPr>
        <w:numPr>
          <w:ilvl w:val="0"/>
          <w:numId w:val="26"/>
        </w:numPr>
        <w:rPr>
          <w:szCs w:val="24"/>
        </w:rPr>
      </w:pPr>
      <w:r w:rsidRPr="1FA2B717">
        <w:rPr>
          <w:rFonts w:eastAsia="Calibri"/>
          <w:szCs w:val="24"/>
        </w:rPr>
        <w:t xml:space="preserve">Is there any evidence of others targeting or exploiting these vulnerabilities or risks? </w:t>
      </w:r>
    </w:p>
    <w:p w14:paraId="021E5B10" w14:textId="77777777" w:rsidR="00EC0715" w:rsidRDefault="00EC0715" w:rsidP="1FA2B717">
      <w:pPr>
        <w:numPr>
          <w:ilvl w:val="0"/>
          <w:numId w:val="26"/>
        </w:numPr>
        <w:rPr>
          <w:szCs w:val="24"/>
          <w:u w:val="single"/>
        </w:rPr>
      </w:pPr>
      <w:r w:rsidRPr="1FA2B717">
        <w:rPr>
          <w:rFonts w:eastAsia="Calibri"/>
          <w:szCs w:val="24"/>
        </w:rPr>
        <w:t>What factors are already in place or could be developed to firm up support for the individual or help them increase their resilience to negative influences? E.g. positive family ties, employment, mentor / agency input etc.</w:t>
      </w:r>
    </w:p>
    <w:p w14:paraId="6198310E" w14:textId="77777777" w:rsidR="00EC0715" w:rsidRDefault="00EC0715" w:rsidP="1FA2B717">
      <w:pPr>
        <w:rPr>
          <w:szCs w:val="24"/>
          <w:u w:val="single"/>
        </w:rPr>
      </w:pPr>
    </w:p>
    <w:p w14:paraId="269EC16E" w14:textId="77777777" w:rsidR="008355EF" w:rsidRDefault="008355EF" w:rsidP="00EC0715">
      <w:pPr>
        <w:rPr>
          <w:szCs w:val="22"/>
          <w:u w:val="single"/>
        </w:rPr>
      </w:pPr>
    </w:p>
    <w:p w14:paraId="336F4D30" w14:textId="77777777" w:rsidR="008355EF" w:rsidRPr="00090CB6" w:rsidRDefault="008355EF" w:rsidP="1FA2B717">
      <w:pPr>
        <w:rPr>
          <w:u w:val="single"/>
        </w:rPr>
      </w:pPr>
    </w:p>
    <w:p w14:paraId="4FF0F511" w14:textId="77777777" w:rsidR="008355EF" w:rsidRPr="00A05449" w:rsidRDefault="34DC0E19" w:rsidP="00A05449">
      <w:pPr>
        <w:pStyle w:val="Heading3"/>
        <w:rPr>
          <w:b/>
          <w:bCs/>
          <w:szCs w:val="24"/>
          <w:u w:val="none"/>
        </w:rPr>
      </w:pPr>
      <w:bookmarkStart w:id="43" w:name="_Toc195017062"/>
      <w:r w:rsidRPr="00A05449">
        <w:rPr>
          <w:rFonts w:eastAsia="Calibri"/>
          <w:b/>
          <w:bCs/>
          <w:szCs w:val="24"/>
          <w:u w:val="none"/>
        </w:rPr>
        <w:lastRenderedPageBreak/>
        <w:t xml:space="preserve">4.4 </w:t>
      </w:r>
      <w:r w:rsidR="008355EF" w:rsidRPr="00A05449">
        <w:rPr>
          <w:rFonts w:eastAsia="Calibri"/>
          <w:b/>
          <w:bCs/>
          <w:szCs w:val="24"/>
          <w:u w:val="none"/>
        </w:rPr>
        <w:t>Additional Safeguarding Issues</w:t>
      </w:r>
      <w:bookmarkEnd w:id="43"/>
    </w:p>
    <w:p w14:paraId="69F663B7" w14:textId="77777777" w:rsidR="008355EF" w:rsidRPr="00090CB6" w:rsidRDefault="008355EF" w:rsidP="1FA2B717">
      <w:pPr>
        <w:pStyle w:val="NormalWeb"/>
        <w:spacing w:before="160" w:beforeAutospacing="0" w:after="0" w:afterAutospacing="0"/>
        <w:textAlignment w:val="baseline"/>
        <w:rPr>
          <w:rFonts w:ascii="Arial" w:eastAsia="Arial" w:hAnsi="Arial" w:cs="Arial"/>
          <w:b/>
          <w:bCs/>
        </w:rPr>
      </w:pPr>
      <w:r w:rsidRPr="1FA2B717">
        <w:rPr>
          <w:rFonts w:eastAsia="Calibri" w:cs="Arial"/>
          <w:b/>
          <w:bCs/>
        </w:rPr>
        <w:t>Child Sexual Exploitation-</w:t>
      </w:r>
      <w:r w:rsidRPr="1FA2B717">
        <w:rPr>
          <w:rFonts w:eastAsia="Calibri" w:cs="Arial"/>
        </w:rPr>
        <w:t>CSE is a form of child sexual abuse. It occurs when an individual or group take advantage of an imbalance of power to coerce, manipulate or deceive a children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CSE does not always involve physical contact; it can also occur through use of technology.</w:t>
      </w:r>
    </w:p>
    <w:p w14:paraId="2C5C5BD1" w14:textId="77777777" w:rsidR="008355EF" w:rsidRPr="00090CB6" w:rsidRDefault="008355EF" w:rsidP="1FA2B717">
      <w:pPr>
        <w:pStyle w:val="NormalWeb"/>
        <w:spacing w:before="160" w:beforeAutospacing="0" w:after="0" w:afterAutospacing="0"/>
        <w:textAlignment w:val="baseline"/>
        <w:rPr>
          <w:rFonts w:ascii="Arial" w:eastAsia="Arial" w:hAnsi="Arial" w:cs="Arial"/>
          <w:b/>
          <w:bCs/>
        </w:rPr>
      </w:pPr>
      <w:r w:rsidRPr="1FA2B717">
        <w:rPr>
          <w:rFonts w:eastAsia="Calibri" w:cs="Arial"/>
          <w:b/>
          <w:bCs/>
        </w:rPr>
        <w:t>FGM – Female Genital Mutilation</w:t>
      </w:r>
      <w:r w:rsidRPr="1FA2B717">
        <w:rPr>
          <w:rStyle w:val="Emphasis"/>
          <w:rFonts w:eastAsia="Calibri" w:cs="Arial"/>
          <w:shd w:val="clear" w:color="auto" w:fill="FFFFFF"/>
        </w:rPr>
        <w:t>-</w:t>
      </w:r>
      <w:r w:rsidRPr="1FA2B717">
        <w:rPr>
          <w:rFonts w:eastAsia="Calibri" w:cs="Arial"/>
          <w:shd w:val="clear" w:color="auto" w:fill="FFFFFF"/>
        </w:rPr>
        <w:t xml:space="preserve"> (</w:t>
      </w:r>
      <w:r w:rsidRPr="1FA2B717">
        <w:rPr>
          <w:rStyle w:val="Emphasis"/>
          <w:rFonts w:eastAsia="Calibri" w:cs="Arial"/>
          <w:shd w:val="clear" w:color="auto" w:fill="FFFFFF"/>
        </w:rPr>
        <w:t>FGM</w:t>
      </w:r>
      <w:r w:rsidRPr="1FA2B717">
        <w:rPr>
          <w:rFonts w:eastAsia="Calibri" w:cs="Arial"/>
          <w:shd w:val="clear" w:color="auto" w:fill="FFFFFF"/>
        </w:rPr>
        <w:t>) is a procedure where the female genitals are deliberately cut, injured or changed, but where there's no medical reason for this to be done. It's also known as "</w:t>
      </w:r>
      <w:r w:rsidRPr="1FA2B717">
        <w:rPr>
          <w:rStyle w:val="Emphasis"/>
          <w:rFonts w:eastAsia="Calibri" w:cs="Arial"/>
          <w:shd w:val="clear" w:color="auto" w:fill="FFFFFF"/>
        </w:rPr>
        <w:t>female circumcision</w:t>
      </w:r>
      <w:r w:rsidRPr="1FA2B717">
        <w:rPr>
          <w:rFonts w:eastAsia="Calibri" w:cs="Arial"/>
          <w:shd w:val="clear" w:color="auto" w:fill="FFFFFF"/>
        </w:rPr>
        <w:t>" or "cutting". FGM is often performed by someone with no medical training who uses instruments such as a knife, scalpel, scissors, glass or razor blade. Children are rarely given anaesthetic or antiseptic treatment and are often forcibly restrained.</w:t>
      </w:r>
    </w:p>
    <w:p w14:paraId="6E3B2FD3" w14:textId="77777777" w:rsidR="008355EF" w:rsidRPr="00090CB6" w:rsidRDefault="008355EF" w:rsidP="1FA2B717">
      <w:pPr>
        <w:pStyle w:val="NormalWeb"/>
        <w:spacing w:before="160" w:beforeAutospacing="0" w:after="0" w:afterAutospacing="0"/>
        <w:textAlignment w:val="baseline"/>
        <w:rPr>
          <w:rFonts w:ascii="Arial" w:eastAsia="Arial" w:hAnsi="Arial" w:cs="Arial"/>
        </w:rPr>
      </w:pPr>
      <w:r w:rsidRPr="1FA2B717">
        <w:rPr>
          <w:rFonts w:eastAsia="Calibri" w:cs="Arial"/>
          <w:shd w:val="clear" w:color="auto" w:fill="FFFFFF"/>
        </w:rPr>
        <w:t>FGM is often motivated by beliefs about what is considered acceptable sexual behaviour. It aims to ensure premarital virginity and marital fidelity. FGM is in many communities believed to reduce a woman's libido and therefore believed to help her resist extramarital sexual acts.</w:t>
      </w:r>
      <w:r w:rsidRPr="1FA2B717">
        <w:rPr>
          <w:rFonts w:eastAsia="Calibri" w:cs="Arial"/>
        </w:rPr>
        <w:t xml:space="preserve"> </w:t>
      </w:r>
      <w:r w:rsidRPr="1FA2B717">
        <w:rPr>
          <w:rStyle w:val="Strong"/>
          <w:rFonts w:eastAsia="Calibri" w:cs="Arial"/>
          <w:bdr w:val="none" w:sz="0" w:space="0" w:color="auto" w:frame="1"/>
          <w:shd w:val="clear" w:color="auto" w:fill="FFFFFF"/>
        </w:rPr>
        <w:t>It is illegal to carry out FGM in the UK</w:t>
      </w:r>
      <w:r w:rsidRPr="1FA2B717">
        <w:rPr>
          <w:rFonts w:eastAsia="Calibri" w:cs="Arial"/>
          <w:b/>
          <w:bCs/>
          <w:shd w:val="clear" w:color="auto" w:fill="FFFFFF"/>
        </w:rPr>
        <w:t>.</w:t>
      </w:r>
      <w:r w:rsidRPr="1FA2B717">
        <w:rPr>
          <w:rFonts w:eastAsia="Calibri" w:cs="Arial"/>
          <w:shd w:val="clear" w:color="auto" w:fill="FFFFFF"/>
        </w:rPr>
        <w:t xml:space="preserve"> It is also a criminal offence for UK nationals or permanent UK residents to perform FGM overseas or take their child abroad to have FGM carried out. The maximum penalty for FGM is 14 years’ imprisonment.</w:t>
      </w:r>
    </w:p>
    <w:p w14:paraId="6FA695C1" w14:textId="77777777" w:rsidR="008355EF" w:rsidRPr="00090CB6" w:rsidRDefault="008355EF" w:rsidP="1FA2B717">
      <w:pPr>
        <w:pStyle w:val="NormalWeb"/>
        <w:spacing w:before="160" w:beforeAutospacing="0" w:after="0" w:afterAutospacing="0"/>
        <w:textAlignment w:val="baseline"/>
        <w:rPr>
          <w:rFonts w:ascii="Arial" w:eastAsia="Arial" w:hAnsi="Arial" w:cs="Arial"/>
          <w:b/>
          <w:bCs/>
        </w:rPr>
      </w:pPr>
      <w:r w:rsidRPr="1FA2B717">
        <w:rPr>
          <w:rFonts w:eastAsia="Calibri" w:cs="Arial"/>
          <w:b/>
          <w:bCs/>
        </w:rPr>
        <w:t>Forced Marriage-</w:t>
      </w:r>
      <w:r w:rsidRPr="1FA2B717">
        <w:rPr>
          <w:rFonts w:eastAsia="Calibri" w:cs="Arial"/>
        </w:rPr>
        <w:t>People have the right to choose who they marry, when they marry or if they marry at all. Forced marriage is when some face physical pressure to marry (for example, threats, physical violence or sexual violence) or emotional and psychological pressure (</w:t>
      </w:r>
      <w:proofErr w:type="spellStart"/>
      <w:r w:rsidRPr="1FA2B717">
        <w:rPr>
          <w:rFonts w:eastAsia="Calibri" w:cs="Arial"/>
        </w:rPr>
        <w:t>eg</w:t>
      </w:r>
      <w:proofErr w:type="spellEnd"/>
      <w:r w:rsidRPr="1FA2B717">
        <w:rPr>
          <w:rFonts w:eastAsia="Calibri" w:cs="Arial"/>
        </w:rPr>
        <w:t xml:space="preserve"> if they’re made to feel like they’re bringing shame on their family).</w:t>
      </w:r>
    </w:p>
    <w:p w14:paraId="64CC00BA" w14:textId="77777777" w:rsidR="008355EF" w:rsidRPr="00090CB6" w:rsidRDefault="008355EF" w:rsidP="1FA2B717">
      <w:pPr>
        <w:shd w:val="clear" w:color="auto" w:fill="FFFFFF" w:themeFill="background1"/>
        <w:spacing w:before="160"/>
        <w:rPr>
          <w:rFonts w:eastAsia="Arial" w:cs="Arial"/>
          <w:szCs w:val="24"/>
          <w:lang w:eastAsia="en-GB"/>
        </w:rPr>
      </w:pPr>
      <w:r w:rsidRPr="1FA2B717">
        <w:rPr>
          <w:rFonts w:eastAsia="Calibri" w:cs="Arial"/>
          <w:szCs w:val="24"/>
          <w:lang w:eastAsia="en-GB"/>
        </w:rPr>
        <w:t>Forced marriage is illegal in England and Wales. This includes:</w:t>
      </w:r>
    </w:p>
    <w:p w14:paraId="0144C3E7" w14:textId="77777777" w:rsidR="008355EF" w:rsidRPr="00090CB6" w:rsidRDefault="008355EF" w:rsidP="1FA2B717">
      <w:pPr>
        <w:numPr>
          <w:ilvl w:val="0"/>
          <w:numId w:val="31"/>
        </w:numPr>
        <w:shd w:val="clear" w:color="auto" w:fill="FFFFFF" w:themeFill="background1"/>
        <w:spacing w:before="160"/>
        <w:ind w:left="300"/>
        <w:rPr>
          <w:rFonts w:eastAsia="Arial" w:cs="Arial"/>
          <w:szCs w:val="24"/>
          <w:lang w:eastAsia="en-GB"/>
        </w:rPr>
      </w:pPr>
      <w:r w:rsidRPr="1FA2B717">
        <w:rPr>
          <w:rFonts w:eastAsia="Calibri" w:cs="Arial"/>
          <w:szCs w:val="24"/>
          <w:lang w:eastAsia="en-GB"/>
        </w:rPr>
        <w:t>taking someone overseas to force them to marry (</w:t>
      </w:r>
      <w:proofErr w:type="gramStart"/>
      <w:r w:rsidRPr="1FA2B717">
        <w:rPr>
          <w:rFonts w:eastAsia="Calibri" w:cs="Arial"/>
          <w:szCs w:val="24"/>
          <w:lang w:eastAsia="en-GB"/>
        </w:rPr>
        <w:t>whether or not</w:t>
      </w:r>
      <w:proofErr w:type="gramEnd"/>
      <w:r w:rsidRPr="1FA2B717">
        <w:rPr>
          <w:rFonts w:eastAsia="Calibri" w:cs="Arial"/>
          <w:szCs w:val="24"/>
          <w:lang w:eastAsia="en-GB"/>
        </w:rPr>
        <w:t xml:space="preserve"> the forced marriage takes place)</w:t>
      </w:r>
    </w:p>
    <w:p w14:paraId="461C30B6" w14:textId="77777777" w:rsidR="008355EF" w:rsidRPr="00090CB6" w:rsidRDefault="008355EF" w:rsidP="1FA2B717">
      <w:pPr>
        <w:numPr>
          <w:ilvl w:val="0"/>
          <w:numId w:val="31"/>
        </w:numPr>
        <w:shd w:val="clear" w:color="auto" w:fill="FFFFFF" w:themeFill="background1"/>
        <w:spacing w:before="160"/>
        <w:ind w:left="300"/>
        <w:rPr>
          <w:rFonts w:eastAsia="Arial" w:cs="Arial"/>
          <w:szCs w:val="24"/>
          <w:lang w:eastAsia="en-GB"/>
        </w:rPr>
      </w:pPr>
      <w:r w:rsidRPr="1FA2B717">
        <w:rPr>
          <w:rFonts w:eastAsia="Calibri" w:cs="Arial"/>
          <w:szCs w:val="24"/>
          <w:lang w:eastAsia="en-GB"/>
        </w:rPr>
        <w:t>marrying someone who lacks the mental capacity to consent to the marriage (whether they’re pressured to or not)</w:t>
      </w:r>
    </w:p>
    <w:p w14:paraId="42858E02" w14:textId="77777777" w:rsidR="008355EF" w:rsidRPr="00090CB6" w:rsidRDefault="008355EF" w:rsidP="1FA2B717">
      <w:pPr>
        <w:pStyle w:val="NormalWeb"/>
        <w:spacing w:before="160" w:beforeAutospacing="0" w:after="0" w:afterAutospacing="0"/>
        <w:textAlignment w:val="baseline"/>
        <w:rPr>
          <w:rFonts w:ascii="Arial" w:eastAsia="Arial" w:hAnsi="Arial" w:cs="Arial"/>
          <w:b/>
          <w:bCs/>
        </w:rPr>
      </w:pPr>
      <w:r w:rsidRPr="1FA2B717">
        <w:rPr>
          <w:rFonts w:eastAsia="Calibri" w:cs="Arial"/>
          <w:b/>
          <w:bCs/>
        </w:rPr>
        <w:t>Honour Abuse-</w:t>
      </w:r>
      <w:r w:rsidRPr="1FA2B717">
        <w:rPr>
          <w:rFonts w:eastAsia="Calibri" w:cs="Arial"/>
        </w:rPr>
        <w:t>Honour based violence is a violent crime or incident which may have been committed to protect or defend the honour of the family or community.</w:t>
      </w:r>
    </w:p>
    <w:p w14:paraId="18A5CA81" w14:textId="77777777" w:rsidR="008355EF" w:rsidRPr="00090CB6" w:rsidRDefault="008355EF" w:rsidP="1FA2B717">
      <w:pPr>
        <w:pStyle w:val="NormalWeb"/>
        <w:spacing w:before="160" w:after="0"/>
        <w:textAlignment w:val="baseline"/>
        <w:rPr>
          <w:rFonts w:ascii="Arial" w:eastAsia="Arial" w:hAnsi="Arial" w:cs="Arial"/>
        </w:rPr>
      </w:pPr>
      <w:r w:rsidRPr="1FA2B717">
        <w:rPr>
          <w:rFonts w:eastAsia="Calibri" w:cs="Arial"/>
        </w:rPr>
        <w:t xml:space="preserve">It is often linked to family members or acquaintances who mistakenly believe someone has brought shame to their family or community by doing something that is not in keeping with the traditional beliefs of their culture. For example, </w:t>
      </w:r>
      <w:proofErr w:type="gramStart"/>
      <w:r w:rsidRPr="1FA2B717">
        <w:rPr>
          <w:rFonts w:eastAsia="Calibri" w:cs="Arial"/>
        </w:rPr>
        <w:t>honour based</w:t>
      </w:r>
      <w:proofErr w:type="gramEnd"/>
      <w:r w:rsidRPr="1FA2B717">
        <w:rPr>
          <w:rFonts w:eastAsia="Calibri" w:cs="Arial"/>
        </w:rPr>
        <w:t xml:space="preserve"> violence might be committed against people who:</w:t>
      </w:r>
    </w:p>
    <w:p w14:paraId="2B56804B" w14:textId="77777777" w:rsidR="008355EF" w:rsidRPr="00090CB6" w:rsidRDefault="008355EF" w:rsidP="1FA2B717">
      <w:pPr>
        <w:pStyle w:val="NormalWeb"/>
        <w:numPr>
          <w:ilvl w:val="0"/>
          <w:numId w:val="32"/>
        </w:numPr>
        <w:spacing w:before="160" w:beforeAutospacing="0" w:after="0" w:afterAutospacing="0"/>
        <w:textAlignment w:val="baseline"/>
        <w:rPr>
          <w:rFonts w:ascii="Arial" w:eastAsia="Arial" w:hAnsi="Arial" w:cs="Arial"/>
        </w:rPr>
      </w:pPr>
      <w:r w:rsidRPr="1FA2B717">
        <w:rPr>
          <w:rFonts w:eastAsia="Calibri" w:cs="Arial"/>
        </w:rPr>
        <w:t>become involved with a boyfriend or girlfriend from a different culture or religion</w:t>
      </w:r>
    </w:p>
    <w:p w14:paraId="30849763" w14:textId="77777777" w:rsidR="008355EF" w:rsidRPr="00090CB6" w:rsidRDefault="008355EF" w:rsidP="1FA2B717">
      <w:pPr>
        <w:pStyle w:val="NormalWeb"/>
        <w:numPr>
          <w:ilvl w:val="0"/>
          <w:numId w:val="32"/>
        </w:numPr>
        <w:spacing w:before="160" w:beforeAutospacing="0" w:after="0" w:afterAutospacing="0"/>
        <w:textAlignment w:val="baseline"/>
        <w:rPr>
          <w:rFonts w:ascii="Arial" w:eastAsia="Arial" w:hAnsi="Arial" w:cs="Arial"/>
        </w:rPr>
      </w:pPr>
      <w:r w:rsidRPr="1FA2B717">
        <w:rPr>
          <w:rFonts w:eastAsia="Calibri" w:cs="Arial"/>
        </w:rPr>
        <w:t>want to get out of an arranged marriage</w:t>
      </w:r>
    </w:p>
    <w:p w14:paraId="69B07825" w14:textId="77777777" w:rsidR="008355EF" w:rsidRPr="00090CB6" w:rsidRDefault="008355EF" w:rsidP="1FA2B717">
      <w:pPr>
        <w:pStyle w:val="NormalWeb"/>
        <w:numPr>
          <w:ilvl w:val="0"/>
          <w:numId w:val="32"/>
        </w:numPr>
        <w:spacing w:before="160" w:beforeAutospacing="0" w:after="0" w:afterAutospacing="0"/>
        <w:textAlignment w:val="baseline"/>
        <w:rPr>
          <w:rFonts w:ascii="Arial" w:eastAsia="Arial" w:hAnsi="Arial" w:cs="Arial"/>
        </w:rPr>
      </w:pPr>
      <w:r w:rsidRPr="1FA2B717">
        <w:rPr>
          <w:rFonts w:eastAsia="Calibri" w:cs="Arial"/>
        </w:rPr>
        <w:t>want to get out of a forced marriage</w:t>
      </w:r>
    </w:p>
    <w:p w14:paraId="31FE12B6" w14:textId="77777777" w:rsidR="008355EF" w:rsidRPr="00090CB6" w:rsidRDefault="008355EF" w:rsidP="1FA2B717">
      <w:pPr>
        <w:pStyle w:val="NormalWeb"/>
        <w:numPr>
          <w:ilvl w:val="0"/>
          <w:numId w:val="32"/>
        </w:numPr>
        <w:spacing w:before="160" w:beforeAutospacing="0" w:after="0" w:afterAutospacing="0"/>
        <w:textAlignment w:val="baseline"/>
        <w:rPr>
          <w:rFonts w:ascii="Arial" w:eastAsia="Arial" w:hAnsi="Arial" w:cs="Arial"/>
        </w:rPr>
      </w:pPr>
      <w:r w:rsidRPr="1FA2B717">
        <w:rPr>
          <w:rFonts w:eastAsia="Calibri" w:cs="Arial"/>
        </w:rPr>
        <w:lastRenderedPageBreak/>
        <w:t>wear clothes or take part in activities that might not be considered traditional within a particular culture</w:t>
      </w:r>
    </w:p>
    <w:p w14:paraId="7B209FD6" w14:textId="77777777" w:rsidR="008355EF" w:rsidRPr="00090CB6" w:rsidRDefault="008355EF" w:rsidP="1FA2B717">
      <w:pPr>
        <w:pStyle w:val="NormalWeb"/>
        <w:spacing w:before="160" w:after="0"/>
        <w:textAlignment w:val="baseline"/>
        <w:rPr>
          <w:rFonts w:ascii="Arial" w:eastAsia="Arial" w:hAnsi="Arial" w:cs="Arial"/>
        </w:rPr>
      </w:pPr>
      <w:r w:rsidRPr="1FA2B717">
        <w:rPr>
          <w:rFonts w:eastAsia="Calibri" w:cs="Arial"/>
        </w:rPr>
        <w:t xml:space="preserve">Women and girls are the most common victims of </w:t>
      </w:r>
      <w:proofErr w:type="gramStart"/>
      <w:r w:rsidRPr="1FA2B717">
        <w:rPr>
          <w:rFonts w:eastAsia="Calibri" w:cs="Arial"/>
        </w:rPr>
        <w:t>honour based</w:t>
      </w:r>
      <w:proofErr w:type="gramEnd"/>
      <w:r w:rsidRPr="1FA2B717">
        <w:rPr>
          <w:rFonts w:eastAsia="Calibri" w:cs="Arial"/>
        </w:rPr>
        <w:t xml:space="preserve"> violence however it can also affect men and boys. Crimes of ‘honour’ do not always include violence. Crimes committed in the name of ‘honour’ might include:</w:t>
      </w:r>
    </w:p>
    <w:p w14:paraId="2DA0DF23" w14:textId="77777777" w:rsidR="008355EF" w:rsidRPr="00090CB6" w:rsidRDefault="008355EF" w:rsidP="1FA2B717">
      <w:pPr>
        <w:pStyle w:val="NormalWeb"/>
        <w:numPr>
          <w:ilvl w:val="0"/>
          <w:numId w:val="33"/>
        </w:numPr>
        <w:spacing w:before="160" w:beforeAutospacing="0" w:after="0" w:afterAutospacing="0"/>
        <w:textAlignment w:val="baseline"/>
        <w:rPr>
          <w:rFonts w:ascii="Arial" w:eastAsia="Arial" w:hAnsi="Arial" w:cs="Arial"/>
        </w:rPr>
      </w:pPr>
      <w:r w:rsidRPr="1FA2B717">
        <w:rPr>
          <w:rFonts w:eastAsia="Calibri" w:cs="Arial"/>
        </w:rPr>
        <w:t>domestic abuse</w:t>
      </w:r>
    </w:p>
    <w:p w14:paraId="0F9D0813" w14:textId="77777777" w:rsidR="008355EF" w:rsidRPr="00090CB6" w:rsidRDefault="008355EF" w:rsidP="1FA2B717">
      <w:pPr>
        <w:pStyle w:val="NormalWeb"/>
        <w:numPr>
          <w:ilvl w:val="0"/>
          <w:numId w:val="33"/>
        </w:numPr>
        <w:spacing w:before="160" w:beforeAutospacing="0" w:after="0" w:afterAutospacing="0"/>
        <w:textAlignment w:val="baseline"/>
        <w:rPr>
          <w:rFonts w:ascii="Arial" w:eastAsia="Arial" w:hAnsi="Arial" w:cs="Arial"/>
        </w:rPr>
      </w:pPr>
      <w:r w:rsidRPr="1FA2B717">
        <w:rPr>
          <w:rFonts w:eastAsia="Calibri" w:cs="Arial"/>
        </w:rPr>
        <w:t>threats of violence</w:t>
      </w:r>
    </w:p>
    <w:p w14:paraId="164B89E3" w14:textId="77777777" w:rsidR="008355EF" w:rsidRPr="00090CB6" w:rsidRDefault="008355EF" w:rsidP="1FA2B717">
      <w:pPr>
        <w:pStyle w:val="NormalWeb"/>
        <w:numPr>
          <w:ilvl w:val="0"/>
          <w:numId w:val="33"/>
        </w:numPr>
        <w:spacing w:before="160" w:beforeAutospacing="0" w:after="0" w:afterAutospacing="0"/>
        <w:textAlignment w:val="baseline"/>
        <w:rPr>
          <w:rFonts w:ascii="Arial" w:eastAsia="Arial" w:hAnsi="Arial" w:cs="Arial"/>
        </w:rPr>
      </w:pPr>
      <w:r w:rsidRPr="1FA2B717">
        <w:rPr>
          <w:rFonts w:eastAsia="Calibri" w:cs="Arial"/>
        </w:rPr>
        <w:t>sexual or psychological abuse</w:t>
      </w:r>
    </w:p>
    <w:p w14:paraId="6AF579CB" w14:textId="77777777" w:rsidR="008355EF" w:rsidRPr="00090CB6" w:rsidRDefault="008355EF" w:rsidP="1FA2B717">
      <w:pPr>
        <w:pStyle w:val="NormalWeb"/>
        <w:numPr>
          <w:ilvl w:val="0"/>
          <w:numId w:val="33"/>
        </w:numPr>
        <w:spacing w:before="160" w:beforeAutospacing="0" w:after="0" w:afterAutospacing="0"/>
        <w:textAlignment w:val="baseline"/>
        <w:rPr>
          <w:rFonts w:ascii="Arial" w:eastAsia="Arial" w:hAnsi="Arial" w:cs="Arial"/>
        </w:rPr>
      </w:pPr>
      <w:r w:rsidRPr="1FA2B717">
        <w:rPr>
          <w:rFonts w:eastAsia="Calibri" w:cs="Arial"/>
        </w:rPr>
        <w:t>forced marriage</w:t>
      </w:r>
    </w:p>
    <w:p w14:paraId="664E40A7" w14:textId="77777777" w:rsidR="008355EF" w:rsidRPr="00090CB6" w:rsidRDefault="008355EF" w:rsidP="1FA2B717">
      <w:pPr>
        <w:pStyle w:val="NormalWeb"/>
        <w:numPr>
          <w:ilvl w:val="0"/>
          <w:numId w:val="33"/>
        </w:numPr>
        <w:spacing w:before="160" w:beforeAutospacing="0" w:after="0" w:afterAutospacing="0"/>
        <w:textAlignment w:val="baseline"/>
        <w:rPr>
          <w:rFonts w:ascii="Arial" w:eastAsia="Arial" w:hAnsi="Arial" w:cs="Arial"/>
        </w:rPr>
      </w:pPr>
      <w:r w:rsidRPr="1FA2B717">
        <w:rPr>
          <w:rFonts w:eastAsia="Calibri" w:cs="Arial"/>
        </w:rPr>
        <w:t>being held against your will or taken somewhere the victim doesn’t want to go</w:t>
      </w:r>
    </w:p>
    <w:p w14:paraId="631333B0" w14:textId="77777777" w:rsidR="008355EF" w:rsidRPr="00090CB6" w:rsidRDefault="008355EF" w:rsidP="1FA2B717">
      <w:pPr>
        <w:pStyle w:val="NormalWeb"/>
        <w:numPr>
          <w:ilvl w:val="0"/>
          <w:numId w:val="33"/>
        </w:numPr>
        <w:spacing w:before="160" w:beforeAutospacing="0" w:after="0" w:afterAutospacing="0"/>
        <w:textAlignment w:val="baseline"/>
        <w:rPr>
          <w:rFonts w:ascii="Arial" w:eastAsia="Arial" w:hAnsi="Arial" w:cs="Arial"/>
        </w:rPr>
      </w:pPr>
      <w:r w:rsidRPr="1FA2B717">
        <w:rPr>
          <w:rFonts w:eastAsia="Calibri" w:cs="Arial"/>
        </w:rPr>
        <w:t>assault/killing</w:t>
      </w:r>
    </w:p>
    <w:p w14:paraId="72B2CBCA" w14:textId="77777777" w:rsidR="008355EF" w:rsidRPr="00090CB6" w:rsidRDefault="008355EF" w:rsidP="1FA2B717">
      <w:pPr>
        <w:pStyle w:val="NormalWeb"/>
        <w:spacing w:before="160" w:beforeAutospacing="0" w:after="0" w:afterAutospacing="0"/>
        <w:textAlignment w:val="baseline"/>
        <w:rPr>
          <w:rFonts w:ascii="Arial" w:eastAsia="Arial" w:hAnsi="Arial" w:cs="Arial"/>
          <w:b/>
          <w:bCs/>
        </w:rPr>
      </w:pPr>
      <w:r w:rsidRPr="1FA2B717">
        <w:rPr>
          <w:rFonts w:eastAsia="Calibri" w:cs="Arial"/>
          <w:b/>
          <w:bCs/>
        </w:rPr>
        <w:t>County Lines-</w:t>
      </w:r>
      <w:r w:rsidRPr="1FA2B717">
        <w:rPr>
          <w:rFonts w:eastAsia="Calibri" w:cs="Arial"/>
        </w:rPr>
        <w:t>A term used to describe gangs and organised criminal networks involved in exporting illegal drugs into one or more importing areas within the UK, using dedicated mobile phone lines or other form of ‘deal line’.  They are likely to exploit children and vulnerable adults to move and store the drugs and money, and they will often use coercion, intimidation, violence (including sexual violence) and weapons.</w:t>
      </w:r>
    </w:p>
    <w:p w14:paraId="5040F0F4" w14:textId="77777777" w:rsidR="008355EF" w:rsidRPr="00090CB6" w:rsidRDefault="008355EF" w:rsidP="1FA2B717">
      <w:pPr>
        <w:pStyle w:val="NormalWeb"/>
        <w:spacing w:before="160" w:beforeAutospacing="0" w:after="0" w:afterAutospacing="0"/>
        <w:textAlignment w:val="baseline"/>
        <w:rPr>
          <w:rFonts w:ascii="Arial" w:eastAsia="Arial" w:hAnsi="Arial" w:cs="Arial"/>
          <w:b/>
          <w:bCs/>
        </w:rPr>
      </w:pPr>
      <w:r w:rsidRPr="1FA2B717">
        <w:rPr>
          <w:rFonts w:eastAsia="Calibri" w:cs="Arial"/>
          <w:b/>
          <w:bCs/>
        </w:rPr>
        <w:t>Child Criminal Exploitation-</w:t>
      </w:r>
      <w:r w:rsidRPr="1FA2B717">
        <w:rPr>
          <w:rFonts w:eastAsia="Calibri" w:cs="Arial"/>
        </w:rPr>
        <w:t xml:space="preserve">A term to describe where an individual or group takes advantage of an imbalance of power to coerce, control, manipulate or deceive a child or young person under the age of 18 into any criminal activity: </w:t>
      </w:r>
    </w:p>
    <w:p w14:paraId="6668A21F" w14:textId="77777777" w:rsidR="008355EF" w:rsidRPr="00090CB6" w:rsidRDefault="008355EF" w:rsidP="1FA2B717">
      <w:pPr>
        <w:pStyle w:val="NormalWeb"/>
        <w:spacing w:before="160" w:beforeAutospacing="0" w:after="0" w:afterAutospacing="0"/>
        <w:ind w:left="720"/>
        <w:textAlignment w:val="baseline"/>
        <w:rPr>
          <w:rFonts w:ascii="Arial" w:eastAsia="Arial" w:hAnsi="Arial" w:cs="Arial"/>
        </w:rPr>
      </w:pPr>
      <w:r w:rsidRPr="1FA2B717">
        <w:rPr>
          <w:rFonts w:eastAsia="Calibri" w:cs="Arial"/>
        </w:rPr>
        <w:t xml:space="preserve">(a) in exchange for something the victim needs or wants; and/or </w:t>
      </w:r>
    </w:p>
    <w:p w14:paraId="5720652A" w14:textId="77777777" w:rsidR="008355EF" w:rsidRPr="00090CB6" w:rsidRDefault="008355EF" w:rsidP="1FA2B717">
      <w:pPr>
        <w:pStyle w:val="NormalWeb"/>
        <w:spacing w:before="160" w:beforeAutospacing="0" w:after="0" w:afterAutospacing="0"/>
        <w:ind w:left="720"/>
        <w:textAlignment w:val="baseline"/>
        <w:rPr>
          <w:rFonts w:ascii="Arial" w:eastAsia="Arial" w:hAnsi="Arial" w:cs="Arial"/>
        </w:rPr>
      </w:pPr>
      <w:r w:rsidRPr="1FA2B717">
        <w:rPr>
          <w:rFonts w:eastAsia="Calibri" w:cs="Arial"/>
        </w:rPr>
        <w:t xml:space="preserve">(b) for the financial or other advantage or the perpetrator or facilitator; and/or </w:t>
      </w:r>
    </w:p>
    <w:p w14:paraId="10D5D74D" w14:textId="77777777" w:rsidR="008355EF" w:rsidRPr="00090CB6" w:rsidRDefault="008355EF" w:rsidP="1FA2B717">
      <w:pPr>
        <w:pStyle w:val="NormalWeb"/>
        <w:spacing w:before="160" w:beforeAutospacing="0" w:after="0" w:afterAutospacing="0"/>
        <w:ind w:left="720"/>
        <w:textAlignment w:val="baseline"/>
        <w:rPr>
          <w:rFonts w:ascii="Arial" w:eastAsia="Arial" w:hAnsi="Arial" w:cs="Arial"/>
        </w:rPr>
      </w:pPr>
      <w:r w:rsidRPr="1FA2B717">
        <w:rPr>
          <w:rFonts w:eastAsia="Calibri" w:cs="Arial"/>
        </w:rPr>
        <w:t xml:space="preserve">(c) through violence or the threat of violence.  </w:t>
      </w:r>
    </w:p>
    <w:p w14:paraId="76B14CAF" w14:textId="77777777" w:rsidR="008355EF" w:rsidRPr="00090CB6" w:rsidRDefault="008355EF" w:rsidP="1FA2B717">
      <w:pPr>
        <w:pStyle w:val="NormalWeb"/>
        <w:spacing w:before="160" w:beforeAutospacing="0" w:after="0" w:afterAutospacing="0"/>
        <w:textAlignment w:val="baseline"/>
        <w:rPr>
          <w:rFonts w:ascii="Arial" w:eastAsia="Arial" w:hAnsi="Arial" w:cs="Arial"/>
        </w:rPr>
      </w:pPr>
      <w:r w:rsidRPr="1FA2B717">
        <w:rPr>
          <w:rFonts w:eastAsia="Calibri" w:cs="Arial"/>
        </w:rPr>
        <w:t xml:space="preserve">The victim may have been criminally exploited even if the activity appears consensual. Child criminal exploitation does not always involve physical contact; it can also occur </w:t>
      </w:r>
      <w:proofErr w:type="gramStart"/>
      <w:r w:rsidRPr="1FA2B717">
        <w:rPr>
          <w:rFonts w:eastAsia="Calibri" w:cs="Arial"/>
        </w:rPr>
        <w:t>through the use of</w:t>
      </w:r>
      <w:proofErr w:type="gramEnd"/>
      <w:r w:rsidRPr="1FA2B717">
        <w:rPr>
          <w:rFonts w:eastAsia="Calibri" w:cs="Arial"/>
        </w:rPr>
        <w:t xml:space="preserve"> technology.</w:t>
      </w:r>
    </w:p>
    <w:p w14:paraId="0AD7B9C2" w14:textId="77777777" w:rsidR="008355EF" w:rsidRPr="00090CB6" w:rsidRDefault="008355EF" w:rsidP="1FA2B717">
      <w:pPr>
        <w:rPr>
          <w:rFonts w:eastAsia="Arial" w:cs="Arial"/>
          <w:szCs w:val="24"/>
          <w:lang w:eastAsia="en-GB"/>
        </w:rPr>
      </w:pPr>
    </w:p>
    <w:p w14:paraId="10FDF569" w14:textId="77777777" w:rsidR="008355EF" w:rsidRPr="00090CB6" w:rsidRDefault="008355EF" w:rsidP="1FA2B717">
      <w:pPr>
        <w:rPr>
          <w:rFonts w:eastAsia="Arial" w:cs="Arial"/>
          <w:b/>
          <w:bCs/>
          <w:szCs w:val="24"/>
        </w:rPr>
      </w:pPr>
      <w:r w:rsidRPr="1FA2B717">
        <w:rPr>
          <w:rFonts w:eastAsia="Calibri" w:cs="Arial"/>
          <w:b/>
          <w:bCs/>
          <w:szCs w:val="24"/>
        </w:rPr>
        <w:t>Online Abuse-</w:t>
      </w:r>
      <w:r w:rsidRPr="1FA2B717">
        <w:rPr>
          <w:rFonts w:eastAsia="Calibri" w:cs="Arial"/>
          <w:szCs w:val="24"/>
        </w:rPr>
        <w:t xml:space="preserve">any type of abuse that happens on the internet. It can happen across any device that's connected to the web, like computers, tablets, and mobile phones. It can happen anywhere online, </w:t>
      </w:r>
      <w:proofErr w:type="gramStart"/>
      <w:r w:rsidRPr="1FA2B717">
        <w:rPr>
          <w:rFonts w:eastAsia="Calibri" w:cs="Arial"/>
          <w:szCs w:val="24"/>
        </w:rPr>
        <w:t>including:</w:t>
      </w:r>
      <w:proofErr w:type="gramEnd"/>
      <w:r w:rsidRPr="1FA2B717">
        <w:rPr>
          <w:rFonts w:eastAsia="Calibri" w:cs="Arial"/>
          <w:szCs w:val="24"/>
        </w:rPr>
        <w:t xml:space="preserve"> social media, text messages and messaging apps, emails, online chats, online gaming and live-streaming sites. Children can be at risk of online abuse from people they know or from strangers. It might be part of other abuse which is taking place offline, like bullying or grooming. Or the abuse might only happen online.</w:t>
      </w:r>
    </w:p>
    <w:p w14:paraId="79BC7DE1" w14:textId="77777777" w:rsidR="008355EF" w:rsidRPr="00090CB6" w:rsidRDefault="008355EF" w:rsidP="1FA2B717">
      <w:pPr>
        <w:rPr>
          <w:rFonts w:eastAsia="Arial" w:cs="Arial"/>
          <w:szCs w:val="24"/>
        </w:rPr>
      </w:pPr>
      <w:r w:rsidRPr="1FA2B717">
        <w:rPr>
          <w:rFonts w:eastAsia="Calibri" w:cs="Arial"/>
          <w:szCs w:val="24"/>
        </w:rPr>
        <w:t>Children may experience several types of abuse online: Cyberbullying, Emotional abuse-which can include emotional blackmail, Sexting-pressure or coercion to create sexual images, Sexual abuse, Sexual exploitation and Grooming-perpetrators may use online platforms to build a trusting relationship with the child to abuse them.</w:t>
      </w:r>
    </w:p>
    <w:p w14:paraId="4F361E8B" w14:textId="77777777" w:rsidR="008355EF" w:rsidRPr="00090CB6" w:rsidRDefault="008355EF" w:rsidP="1FA2B717">
      <w:pPr>
        <w:rPr>
          <w:rFonts w:eastAsia="Arial" w:cs="Arial"/>
          <w:szCs w:val="24"/>
        </w:rPr>
      </w:pPr>
      <w:r w:rsidRPr="1FA2B717">
        <w:rPr>
          <w:rFonts w:eastAsia="Calibri" w:cs="Arial"/>
          <w:szCs w:val="24"/>
        </w:rPr>
        <w:t>A child experiencing abuse online might:</w:t>
      </w:r>
    </w:p>
    <w:p w14:paraId="6A3E936F" w14:textId="77777777" w:rsidR="008355EF" w:rsidRPr="00090CB6" w:rsidRDefault="008355EF" w:rsidP="1FA2B717">
      <w:pPr>
        <w:rPr>
          <w:rFonts w:eastAsia="Arial" w:cs="Arial"/>
          <w:szCs w:val="24"/>
        </w:rPr>
      </w:pPr>
      <w:r w:rsidRPr="1FA2B717">
        <w:rPr>
          <w:rFonts w:eastAsia="Calibri" w:cs="Arial"/>
          <w:szCs w:val="24"/>
        </w:rPr>
        <w:t>-spend a lot more or a lot less time than usual online, texting, gaming or using social media</w:t>
      </w:r>
    </w:p>
    <w:p w14:paraId="7DAAFA76" w14:textId="77777777" w:rsidR="008355EF" w:rsidRPr="00090CB6" w:rsidRDefault="008355EF" w:rsidP="1FA2B717">
      <w:pPr>
        <w:rPr>
          <w:rFonts w:eastAsia="Arial" w:cs="Arial"/>
          <w:szCs w:val="24"/>
        </w:rPr>
      </w:pPr>
      <w:r w:rsidRPr="1FA2B717">
        <w:rPr>
          <w:rFonts w:eastAsia="Calibri" w:cs="Arial"/>
          <w:szCs w:val="24"/>
        </w:rPr>
        <w:lastRenderedPageBreak/>
        <w:t>-seem distant, upset or angry after using the internet or texting</w:t>
      </w:r>
    </w:p>
    <w:p w14:paraId="23578BB6" w14:textId="77777777" w:rsidR="008355EF" w:rsidRPr="00090CB6" w:rsidRDefault="008355EF" w:rsidP="1FA2B717">
      <w:pPr>
        <w:rPr>
          <w:rFonts w:eastAsia="Arial" w:cs="Arial"/>
          <w:szCs w:val="24"/>
        </w:rPr>
      </w:pPr>
      <w:r w:rsidRPr="1FA2B717">
        <w:rPr>
          <w:rFonts w:eastAsia="Calibri" w:cs="Arial"/>
          <w:szCs w:val="24"/>
        </w:rPr>
        <w:t>-be secretive about who they're talking to and what they're doing online or on their mobile phone</w:t>
      </w:r>
    </w:p>
    <w:p w14:paraId="70978EEB" w14:textId="77777777" w:rsidR="008355EF" w:rsidRPr="00090CB6" w:rsidRDefault="008355EF" w:rsidP="1FA2B717">
      <w:pPr>
        <w:rPr>
          <w:rFonts w:eastAsia="Arial" w:cs="Arial"/>
          <w:szCs w:val="24"/>
        </w:rPr>
      </w:pPr>
      <w:r w:rsidRPr="1FA2B717">
        <w:rPr>
          <w:rFonts w:eastAsia="Calibri" w:cs="Arial"/>
          <w:szCs w:val="24"/>
        </w:rPr>
        <w:t>-have lots of new phone numbers, texts or email addresses on their mobile phone, laptop or tablet</w:t>
      </w:r>
    </w:p>
    <w:p w14:paraId="0152CA5B" w14:textId="77777777" w:rsidR="008355EF" w:rsidRDefault="008355EF" w:rsidP="1FA2B717">
      <w:pPr>
        <w:rPr>
          <w:rFonts w:eastAsia="Calibri" w:cs="Arial"/>
          <w:szCs w:val="24"/>
        </w:rPr>
      </w:pPr>
      <w:r w:rsidRPr="1FA2B717">
        <w:rPr>
          <w:rFonts w:eastAsia="Calibri" w:cs="Arial"/>
          <w:szCs w:val="24"/>
        </w:rPr>
        <w:t xml:space="preserve">Be mindful that some of the signs of online abuse are </w:t>
      </w:r>
      <w:proofErr w:type="gramStart"/>
      <w:r w:rsidRPr="1FA2B717">
        <w:rPr>
          <w:rFonts w:eastAsia="Calibri" w:cs="Arial"/>
          <w:szCs w:val="24"/>
        </w:rPr>
        <w:t>similar to</w:t>
      </w:r>
      <w:proofErr w:type="gramEnd"/>
      <w:r w:rsidRPr="1FA2B717">
        <w:rPr>
          <w:rFonts w:eastAsia="Calibri" w:cs="Arial"/>
          <w:szCs w:val="24"/>
        </w:rPr>
        <w:t xml:space="preserve"> other types of abuse. </w:t>
      </w:r>
    </w:p>
    <w:p w14:paraId="2DB2CF9E" w14:textId="77777777" w:rsidR="00901DD1" w:rsidRDefault="00901DD1" w:rsidP="1FA2B717">
      <w:pPr>
        <w:rPr>
          <w:rFonts w:eastAsia="Calibri" w:cs="Arial"/>
          <w:szCs w:val="24"/>
        </w:rPr>
      </w:pPr>
    </w:p>
    <w:p w14:paraId="0E546488" w14:textId="77777777" w:rsidR="00901DD1" w:rsidRDefault="00901DD1" w:rsidP="1FA2B717">
      <w:pPr>
        <w:rPr>
          <w:rFonts w:eastAsia="Calibri" w:cs="Arial"/>
          <w:szCs w:val="24"/>
        </w:rPr>
      </w:pPr>
    </w:p>
    <w:p w14:paraId="686BA0B4" w14:textId="77777777" w:rsidR="007C0F0E" w:rsidRDefault="007C0F0E" w:rsidP="1FA2B717">
      <w:pPr>
        <w:rPr>
          <w:rFonts w:eastAsia="Calibri" w:cs="Arial"/>
          <w:szCs w:val="24"/>
        </w:rPr>
      </w:pPr>
    </w:p>
    <w:p w14:paraId="36B60B1E" w14:textId="77777777" w:rsidR="007C0F0E" w:rsidRDefault="007C0F0E" w:rsidP="1FA2B717">
      <w:pPr>
        <w:rPr>
          <w:rFonts w:eastAsia="Calibri" w:cs="Arial"/>
          <w:szCs w:val="24"/>
        </w:rPr>
      </w:pPr>
    </w:p>
    <w:p w14:paraId="151AADBF" w14:textId="77777777" w:rsidR="007C0F0E" w:rsidRDefault="007C0F0E" w:rsidP="1FA2B717">
      <w:pPr>
        <w:rPr>
          <w:rFonts w:eastAsia="Calibri" w:cs="Arial"/>
          <w:szCs w:val="24"/>
        </w:rPr>
      </w:pPr>
    </w:p>
    <w:p w14:paraId="7435415E" w14:textId="77777777" w:rsidR="007C0F0E" w:rsidRDefault="007C0F0E" w:rsidP="1FA2B717">
      <w:pPr>
        <w:rPr>
          <w:rFonts w:eastAsia="Calibri" w:cs="Arial"/>
          <w:szCs w:val="24"/>
        </w:rPr>
      </w:pPr>
    </w:p>
    <w:p w14:paraId="0450747C" w14:textId="77777777" w:rsidR="007C0F0E" w:rsidRDefault="007C0F0E" w:rsidP="1FA2B717">
      <w:pPr>
        <w:rPr>
          <w:rFonts w:eastAsia="Calibri" w:cs="Arial"/>
          <w:szCs w:val="24"/>
        </w:rPr>
      </w:pPr>
    </w:p>
    <w:p w14:paraId="6EB54595" w14:textId="77777777" w:rsidR="007C0F0E" w:rsidRDefault="007C0F0E" w:rsidP="1FA2B717">
      <w:pPr>
        <w:rPr>
          <w:rFonts w:eastAsia="Calibri" w:cs="Arial"/>
          <w:szCs w:val="24"/>
        </w:rPr>
      </w:pPr>
    </w:p>
    <w:p w14:paraId="6ECB3525" w14:textId="77777777" w:rsidR="007C0F0E" w:rsidRDefault="007C0F0E" w:rsidP="1FA2B717">
      <w:pPr>
        <w:rPr>
          <w:rFonts w:eastAsia="Calibri" w:cs="Arial"/>
          <w:szCs w:val="24"/>
        </w:rPr>
      </w:pPr>
    </w:p>
    <w:p w14:paraId="3FC74C66" w14:textId="77777777" w:rsidR="007C0F0E" w:rsidRDefault="007C0F0E" w:rsidP="1FA2B717">
      <w:pPr>
        <w:rPr>
          <w:rFonts w:eastAsia="Calibri" w:cs="Arial"/>
          <w:szCs w:val="24"/>
        </w:rPr>
      </w:pPr>
    </w:p>
    <w:p w14:paraId="0BD38B53" w14:textId="77777777" w:rsidR="007C0F0E" w:rsidRDefault="007C0F0E" w:rsidP="1FA2B717">
      <w:pPr>
        <w:rPr>
          <w:rFonts w:eastAsia="Calibri" w:cs="Arial"/>
          <w:szCs w:val="24"/>
        </w:rPr>
      </w:pPr>
    </w:p>
    <w:p w14:paraId="5A5AEA38" w14:textId="77777777" w:rsidR="007C0F0E" w:rsidRDefault="007C0F0E" w:rsidP="1FA2B717">
      <w:pPr>
        <w:rPr>
          <w:rFonts w:eastAsia="Calibri" w:cs="Arial"/>
          <w:szCs w:val="24"/>
        </w:rPr>
      </w:pPr>
    </w:p>
    <w:p w14:paraId="414DE3C9" w14:textId="77777777" w:rsidR="007C0F0E" w:rsidRDefault="007C0F0E" w:rsidP="1FA2B717">
      <w:pPr>
        <w:rPr>
          <w:rFonts w:eastAsia="Calibri" w:cs="Arial"/>
          <w:szCs w:val="24"/>
        </w:rPr>
      </w:pPr>
    </w:p>
    <w:p w14:paraId="7FD38B85" w14:textId="77777777" w:rsidR="007C0F0E" w:rsidRDefault="007C0F0E" w:rsidP="1FA2B717">
      <w:pPr>
        <w:rPr>
          <w:rFonts w:eastAsia="Calibri" w:cs="Arial"/>
          <w:szCs w:val="24"/>
        </w:rPr>
      </w:pPr>
    </w:p>
    <w:p w14:paraId="1808A5BD" w14:textId="77777777" w:rsidR="007C0F0E" w:rsidRDefault="007C0F0E" w:rsidP="1FA2B717">
      <w:pPr>
        <w:rPr>
          <w:rFonts w:eastAsia="Calibri" w:cs="Arial"/>
          <w:szCs w:val="24"/>
        </w:rPr>
      </w:pPr>
    </w:p>
    <w:p w14:paraId="6F7CDD16" w14:textId="77777777" w:rsidR="007C0F0E" w:rsidRDefault="007C0F0E" w:rsidP="1FA2B717">
      <w:pPr>
        <w:rPr>
          <w:rFonts w:eastAsia="Calibri" w:cs="Arial"/>
          <w:szCs w:val="24"/>
        </w:rPr>
      </w:pPr>
    </w:p>
    <w:p w14:paraId="73C88FF2" w14:textId="77777777" w:rsidR="007C0F0E" w:rsidRDefault="007C0F0E" w:rsidP="1FA2B717">
      <w:pPr>
        <w:rPr>
          <w:rFonts w:eastAsia="Calibri" w:cs="Arial"/>
          <w:szCs w:val="24"/>
        </w:rPr>
      </w:pPr>
    </w:p>
    <w:p w14:paraId="76D26ECD" w14:textId="77777777" w:rsidR="007C0F0E" w:rsidRDefault="007C0F0E" w:rsidP="1FA2B717">
      <w:pPr>
        <w:rPr>
          <w:rFonts w:eastAsia="Calibri" w:cs="Arial"/>
          <w:szCs w:val="24"/>
        </w:rPr>
      </w:pPr>
    </w:p>
    <w:p w14:paraId="2DE9CA10" w14:textId="77777777" w:rsidR="007C0F0E" w:rsidRDefault="007C0F0E" w:rsidP="1FA2B717">
      <w:pPr>
        <w:rPr>
          <w:rFonts w:eastAsia="Calibri" w:cs="Arial"/>
          <w:szCs w:val="24"/>
        </w:rPr>
      </w:pPr>
    </w:p>
    <w:p w14:paraId="0FBE4C37" w14:textId="77777777" w:rsidR="007C0F0E" w:rsidRDefault="007C0F0E" w:rsidP="1FA2B717">
      <w:pPr>
        <w:rPr>
          <w:rFonts w:eastAsia="Calibri" w:cs="Arial"/>
          <w:szCs w:val="24"/>
        </w:rPr>
      </w:pPr>
    </w:p>
    <w:p w14:paraId="1FBA2880" w14:textId="77777777" w:rsidR="007C0F0E" w:rsidRDefault="007C0F0E" w:rsidP="1FA2B717">
      <w:pPr>
        <w:rPr>
          <w:rFonts w:eastAsia="Calibri" w:cs="Arial"/>
          <w:szCs w:val="24"/>
        </w:rPr>
      </w:pPr>
    </w:p>
    <w:p w14:paraId="64F7C9CC" w14:textId="77777777" w:rsidR="007C0F0E" w:rsidRDefault="007C0F0E" w:rsidP="1FA2B717">
      <w:pPr>
        <w:rPr>
          <w:rFonts w:eastAsia="Calibri" w:cs="Arial"/>
          <w:szCs w:val="24"/>
        </w:rPr>
      </w:pPr>
    </w:p>
    <w:p w14:paraId="1ABF1573" w14:textId="77777777" w:rsidR="007C0F0E" w:rsidRDefault="007C0F0E" w:rsidP="1FA2B717">
      <w:pPr>
        <w:rPr>
          <w:rFonts w:eastAsia="Calibri" w:cs="Arial"/>
          <w:szCs w:val="24"/>
        </w:rPr>
      </w:pPr>
    </w:p>
    <w:p w14:paraId="25ADCBA1" w14:textId="77777777" w:rsidR="007C0F0E" w:rsidRDefault="007C0F0E" w:rsidP="1FA2B717">
      <w:pPr>
        <w:rPr>
          <w:rFonts w:eastAsia="Calibri" w:cs="Arial"/>
          <w:szCs w:val="24"/>
        </w:rPr>
      </w:pPr>
    </w:p>
    <w:p w14:paraId="4C0373B1" w14:textId="77777777" w:rsidR="007C0F0E" w:rsidRDefault="007C0F0E" w:rsidP="1FA2B717">
      <w:pPr>
        <w:rPr>
          <w:rFonts w:eastAsia="Calibri" w:cs="Arial"/>
          <w:szCs w:val="24"/>
        </w:rPr>
      </w:pPr>
    </w:p>
    <w:p w14:paraId="5664F6F5" w14:textId="77777777" w:rsidR="007C0F0E" w:rsidRDefault="007C0F0E" w:rsidP="1FA2B717">
      <w:pPr>
        <w:rPr>
          <w:rFonts w:eastAsia="Calibri" w:cs="Arial"/>
          <w:szCs w:val="24"/>
        </w:rPr>
      </w:pPr>
    </w:p>
    <w:p w14:paraId="43ECBE0D" w14:textId="77777777" w:rsidR="007C0F0E" w:rsidRDefault="007C0F0E" w:rsidP="1FA2B717">
      <w:pPr>
        <w:rPr>
          <w:rFonts w:eastAsia="Calibri" w:cs="Arial"/>
          <w:szCs w:val="24"/>
        </w:rPr>
      </w:pPr>
    </w:p>
    <w:p w14:paraId="7F25C4AC" w14:textId="77777777" w:rsidR="007C0F0E" w:rsidRDefault="007C0F0E" w:rsidP="1FA2B717">
      <w:pPr>
        <w:rPr>
          <w:rFonts w:eastAsia="Calibri" w:cs="Arial"/>
          <w:szCs w:val="24"/>
        </w:rPr>
      </w:pPr>
    </w:p>
    <w:p w14:paraId="2CFEB80C" w14:textId="77777777" w:rsidR="007C0F0E" w:rsidRDefault="007C0F0E" w:rsidP="1FA2B717">
      <w:pPr>
        <w:rPr>
          <w:rFonts w:eastAsia="Calibri" w:cs="Arial"/>
          <w:szCs w:val="24"/>
        </w:rPr>
      </w:pPr>
    </w:p>
    <w:p w14:paraId="43043D2D" w14:textId="77777777" w:rsidR="007C0F0E" w:rsidRDefault="007C0F0E" w:rsidP="1FA2B717">
      <w:pPr>
        <w:rPr>
          <w:rFonts w:eastAsia="Calibri" w:cs="Arial"/>
          <w:szCs w:val="24"/>
        </w:rPr>
      </w:pPr>
    </w:p>
    <w:p w14:paraId="1E4FA6E5" w14:textId="77777777" w:rsidR="007C0F0E" w:rsidRDefault="007C0F0E" w:rsidP="1FA2B717">
      <w:pPr>
        <w:rPr>
          <w:rFonts w:eastAsia="Calibri" w:cs="Arial"/>
          <w:szCs w:val="24"/>
        </w:rPr>
      </w:pPr>
    </w:p>
    <w:p w14:paraId="6A269913" w14:textId="77777777" w:rsidR="007C0F0E" w:rsidRDefault="007C0F0E" w:rsidP="1FA2B717">
      <w:pPr>
        <w:rPr>
          <w:rFonts w:eastAsia="Calibri" w:cs="Arial"/>
          <w:szCs w:val="24"/>
        </w:rPr>
      </w:pPr>
    </w:p>
    <w:p w14:paraId="46C4E512" w14:textId="77777777" w:rsidR="007C0F0E" w:rsidRDefault="007C0F0E" w:rsidP="1FA2B717">
      <w:pPr>
        <w:rPr>
          <w:rFonts w:eastAsia="Calibri" w:cs="Arial"/>
          <w:szCs w:val="24"/>
        </w:rPr>
      </w:pPr>
    </w:p>
    <w:p w14:paraId="04E1DE8E" w14:textId="77777777" w:rsidR="007C0F0E" w:rsidRDefault="007C0F0E" w:rsidP="1FA2B717">
      <w:pPr>
        <w:rPr>
          <w:rFonts w:eastAsia="Calibri" w:cs="Arial"/>
          <w:szCs w:val="24"/>
        </w:rPr>
      </w:pPr>
    </w:p>
    <w:p w14:paraId="3A932CBA" w14:textId="77777777" w:rsidR="007C0F0E" w:rsidRDefault="007C0F0E" w:rsidP="1FA2B717">
      <w:pPr>
        <w:rPr>
          <w:rFonts w:eastAsia="Calibri" w:cs="Arial"/>
          <w:szCs w:val="24"/>
        </w:rPr>
      </w:pPr>
    </w:p>
    <w:p w14:paraId="7AC6AD13" w14:textId="77777777" w:rsidR="007C0F0E" w:rsidRDefault="007C0F0E" w:rsidP="1FA2B717">
      <w:pPr>
        <w:rPr>
          <w:rFonts w:eastAsia="Calibri" w:cs="Arial"/>
          <w:szCs w:val="24"/>
        </w:rPr>
      </w:pPr>
    </w:p>
    <w:p w14:paraId="71777F47" w14:textId="77777777" w:rsidR="007C0F0E" w:rsidRDefault="007C0F0E" w:rsidP="1FA2B717">
      <w:pPr>
        <w:rPr>
          <w:rFonts w:eastAsia="Calibri" w:cs="Arial"/>
          <w:szCs w:val="24"/>
        </w:rPr>
      </w:pPr>
    </w:p>
    <w:p w14:paraId="01834500" w14:textId="77777777" w:rsidR="007C0F0E" w:rsidRDefault="007C0F0E" w:rsidP="1FA2B717">
      <w:pPr>
        <w:rPr>
          <w:rFonts w:eastAsia="Calibri" w:cs="Arial"/>
          <w:szCs w:val="24"/>
        </w:rPr>
      </w:pPr>
    </w:p>
    <w:p w14:paraId="5689ACE8" w14:textId="77777777" w:rsidR="00901DD1" w:rsidRPr="00090CB6" w:rsidRDefault="00901DD1" w:rsidP="1FA2B717">
      <w:pPr>
        <w:rPr>
          <w:rFonts w:eastAsia="Arial" w:cs="Arial"/>
          <w:szCs w:val="24"/>
        </w:rPr>
      </w:pPr>
    </w:p>
    <w:p w14:paraId="31CE4664" w14:textId="666351A6" w:rsidR="00F405E0" w:rsidRPr="00901DD1" w:rsidRDefault="529AC9D0" w:rsidP="00901DD1">
      <w:pPr>
        <w:pStyle w:val="Heading2"/>
        <w:rPr>
          <w:rFonts w:cs="Arial"/>
          <w:snapToGrid w:val="0"/>
          <w:lang w:val="en-US"/>
        </w:rPr>
      </w:pPr>
      <w:bookmarkStart w:id="44" w:name="_Toc195017063"/>
      <w:bookmarkStart w:id="45" w:name="_Toc448311186"/>
      <w:bookmarkStart w:id="46" w:name="_Toc451252142"/>
      <w:bookmarkStart w:id="47" w:name="_Toc448236185"/>
      <w:bookmarkEnd w:id="35"/>
      <w:bookmarkEnd w:id="36"/>
      <w:bookmarkEnd w:id="37"/>
      <w:bookmarkEnd w:id="38"/>
      <w:r w:rsidRPr="009221B2">
        <w:rPr>
          <w:rFonts w:eastAsia="Calibri"/>
          <w:bCs/>
          <w:snapToGrid w:val="0"/>
          <w:szCs w:val="28"/>
          <w:lang w:val="en-US"/>
        </w:rPr>
        <w:lastRenderedPageBreak/>
        <w:t>4.5</w:t>
      </w:r>
      <w:r w:rsidRPr="005237D7">
        <w:rPr>
          <w:rFonts w:eastAsia="Calibri"/>
          <w:snapToGrid w:val="0"/>
          <w:szCs w:val="28"/>
          <w:lang w:val="en-US"/>
        </w:rPr>
        <w:t>.</w:t>
      </w:r>
      <w:r w:rsidR="23F61DEA" w:rsidRPr="005237D7">
        <w:rPr>
          <w:rFonts w:eastAsia="Calibri"/>
          <w:snapToGrid w:val="0"/>
          <w:szCs w:val="28"/>
          <w:lang w:val="en-US"/>
        </w:rPr>
        <w:t xml:space="preserve"> </w:t>
      </w:r>
      <w:r w:rsidR="00C927A1" w:rsidRPr="00A05449">
        <w:rPr>
          <w:rFonts w:eastAsia="Calibri"/>
          <w:bCs/>
          <w:szCs w:val="24"/>
          <w:lang w:val="en-US"/>
        </w:rPr>
        <w:t>Norfolk Flowchart for Referral for Actual or Suspected Abuse: Children</w:t>
      </w:r>
      <w:bookmarkEnd w:id="44"/>
      <w:r w:rsidR="00F405E0" w:rsidRPr="00A05449">
        <w:rPr>
          <w:rFonts w:eastAsia="Calibri"/>
          <w:bCs/>
          <w:snapToGrid w:val="0"/>
          <w:szCs w:val="24"/>
          <w:lang w:val="en-US"/>
        </w:rPr>
        <w:t xml:space="preserve"> </w:t>
      </w:r>
    </w:p>
    <w:p w14:paraId="51BD06E7" w14:textId="07BF5782" w:rsidR="00901DD1" w:rsidRPr="00901DD1" w:rsidRDefault="00ED5AE9" w:rsidP="00ED5AE9">
      <w:pPr>
        <w:pStyle w:val="p1"/>
        <w:rPr>
          <w:rFonts w:ascii="Calibri" w:hAnsi="Calibri" w:cs="Calibri"/>
          <w:b/>
          <w:bCs/>
          <w:color w:val="000000" w:themeColor="text1"/>
          <w:sz w:val="24"/>
          <w:szCs w:val="24"/>
        </w:rPr>
      </w:pPr>
      <w:r w:rsidRPr="00ED5AE9">
        <w:rPr>
          <w:rFonts w:ascii="Calibri" w:hAnsi="Calibri" w:cs="Calibri"/>
          <w:b/>
          <w:bCs/>
          <w:color w:val="000000" w:themeColor="text1"/>
          <w:sz w:val="24"/>
          <w:szCs w:val="24"/>
        </w:rPr>
        <w:t>Safeguarding CADS</w:t>
      </w:r>
    </w:p>
    <w:p w14:paraId="7DD417E9" w14:textId="77777777" w:rsidR="00ED5AE9" w:rsidRDefault="00ED5AE9" w:rsidP="00ED5AE9">
      <w:pPr>
        <w:pStyle w:val="p2"/>
        <w:rPr>
          <w:rFonts w:ascii="Calibri" w:hAnsi="Calibri" w:cs="Calibri"/>
          <w:b/>
          <w:bCs/>
          <w:color w:val="000000" w:themeColor="text1"/>
          <w:sz w:val="24"/>
          <w:szCs w:val="24"/>
        </w:rPr>
      </w:pPr>
    </w:p>
    <w:p w14:paraId="66E71FA2" w14:textId="5B8AFB35" w:rsidR="00ED5AE9" w:rsidRPr="00ED5AE9" w:rsidRDefault="00ED5AE9" w:rsidP="00ED5AE9">
      <w:pPr>
        <w:pStyle w:val="p2"/>
        <w:rPr>
          <w:rFonts w:ascii="Calibri" w:hAnsi="Calibri" w:cs="Calibri"/>
          <w:color w:val="000000" w:themeColor="text1"/>
          <w:sz w:val="24"/>
          <w:szCs w:val="24"/>
        </w:rPr>
      </w:pPr>
      <w:r w:rsidRPr="00ED5AE9">
        <w:rPr>
          <w:rFonts w:ascii="Calibri" w:hAnsi="Calibri" w:cs="Calibri"/>
          <w:b/>
          <w:bCs/>
          <w:color w:val="000000" w:themeColor="text1"/>
          <w:sz w:val="24"/>
          <w:szCs w:val="24"/>
        </w:rPr>
        <w:t>Referral Flowchart Process</w:t>
      </w:r>
    </w:p>
    <w:p w14:paraId="0C4D85FB" w14:textId="6AFE9CF3" w:rsidR="00ED5AE9" w:rsidRPr="00ED5AE9" w:rsidRDefault="00ED5AE9" w:rsidP="00ED5AE9">
      <w:pPr>
        <w:pStyle w:val="p3"/>
        <w:numPr>
          <w:ilvl w:val="1"/>
          <w:numId w:val="32"/>
        </w:numPr>
        <w:rPr>
          <w:rFonts w:ascii="Calibri" w:hAnsi="Calibri" w:cs="Calibri"/>
          <w:color w:val="000000" w:themeColor="text1"/>
          <w:sz w:val="24"/>
          <w:szCs w:val="24"/>
        </w:rPr>
      </w:pPr>
      <w:r w:rsidRPr="00ED5AE9">
        <w:rPr>
          <w:rFonts w:ascii="Calibri" w:hAnsi="Calibri" w:cs="Calibri"/>
          <w:b/>
          <w:bCs/>
          <w:color w:val="000000" w:themeColor="text1"/>
          <w:sz w:val="24"/>
          <w:szCs w:val="24"/>
        </w:rPr>
        <w:t xml:space="preserve">Identify &amp; Assess Risk: </w:t>
      </w:r>
      <w:r w:rsidRPr="00ED5AE9">
        <w:rPr>
          <w:rFonts w:ascii="Calibri" w:hAnsi="Calibri" w:cs="Calibri"/>
          <w:color w:val="000000" w:themeColor="text1"/>
          <w:sz w:val="24"/>
          <w:szCs w:val="24"/>
        </w:rPr>
        <w:t>Identify child at potential or actual risk.</w:t>
      </w:r>
    </w:p>
    <w:p w14:paraId="036E1537" w14:textId="3FA8A35D" w:rsidR="00ED5AE9" w:rsidRPr="00ED5AE9" w:rsidRDefault="00ED5AE9" w:rsidP="00ED5AE9">
      <w:pPr>
        <w:pStyle w:val="p3"/>
        <w:numPr>
          <w:ilvl w:val="1"/>
          <w:numId w:val="32"/>
        </w:numPr>
        <w:rPr>
          <w:rFonts w:ascii="Calibri" w:hAnsi="Calibri" w:cs="Calibri"/>
          <w:color w:val="000000" w:themeColor="text1"/>
          <w:sz w:val="24"/>
          <w:szCs w:val="24"/>
        </w:rPr>
      </w:pPr>
      <w:r w:rsidRPr="00ED5AE9">
        <w:rPr>
          <w:rFonts w:ascii="Calibri" w:hAnsi="Calibri" w:cs="Calibri"/>
          <w:b/>
          <w:bCs/>
          <w:color w:val="000000" w:themeColor="text1"/>
          <w:sz w:val="24"/>
          <w:szCs w:val="24"/>
        </w:rPr>
        <w:t>Consult DSL:</w:t>
      </w:r>
      <w:r w:rsidRPr="00ED5AE9">
        <w:rPr>
          <w:rFonts w:ascii="Calibri" w:hAnsi="Calibri" w:cs="Calibri"/>
          <w:color w:val="000000" w:themeColor="text1"/>
          <w:sz w:val="24"/>
          <w:szCs w:val="24"/>
        </w:rPr>
        <w:t xml:space="preserve"> Report concerns to your organisation's Designated Safeguarding</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Lead and document them (e.g., CPOMS)</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and follow advice regarding contacting</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CADS or completing a Request for Support’.</w:t>
      </w:r>
    </w:p>
    <w:p w14:paraId="2D7E1A8D" w14:textId="10B74D4A" w:rsidR="00ED5AE9" w:rsidRPr="00ED5AE9" w:rsidRDefault="00ED5AE9" w:rsidP="00ED5AE9">
      <w:pPr>
        <w:pStyle w:val="p3"/>
        <w:numPr>
          <w:ilvl w:val="1"/>
          <w:numId w:val="32"/>
        </w:numPr>
        <w:rPr>
          <w:rFonts w:ascii="Calibri" w:hAnsi="Calibri" w:cs="Calibri"/>
          <w:color w:val="000000" w:themeColor="text1"/>
          <w:sz w:val="24"/>
          <w:szCs w:val="24"/>
        </w:rPr>
      </w:pPr>
      <w:r w:rsidRPr="00ED5AE9">
        <w:rPr>
          <w:rFonts w:ascii="Calibri" w:hAnsi="Calibri" w:cs="Calibri"/>
          <w:b/>
          <w:bCs/>
          <w:color w:val="000000" w:themeColor="text1"/>
          <w:sz w:val="24"/>
          <w:szCs w:val="24"/>
        </w:rPr>
        <w:t xml:space="preserve">Immediate Protection: </w:t>
      </w:r>
      <w:r w:rsidRPr="00ED5AE9">
        <w:rPr>
          <w:rFonts w:ascii="Calibri" w:hAnsi="Calibri" w:cs="Calibri"/>
          <w:color w:val="000000" w:themeColor="text1"/>
          <w:sz w:val="24"/>
          <w:szCs w:val="24"/>
        </w:rPr>
        <w:t xml:space="preserve">If the child is in immediate danger, </w:t>
      </w:r>
      <w:r w:rsidRPr="00ED5AE9">
        <w:rPr>
          <w:rFonts w:ascii="Calibri" w:hAnsi="Calibri" w:cs="Calibri"/>
          <w:b/>
          <w:bCs/>
          <w:color w:val="000000" w:themeColor="text1"/>
          <w:sz w:val="24"/>
          <w:szCs w:val="24"/>
        </w:rPr>
        <w:t>call 999</w:t>
      </w:r>
      <w:r w:rsidRPr="00ED5AE9">
        <w:rPr>
          <w:rFonts w:ascii="Calibri" w:hAnsi="Calibri" w:cs="Calibri"/>
          <w:color w:val="000000" w:themeColor="text1"/>
          <w:sz w:val="24"/>
          <w:szCs w:val="24"/>
        </w:rPr>
        <w:t>.</w:t>
      </w:r>
    </w:p>
    <w:p w14:paraId="36684CCF" w14:textId="0DAD8326" w:rsidR="00ED5AE9" w:rsidRPr="00ED5AE9" w:rsidRDefault="00ED5AE9" w:rsidP="00ED5AE9">
      <w:pPr>
        <w:pStyle w:val="p3"/>
        <w:numPr>
          <w:ilvl w:val="1"/>
          <w:numId w:val="32"/>
        </w:numPr>
        <w:rPr>
          <w:rFonts w:ascii="Calibri" w:hAnsi="Calibri" w:cs="Calibri"/>
          <w:color w:val="000000" w:themeColor="text1"/>
          <w:sz w:val="24"/>
          <w:szCs w:val="24"/>
        </w:rPr>
      </w:pPr>
      <w:r w:rsidRPr="00ED5AE9">
        <w:rPr>
          <w:rFonts w:ascii="Calibri" w:hAnsi="Calibri" w:cs="Calibri"/>
          <w:b/>
          <w:bCs/>
          <w:color w:val="000000" w:themeColor="text1"/>
          <w:sz w:val="24"/>
          <w:szCs w:val="24"/>
        </w:rPr>
        <w:t>Contact CADS if child protection or immediate safeguarding concerns.</w:t>
      </w:r>
    </w:p>
    <w:p w14:paraId="695A7F37" w14:textId="77777777" w:rsidR="00ED5AE9" w:rsidRDefault="00ED5AE9" w:rsidP="00ED5AE9">
      <w:pPr>
        <w:pStyle w:val="p3"/>
        <w:numPr>
          <w:ilvl w:val="1"/>
          <w:numId w:val="32"/>
        </w:numPr>
        <w:rPr>
          <w:rFonts w:ascii="Calibri" w:hAnsi="Calibri" w:cs="Calibri"/>
          <w:color w:val="000000" w:themeColor="text1"/>
          <w:sz w:val="24"/>
          <w:szCs w:val="24"/>
        </w:rPr>
      </w:pPr>
      <w:r w:rsidRPr="00ED5AE9">
        <w:rPr>
          <w:rFonts w:ascii="Calibri" w:hAnsi="Calibri" w:cs="Calibri"/>
          <w:b/>
          <w:bCs/>
          <w:color w:val="000000" w:themeColor="text1"/>
          <w:sz w:val="24"/>
          <w:szCs w:val="24"/>
        </w:rPr>
        <w:t>Professionals</w:t>
      </w:r>
      <w:r w:rsidRPr="00ED5AE9">
        <w:rPr>
          <w:rFonts w:ascii="Calibri" w:hAnsi="Calibri" w:cs="Calibri"/>
          <w:color w:val="000000" w:themeColor="text1"/>
          <w:sz w:val="24"/>
          <w:szCs w:val="24"/>
        </w:rPr>
        <w:t xml:space="preserve"> call </w:t>
      </w:r>
      <w:r w:rsidRPr="00ED5AE9">
        <w:rPr>
          <w:rFonts w:ascii="Calibri" w:hAnsi="Calibri" w:cs="Calibri"/>
          <w:b/>
          <w:bCs/>
          <w:color w:val="000000" w:themeColor="text1"/>
          <w:sz w:val="24"/>
          <w:szCs w:val="24"/>
        </w:rPr>
        <w:t>0344 800 8021</w:t>
      </w:r>
      <w:r w:rsidRPr="00ED5AE9">
        <w:rPr>
          <w:rFonts w:ascii="Calibri" w:hAnsi="Calibri" w:cs="Calibri"/>
          <w:color w:val="000000" w:themeColor="text1"/>
          <w:sz w:val="24"/>
          <w:szCs w:val="24"/>
        </w:rPr>
        <w:t xml:space="preserve"> and choose from the following options:</w:t>
      </w:r>
      <w:r>
        <w:rPr>
          <w:rFonts w:ascii="Calibri" w:hAnsi="Calibri" w:cs="Calibri"/>
          <w:color w:val="000000" w:themeColor="text1"/>
          <w:sz w:val="24"/>
          <w:szCs w:val="24"/>
        </w:rPr>
        <w:br/>
      </w:r>
      <w:r w:rsidRPr="00ED5AE9">
        <w:rPr>
          <w:rFonts w:ascii="Calibri" w:hAnsi="Calibri" w:cs="Calibri"/>
          <w:b/>
          <w:bCs/>
          <w:color w:val="000000" w:themeColor="text1"/>
          <w:sz w:val="24"/>
          <w:szCs w:val="24"/>
        </w:rPr>
        <w:t xml:space="preserve">Press 1 </w:t>
      </w:r>
      <w:r w:rsidRPr="00ED5AE9">
        <w:rPr>
          <w:rFonts w:ascii="Calibri" w:hAnsi="Calibri" w:cs="Calibri"/>
          <w:color w:val="000000" w:themeColor="text1"/>
          <w:sz w:val="24"/>
          <w:szCs w:val="24"/>
        </w:rPr>
        <w:t>– if the child or young person is currently being supported by a Social</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Worker or Family Practitioner.</w:t>
      </w:r>
      <w:r>
        <w:rPr>
          <w:rFonts w:ascii="Calibri" w:hAnsi="Calibri" w:cs="Calibri"/>
          <w:color w:val="000000" w:themeColor="text1"/>
          <w:sz w:val="24"/>
          <w:szCs w:val="24"/>
        </w:rPr>
        <w:br/>
      </w:r>
      <w:r w:rsidRPr="00ED5AE9">
        <w:rPr>
          <w:rFonts w:ascii="Calibri" w:hAnsi="Calibri" w:cs="Calibri"/>
          <w:b/>
          <w:bCs/>
          <w:color w:val="000000" w:themeColor="text1"/>
          <w:sz w:val="24"/>
          <w:szCs w:val="24"/>
        </w:rPr>
        <w:t>Press 2</w:t>
      </w:r>
      <w:r w:rsidRPr="00ED5AE9">
        <w:rPr>
          <w:rFonts w:ascii="Calibri" w:hAnsi="Calibri" w:cs="Calibri"/>
          <w:color w:val="000000" w:themeColor="text1"/>
          <w:sz w:val="24"/>
          <w:szCs w:val="24"/>
        </w:rPr>
        <w:t xml:space="preserve"> – if your call relates to Child Exploitation.</w:t>
      </w:r>
      <w:r>
        <w:rPr>
          <w:rFonts w:ascii="Calibri" w:hAnsi="Calibri" w:cs="Calibri"/>
          <w:color w:val="000000" w:themeColor="text1"/>
          <w:sz w:val="24"/>
          <w:szCs w:val="24"/>
        </w:rPr>
        <w:br/>
      </w:r>
      <w:r w:rsidRPr="00ED5AE9">
        <w:rPr>
          <w:rFonts w:ascii="Calibri" w:hAnsi="Calibri" w:cs="Calibri"/>
          <w:b/>
          <w:bCs/>
          <w:color w:val="000000" w:themeColor="text1"/>
          <w:sz w:val="24"/>
          <w:szCs w:val="24"/>
        </w:rPr>
        <w:t xml:space="preserve">Press 3 </w:t>
      </w:r>
      <w:r w:rsidRPr="00ED5AE9">
        <w:rPr>
          <w:rFonts w:ascii="Calibri" w:hAnsi="Calibri" w:cs="Calibri"/>
          <w:color w:val="000000" w:themeColor="text1"/>
          <w:sz w:val="24"/>
          <w:szCs w:val="24"/>
        </w:rPr>
        <w:t>– if your call relates to Domestic Abuse.</w:t>
      </w:r>
      <w:r>
        <w:rPr>
          <w:rFonts w:ascii="Calibri" w:hAnsi="Calibri" w:cs="Calibri"/>
          <w:color w:val="000000" w:themeColor="text1"/>
          <w:sz w:val="24"/>
          <w:szCs w:val="24"/>
        </w:rPr>
        <w:br/>
      </w:r>
      <w:r w:rsidRPr="00ED5AE9">
        <w:rPr>
          <w:rFonts w:ascii="Calibri" w:hAnsi="Calibri" w:cs="Calibri"/>
          <w:b/>
          <w:bCs/>
          <w:color w:val="000000" w:themeColor="text1"/>
          <w:sz w:val="24"/>
          <w:szCs w:val="24"/>
        </w:rPr>
        <w:t>Press 0</w:t>
      </w:r>
      <w:r w:rsidRPr="00ED5AE9">
        <w:rPr>
          <w:rFonts w:ascii="Calibri" w:hAnsi="Calibri" w:cs="Calibri"/>
          <w:color w:val="000000" w:themeColor="text1"/>
          <w:sz w:val="24"/>
          <w:szCs w:val="24"/>
        </w:rPr>
        <w:t xml:space="preserve"> – for Child Protection and immediate safeguarding concerns.</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(If the lines are busy and your call is not answered within 40 minutes,</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a call back option will be offered).</w:t>
      </w:r>
    </w:p>
    <w:p w14:paraId="113AD4FC" w14:textId="762A6322" w:rsidR="00ED5AE9" w:rsidRPr="00ED5AE9" w:rsidRDefault="00ED5AE9" w:rsidP="00ED5AE9">
      <w:pPr>
        <w:pStyle w:val="p3"/>
        <w:ind w:left="1440"/>
        <w:rPr>
          <w:rFonts w:ascii="Calibri" w:hAnsi="Calibri" w:cs="Calibri"/>
          <w:color w:val="000000" w:themeColor="text1"/>
          <w:sz w:val="24"/>
          <w:szCs w:val="24"/>
        </w:rPr>
      </w:pPr>
      <w:r w:rsidRPr="00ED5AE9">
        <w:rPr>
          <w:rFonts w:ascii="Calibri" w:hAnsi="Calibri" w:cs="Calibri"/>
          <w:color w:val="000000" w:themeColor="text1"/>
          <w:sz w:val="24"/>
          <w:szCs w:val="24"/>
        </w:rPr>
        <w:t>To use the service,</w:t>
      </w:r>
      <w:r w:rsidRPr="00ED5AE9">
        <w:rPr>
          <w:rFonts w:ascii="Calibri" w:hAnsi="Calibri" w:cs="Calibri"/>
          <w:b/>
          <w:bCs/>
          <w:color w:val="000000" w:themeColor="text1"/>
          <w:sz w:val="24"/>
          <w:szCs w:val="24"/>
        </w:rPr>
        <w:t xml:space="preserve"> members of the public</w:t>
      </w:r>
      <w:r w:rsidRPr="00ED5AE9">
        <w:rPr>
          <w:rFonts w:ascii="Calibri" w:hAnsi="Calibri" w:cs="Calibri"/>
          <w:color w:val="000000" w:themeColor="text1"/>
          <w:sz w:val="24"/>
          <w:szCs w:val="24"/>
        </w:rPr>
        <w:t xml:space="preserve"> can call the Customer Service</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Centre number</w:t>
      </w:r>
      <w:r w:rsidRPr="00ED5AE9">
        <w:rPr>
          <w:rFonts w:ascii="Calibri" w:hAnsi="Calibri" w:cs="Calibri"/>
          <w:b/>
          <w:bCs/>
          <w:color w:val="000000" w:themeColor="text1"/>
          <w:sz w:val="24"/>
          <w:szCs w:val="24"/>
        </w:rPr>
        <w:t xml:space="preserve"> 0344 800 8020</w:t>
      </w:r>
      <w:r w:rsidRPr="00ED5AE9">
        <w:rPr>
          <w:rFonts w:ascii="Calibri" w:hAnsi="Calibri" w:cs="Calibri"/>
          <w:color w:val="000000" w:themeColor="text1"/>
          <w:sz w:val="24"/>
          <w:szCs w:val="24"/>
        </w:rPr>
        <w:t>.</w:t>
      </w:r>
    </w:p>
    <w:p w14:paraId="154287CB" w14:textId="77777777" w:rsidR="0058280C" w:rsidRPr="0058280C" w:rsidRDefault="00ED5AE9" w:rsidP="0058280C">
      <w:pPr>
        <w:pStyle w:val="p3"/>
        <w:numPr>
          <w:ilvl w:val="1"/>
          <w:numId w:val="32"/>
        </w:numPr>
        <w:rPr>
          <w:rFonts w:ascii="Calibri" w:hAnsi="Calibri" w:cs="Calibri"/>
          <w:color w:val="000000" w:themeColor="text1"/>
          <w:sz w:val="24"/>
          <w:szCs w:val="24"/>
        </w:rPr>
      </w:pPr>
      <w:r w:rsidRPr="00ED5AE9">
        <w:rPr>
          <w:rFonts w:ascii="Calibri" w:hAnsi="Calibri" w:cs="Calibri"/>
          <w:b/>
          <w:bCs/>
          <w:color w:val="000000" w:themeColor="text1"/>
          <w:sz w:val="24"/>
          <w:szCs w:val="24"/>
        </w:rPr>
        <w:t>Request Support for Universal, Community based Early Help and Family Help</w:t>
      </w:r>
      <w:r>
        <w:rPr>
          <w:rFonts w:ascii="Calibri" w:hAnsi="Calibri" w:cs="Calibri"/>
          <w:b/>
          <w:bCs/>
          <w:color w:val="000000" w:themeColor="text1"/>
          <w:sz w:val="24"/>
          <w:szCs w:val="24"/>
        </w:rPr>
        <w:t xml:space="preserve"> </w:t>
      </w:r>
      <w:r w:rsidRPr="00ED5AE9">
        <w:rPr>
          <w:rFonts w:ascii="Calibri" w:hAnsi="Calibri" w:cs="Calibri"/>
          <w:b/>
          <w:bCs/>
          <w:color w:val="000000" w:themeColor="text1"/>
          <w:sz w:val="24"/>
          <w:szCs w:val="24"/>
        </w:rPr>
        <w:t>Complete a Request for Support form:</w:t>
      </w:r>
      <w:r>
        <w:rPr>
          <w:rFonts w:ascii="Calibri" w:hAnsi="Calibri" w:cs="Calibri"/>
          <w:b/>
          <w:bCs/>
          <w:color w:val="000000" w:themeColor="text1"/>
          <w:sz w:val="24"/>
          <w:szCs w:val="24"/>
        </w:rPr>
        <w:t xml:space="preserve"> </w:t>
      </w:r>
      <w:r w:rsidRPr="00ED5AE9">
        <w:rPr>
          <w:rFonts w:ascii="Calibri" w:hAnsi="Calibri" w:cs="Calibri"/>
          <w:color w:val="000000" w:themeColor="text1"/>
          <w:sz w:val="24"/>
          <w:szCs w:val="24"/>
        </w:rPr>
        <w:t>Targeted early help and community-based support can be accessed via</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Request for support - Norfolk County Council</w:t>
      </w:r>
      <w:r w:rsidRPr="00ED5AE9">
        <w:rPr>
          <w:rStyle w:val="s1"/>
          <w:rFonts w:ascii="Calibri" w:hAnsi="Calibri" w:cs="Calibri"/>
          <w:color w:val="000000" w:themeColor="text1"/>
          <w:sz w:val="24"/>
          <w:szCs w:val="24"/>
        </w:rPr>
        <w:t>. Early Help is designed to support</w:t>
      </w:r>
      <w:r>
        <w:rPr>
          <w:rStyle w:val="s1"/>
          <w:rFonts w:ascii="Calibri" w:hAnsi="Calibri" w:cs="Calibri"/>
          <w:color w:val="000000" w:themeColor="text1"/>
          <w:sz w:val="24"/>
          <w:szCs w:val="24"/>
        </w:rPr>
        <w:t xml:space="preserve"> </w:t>
      </w:r>
      <w:r w:rsidRPr="00ED5AE9">
        <w:rPr>
          <w:rFonts w:ascii="Calibri" w:hAnsi="Calibri" w:cs="Calibri"/>
          <w:color w:val="000000" w:themeColor="text1"/>
          <w:sz w:val="24"/>
          <w:szCs w:val="24"/>
        </w:rPr>
        <w:t>children, young people, and families experiencing difficulties that may affect</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their wellbeing, development, or ability to flourish.</w:t>
      </w:r>
      <w:r>
        <w:rPr>
          <w:rFonts w:ascii="Calibri" w:hAnsi="Calibri" w:cs="Calibri"/>
          <w:color w:val="000000" w:themeColor="text1"/>
          <w:sz w:val="24"/>
          <w:szCs w:val="24"/>
        </w:rPr>
        <w:br/>
      </w:r>
      <w:r w:rsidRPr="00ED5AE9">
        <w:rPr>
          <w:rFonts w:ascii="Calibri" w:hAnsi="Calibri" w:cs="Calibri"/>
          <w:i/>
          <w:iCs/>
          <w:color w:val="000000" w:themeColor="text1"/>
          <w:sz w:val="24"/>
          <w:szCs w:val="24"/>
        </w:rPr>
        <w:t>Consent:</w:t>
      </w:r>
      <w:r w:rsidRPr="00ED5AE9">
        <w:rPr>
          <w:rFonts w:ascii="Calibri" w:hAnsi="Calibri" w:cs="Calibri"/>
          <w:color w:val="000000" w:themeColor="text1"/>
          <w:sz w:val="24"/>
          <w:szCs w:val="24"/>
        </w:rPr>
        <w:t xml:space="preserve"> Inform parents/carers of the concerns and gain consent for support</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from Early Help services, prior to a call or completing a Request for Support</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unless doing so places the child at further risk.</w:t>
      </w:r>
      <w:r>
        <w:rPr>
          <w:rFonts w:ascii="Calibri" w:hAnsi="Calibri" w:cs="Calibri"/>
          <w:color w:val="000000" w:themeColor="text1"/>
          <w:sz w:val="24"/>
          <w:szCs w:val="24"/>
        </w:rPr>
        <w:br/>
      </w:r>
      <w:r>
        <w:rPr>
          <w:rFonts w:ascii="Calibri" w:hAnsi="Calibri" w:cs="Calibri"/>
          <w:color w:val="000000" w:themeColor="text1"/>
          <w:sz w:val="24"/>
          <w:szCs w:val="24"/>
        </w:rPr>
        <w:br/>
      </w:r>
      <w:r w:rsidRPr="00ED5AE9">
        <w:rPr>
          <w:rFonts w:ascii="Calibri" w:hAnsi="Calibri" w:cs="Calibri"/>
          <w:b/>
          <w:bCs/>
          <w:color w:val="000000" w:themeColor="text1"/>
          <w:sz w:val="24"/>
          <w:szCs w:val="24"/>
        </w:rPr>
        <w:t>Universal services and community-based early help</w:t>
      </w:r>
      <w:r>
        <w:rPr>
          <w:rFonts w:ascii="Calibri" w:hAnsi="Calibri" w:cs="Calibri"/>
          <w:b/>
          <w:bCs/>
          <w:color w:val="000000" w:themeColor="text1"/>
          <w:sz w:val="24"/>
          <w:szCs w:val="24"/>
        </w:rPr>
        <w:br/>
      </w:r>
      <w:r w:rsidRPr="00ED5AE9">
        <w:rPr>
          <w:rFonts w:ascii="Calibri" w:hAnsi="Calibri" w:cs="Calibri"/>
          <w:color w:val="000000" w:themeColor="text1"/>
          <w:sz w:val="24"/>
          <w:szCs w:val="24"/>
        </w:rPr>
        <w:t>Universal services and community based early help provide preventative</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support for children and families of all ages, strengthening resilience, improving</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outcomes, and reducing the risk of needs escalating. Delivered as a coordinated</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local system rather than a single service, this support is offered through</w:t>
      </w:r>
      <w:r>
        <w:rPr>
          <w:rFonts w:ascii="Calibri" w:hAnsi="Calibri" w:cs="Calibri"/>
          <w:color w:val="000000" w:themeColor="text1"/>
          <w:sz w:val="24"/>
          <w:szCs w:val="24"/>
        </w:rPr>
        <w:t xml:space="preserve"> </w:t>
      </w:r>
      <w:r w:rsidRPr="00ED5AE9">
        <w:rPr>
          <w:rFonts w:ascii="Calibri" w:hAnsi="Calibri" w:cs="Calibri"/>
          <w:color w:val="000000" w:themeColor="text1"/>
          <w:sz w:val="24"/>
          <w:szCs w:val="24"/>
        </w:rPr>
        <w:t>universal provision such as education, health, and wider community services.</w:t>
      </w:r>
      <w:r w:rsidR="0058280C">
        <w:rPr>
          <w:rFonts w:ascii="Calibri" w:hAnsi="Calibri" w:cs="Calibri"/>
          <w:color w:val="000000" w:themeColor="text1"/>
          <w:sz w:val="24"/>
          <w:szCs w:val="24"/>
        </w:rPr>
        <w:br/>
      </w:r>
      <w:r w:rsidR="0058280C" w:rsidRPr="0058280C">
        <w:rPr>
          <w:rFonts w:ascii="Calibri" w:hAnsi="Calibri" w:cs="Calibri"/>
          <w:color w:val="000000" w:themeColor="text1"/>
          <w:sz w:val="24"/>
          <w:szCs w:val="24"/>
        </w:rPr>
        <w:t>It includes services like Best Start Family Hubs, youth and housing support, and</w:t>
      </w:r>
      <w:r w:rsidR="0058280C">
        <w:rPr>
          <w:rFonts w:ascii="Calibri" w:hAnsi="Calibri" w:cs="Calibri"/>
          <w:color w:val="000000" w:themeColor="text1"/>
          <w:sz w:val="24"/>
          <w:szCs w:val="24"/>
        </w:rPr>
        <w:t xml:space="preserve"> </w:t>
      </w:r>
      <w:r w:rsidR="0058280C" w:rsidRPr="0058280C">
        <w:rPr>
          <w:rFonts w:ascii="Calibri" w:hAnsi="Calibri" w:cs="Calibri"/>
          <w:color w:val="000000" w:themeColor="text1"/>
          <w:sz w:val="24"/>
          <w:szCs w:val="24"/>
        </w:rPr>
        <w:t>after school provision.</w:t>
      </w:r>
      <w:r w:rsidR="0058280C" w:rsidRPr="0058280C">
        <w:rPr>
          <w:rFonts w:ascii="Calibri" w:hAnsi="Calibri" w:cs="Calibri"/>
          <w:color w:val="000000" w:themeColor="text1"/>
          <w:sz w:val="24"/>
          <w:szCs w:val="24"/>
        </w:rPr>
        <w:br/>
        <w:t>Best Start Family Hubs offer a clear pathway from pregnancy to age 19 (or 25 for young people with SEND), bringing together multi agency partners to provide accessible, ongoing community support and to safeguard families, including those transferring from targeted or specialist services.</w:t>
      </w:r>
      <w:r w:rsidR="0058280C">
        <w:rPr>
          <w:rFonts w:ascii="Calibri" w:hAnsi="Calibri" w:cs="Calibri"/>
          <w:color w:val="000000" w:themeColor="text1"/>
          <w:sz w:val="24"/>
          <w:szCs w:val="24"/>
        </w:rPr>
        <w:br/>
      </w:r>
      <w:r w:rsidR="0058280C" w:rsidRPr="0058280C">
        <w:rPr>
          <w:rFonts w:ascii="Calibri" w:hAnsi="Calibri" w:cs="Calibri"/>
          <w:b/>
          <w:bCs/>
          <w:color w:val="000000" w:themeColor="text1"/>
          <w:sz w:val="24"/>
          <w:szCs w:val="24"/>
        </w:rPr>
        <w:t>Family Help – targeted early help, safeguarding, and promoting the welfare of children</w:t>
      </w:r>
      <w:r w:rsidR="0058280C" w:rsidRPr="0058280C">
        <w:rPr>
          <w:rFonts w:ascii="Calibri" w:hAnsi="Calibri" w:cs="Calibri"/>
          <w:b/>
          <w:bCs/>
          <w:color w:val="000000" w:themeColor="text1"/>
          <w:sz w:val="24"/>
          <w:szCs w:val="24"/>
        </w:rPr>
        <w:br/>
      </w:r>
      <w:r w:rsidR="0058280C" w:rsidRPr="0058280C">
        <w:rPr>
          <w:rFonts w:ascii="Calibri" w:hAnsi="Calibri" w:cs="Calibri"/>
          <w:b/>
          <w:bCs/>
          <w:color w:val="000000" w:themeColor="text1"/>
          <w:sz w:val="24"/>
          <w:szCs w:val="24"/>
        </w:rPr>
        <w:lastRenderedPageBreak/>
        <w:t xml:space="preserve"> </w:t>
      </w:r>
      <w:r w:rsidR="0058280C" w:rsidRPr="0058280C">
        <w:rPr>
          <w:rFonts w:ascii="Calibri" w:hAnsi="Calibri" w:cs="Calibri"/>
          <w:color w:val="000000" w:themeColor="text1"/>
          <w:sz w:val="24"/>
          <w:szCs w:val="24"/>
        </w:rPr>
        <w:t>Family Help is offered where universal services and community based early help have not achieved sufficient or sustained improvement, or where a child and family present with multiple, complex, or</w:t>
      </w:r>
      <w:r w:rsidR="0058280C" w:rsidRPr="0058280C">
        <w:rPr>
          <w:rFonts w:cs="Calibri"/>
          <w:color w:val="000000" w:themeColor="text1"/>
          <w:szCs w:val="24"/>
        </w:rPr>
        <w:t xml:space="preserve"> </w:t>
      </w:r>
      <w:r w:rsidR="0058280C" w:rsidRPr="0058280C">
        <w:rPr>
          <w:rFonts w:ascii="Calibri" w:hAnsi="Calibri" w:cs="Calibri"/>
          <w:color w:val="000000" w:themeColor="text1"/>
          <w:sz w:val="24"/>
          <w:szCs w:val="24"/>
        </w:rPr>
        <w:t xml:space="preserve">escalating needs. Delivered through a coordinated, </w:t>
      </w:r>
      <w:proofErr w:type="spellStart"/>
      <w:r w:rsidR="0058280C" w:rsidRPr="0058280C">
        <w:rPr>
          <w:rFonts w:ascii="Calibri" w:hAnsi="Calibri" w:cs="Calibri"/>
          <w:color w:val="000000" w:themeColor="text1"/>
          <w:sz w:val="24"/>
          <w:szCs w:val="24"/>
        </w:rPr>
        <w:t>multi agency</w:t>
      </w:r>
      <w:proofErr w:type="spellEnd"/>
      <w:r w:rsidR="0058280C" w:rsidRPr="0058280C">
        <w:rPr>
          <w:rFonts w:ascii="Calibri" w:hAnsi="Calibri" w:cs="Calibri"/>
          <w:color w:val="000000" w:themeColor="text1"/>
          <w:sz w:val="24"/>
          <w:szCs w:val="24"/>
        </w:rPr>
        <w:t xml:space="preserve"> approach led by Children’s Services and its partners, Family Help provides structured support to address identified risks and concerns. Family Help will only be initiated where there is an agreed Family Plan, or a Graded Care Profile (GCP) in cases of neglect, which has been shared with CADS.</w:t>
      </w:r>
      <w:r w:rsidR="0058280C" w:rsidRPr="0058280C">
        <w:rPr>
          <w:rFonts w:ascii="Calibri" w:hAnsi="Calibri" w:cs="Calibri"/>
          <w:color w:val="000000" w:themeColor="text1"/>
          <w:sz w:val="24"/>
          <w:szCs w:val="24"/>
        </w:rPr>
        <w:br/>
        <w:t>Family Help is a voluntary, consent based approach that supports families to build capacity, improve outcomes, and reduce risks, including families in kinship arrangements and those requiring additional support during pregnancy, with the aim of preventing the need for statutory child protection intervention.</w:t>
      </w:r>
      <w:r w:rsidR="0058280C" w:rsidRPr="0058280C">
        <w:rPr>
          <w:rFonts w:ascii="Calibri" w:hAnsi="Calibri" w:cs="Calibri"/>
          <w:color w:val="000000" w:themeColor="text1"/>
          <w:sz w:val="24"/>
          <w:szCs w:val="24"/>
        </w:rPr>
        <w:br/>
      </w:r>
      <w:r w:rsidR="0058280C" w:rsidRPr="0058280C">
        <w:rPr>
          <w:rFonts w:ascii="Calibri" w:hAnsi="Calibri" w:cs="Calibri"/>
          <w:i/>
          <w:iCs/>
          <w:color w:val="000000" w:themeColor="text1"/>
          <w:sz w:val="24"/>
          <w:szCs w:val="24"/>
        </w:rPr>
        <w:t>Consent:</w:t>
      </w:r>
      <w:r w:rsidR="0058280C" w:rsidRPr="0058280C">
        <w:rPr>
          <w:rFonts w:ascii="Calibri" w:hAnsi="Calibri" w:cs="Calibri"/>
          <w:color w:val="000000" w:themeColor="text1"/>
          <w:sz w:val="24"/>
          <w:szCs w:val="24"/>
        </w:rPr>
        <w:t xml:space="preserve"> Inform parents/carers of the concerns and gain consent for support from Early Help services, prior to a call or completing a Request for Support unless doing so places the child at further risk.</w:t>
      </w:r>
    </w:p>
    <w:p w14:paraId="2DB7BC17" w14:textId="68160B1A" w:rsidR="0058280C" w:rsidRPr="0058280C" w:rsidRDefault="0058280C" w:rsidP="0058280C">
      <w:pPr>
        <w:pStyle w:val="p3"/>
        <w:numPr>
          <w:ilvl w:val="1"/>
          <w:numId w:val="32"/>
        </w:numPr>
        <w:rPr>
          <w:rFonts w:ascii="Calibri" w:hAnsi="Calibri" w:cs="Calibri"/>
          <w:color w:val="000000" w:themeColor="text1"/>
          <w:sz w:val="24"/>
          <w:szCs w:val="24"/>
        </w:rPr>
      </w:pPr>
      <w:r w:rsidRPr="0058280C">
        <w:rPr>
          <w:rFonts w:ascii="Calibri" w:hAnsi="Calibri" w:cs="Calibri"/>
          <w:b/>
          <w:bCs/>
          <w:color w:val="000000" w:themeColor="text1"/>
          <w:sz w:val="24"/>
          <w:szCs w:val="24"/>
        </w:rPr>
        <w:t xml:space="preserve">CADS: </w:t>
      </w:r>
      <w:r w:rsidRPr="0058280C">
        <w:rPr>
          <w:rFonts w:ascii="Calibri" w:hAnsi="Calibri" w:cs="Calibri"/>
          <w:color w:val="000000" w:themeColor="text1"/>
          <w:sz w:val="24"/>
          <w:szCs w:val="24"/>
        </w:rPr>
        <w:t>A member of the team responds to the call or Request for Support and decides on next steps.</w:t>
      </w:r>
    </w:p>
    <w:p w14:paraId="2995F081" w14:textId="16CE2344" w:rsidR="0058280C" w:rsidRPr="0058280C" w:rsidRDefault="0058280C" w:rsidP="0058280C">
      <w:pPr>
        <w:pStyle w:val="p3"/>
        <w:numPr>
          <w:ilvl w:val="1"/>
          <w:numId w:val="32"/>
        </w:numPr>
        <w:rPr>
          <w:rFonts w:ascii="Calibri" w:hAnsi="Calibri" w:cs="Calibri"/>
          <w:color w:val="000000" w:themeColor="text1"/>
          <w:sz w:val="24"/>
          <w:szCs w:val="24"/>
        </w:rPr>
      </w:pPr>
      <w:r w:rsidRPr="0058280C">
        <w:rPr>
          <w:rFonts w:ascii="Calibri" w:hAnsi="Calibri" w:cs="Calibri"/>
          <w:b/>
          <w:bCs/>
          <w:color w:val="000000" w:themeColor="text1"/>
          <w:sz w:val="24"/>
          <w:szCs w:val="24"/>
        </w:rPr>
        <w:t>Information Gathering:</w:t>
      </w:r>
      <w:r w:rsidRPr="0058280C">
        <w:rPr>
          <w:rFonts w:ascii="Calibri" w:hAnsi="Calibri" w:cs="Calibri"/>
          <w:color w:val="000000" w:themeColor="text1"/>
          <w:sz w:val="24"/>
          <w:szCs w:val="24"/>
        </w:rPr>
        <w:t xml:space="preserve"> MASH partners (police, health, social care) share information if required.</w:t>
      </w:r>
    </w:p>
    <w:p w14:paraId="5B9D60C3" w14:textId="25454353" w:rsidR="0058280C" w:rsidRPr="0058280C" w:rsidRDefault="0058280C" w:rsidP="0058280C">
      <w:pPr>
        <w:pStyle w:val="p3"/>
        <w:numPr>
          <w:ilvl w:val="1"/>
          <w:numId w:val="32"/>
        </w:numPr>
        <w:rPr>
          <w:rFonts w:ascii="Calibri" w:hAnsi="Calibri" w:cs="Calibri"/>
          <w:color w:val="000000" w:themeColor="text1"/>
          <w:sz w:val="24"/>
          <w:szCs w:val="24"/>
        </w:rPr>
      </w:pPr>
      <w:r w:rsidRPr="0058280C">
        <w:rPr>
          <w:rFonts w:ascii="Calibri" w:hAnsi="Calibri" w:cs="Calibri"/>
          <w:b/>
          <w:bCs/>
          <w:color w:val="000000" w:themeColor="text1"/>
          <w:sz w:val="24"/>
          <w:szCs w:val="24"/>
        </w:rPr>
        <w:t>Outcome &amp; Action:</w:t>
      </w:r>
      <w:r w:rsidRPr="0058280C">
        <w:rPr>
          <w:rFonts w:ascii="Calibri" w:hAnsi="Calibri" w:cs="Calibri"/>
          <w:b/>
          <w:bCs/>
          <w:color w:val="000000" w:themeColor="text1"/>
          <w:sz w:val="24"/>
          <w:szCs w:val="24"/>
        </w:rPr>
        <w:br/>
      </w:r>
      <w:r w:rsidRPr="0058280C">
        <w:rPr>
          <w:rFonts w:ascii="Calibri" w:hAnsi="Calibri" w:cs="Calibri"/>
          <w:color w:val="000000" w:themeColor="text1"/>
          <w:sz w:val="24"/>
          <w:szCs w:val="24"/>
        </w:rPr>
        <w:t>Information, advice and guidance</w:t>
      </w:r>
      <w:r w:rsidRPr="0058280C">
        <w:rPr>
          <w:rFonts w:ascii="Calibri" w:hAnsi="Calibri" w:cs="Calibri"/>
          <w:color w:val="000000" w:themeColor="text1"/>
          <w:sz w:val="24"/>
          <w:szCs w:val="24"/>
        </w:rPr>
        <w:br/>
        <w:t>Community based Early Help</w:t>
      </w:r>
      <w:r w:rsidRPr="0058280C">
        <w:rPr>
          <w:rFonts w:ascii="Calibri" w:hAnsi="Calibri" w:cs="Calibri"/>
          <w:color w:val="000000" w:themeColor="text1"/>
          <w:sz w:val="24"/>
          <w:szCs w:val="24"/>
        </w:rPr>
        <w:br/>
        <w:t>Family Help</w:t>
      </w:r>
    </w:p>
    <w:p w14:paraId="7B431890" w14:textId="2B076E4F" w:rsidR="0058280C" w:rsidRPr="0058280C" w:rsidRDefault="0058280C" w:rsidP="0058280C">
      <w:pPr>
        <w:pStyle w:val="p3"/>
        <w:numPr>
          <w:ilvl w:val="1"/>
          <w:numId w:val="32"/>
        </w:numPr>
        <w:rPr>
          <w:rFonts w:ascii="Calibri" w:hAnsi="Calibri" w:cs="Calibri"/>
          <w:color w:val="000000" w:themeColor="text1"/>
          <w:sz w:val="24"/>
          <w:szCs w:val="24"/>
        </w:rPr>
      </w:pPr>
      <w:r w:rsidRPr="0058280C">
        <w:rPr>
          <w:rFonts w:ascii="Calibri" w:hAnsi="Calibri" w:cs="Calibri"/>
          <w:b/>
          <w:bCs/>
          <w:color w:val="000000" w:themeColor="text1"/>
          <w:sz w:val="24"/>
          <w:szCs w:val="24"/>
        </w:rPr>
        <w:t xml:space="preserve">Feedback: </w:t>
      </w:r>
      <w:r w:rsidRPr="0058280C">
        <w:rPr>
          <w:rFonts w:ascii="Calibri" w:hAnsi="Calibri" w:cs="Calibri"/>
          <w:color w:val="000000" w:themeColor="text1"/>
          <w:sz w:val="24"/>
          <w:szCs w:val="24"/>
        </w:rPr>
        <w:t>Following a call CADS provides feedback to the referrer regarding the outcome.</w:t>
      </w:r>
    </w:p>
    <w:p w14:paraId="3614EF90" w14:textId="77777777" w:rsidR="00ED5AE9" w:rsidRDefault="00ED5AE9" w:rsidP="009A180F">
      <w:pPr>
        <w:rPr>
          <w:rFonts w:cs="Calibri"/>
          <w:b/>
          <w:bCs/>
          <w:color w:val="000000" w:themeColor="text1"/>
          <w:szCs w:val="24"/>
          <w:lang w:val="en-US"/>
        </w:rPr>
      </w:pPr>
    </w:p>
    <w:p w14:paraId="64FA3D62" w14:textId="77777777" w:rsidR="007C0F0E" w:rsidRDefault="007C0F0E" w:rsidP="009A180F">
      <w:pPr>
        <w:rPr>
          <w:rFonts w:cs="Calibri"/>
          <w:b/>
          <w:bCs/>
          <w:color w:val="000000" w:themeColor="text1"/>
          <w:szCs w:val="24"/>
          <w:lang w:val="en-US"/>
        </w:rPr>
      </w:pPr>
    </w:p>
    <w:p w14:paraId="1560560B" w14:textId="77777777" w:rsidR="007C0F0E" w:rsidRDefault="007C0F0E" w:rsidP="009A180F">
      <w:pPr>
        <w:rPr>
          <w:rFonts w:cs="Calibri"/>
          <w:b/>
          <w:bCs/>
          <w:color w:val="000000" w:themeColor="text1"/>
          <w:szCs w:val="24"/>
          <w:lang w:val="en-US"/>
        </w:rPr>
      </w:pPr>
    </w:p>
    <w:p w14:paraId="23988407" w14:textId="77777777" w:rsidR="007C0F0E" w:rsidRDefault="007C0F0E" w:rsidP="009A180F">
      <w:pPr>
        <w:rPr>
          <w:rFonts w:cs="Calibri"/>
          <w:b/>
          <w:bCs/>
          <w:color w:val="000000" w:themeColor="text1"/>
          <w:szCs w:val="24"/>
          <w:lang w:val="en-US"/>
        </w:rPr>
      </w:pPr>
    </w:p>
    <w:p w14:paraId="02C86998" w14:textId="77777777" w:rsidR="007C0F0E" w:rsidRDefault="007C0F0E" w:rsidP="009A180F">
      <w:pPr>
        <w:rPr>
          <w:rFonts w:cs="Calibri"/>
          <w:b/>
          <w:bCs/>
          <w:color w:val="000000" w:themeColor="text1"/>
          <w:szCs w:val="24"/>
          <w:lang w:val="en-US"/>
        </w:rPr>
      </w:pPr>
    </w:p>
    <w:p w14:paraId="37A17A5B" w14:textId="77777777" w:rsidR="007C0F0E" w:rsidRDefault="007C0F0E" w:rsidP="009A180F">
      <w:pPr>
        <w:rPr>
          <w:rFonts w:cs="Calibri"/>
          <w:b/>
          <w:bCs/>
          <w:color w:val="000000" w:themeColor="text1"/>
          <w:szCs w:val="24"/>
          <w:lang w:val="en-US"/>
        </w:rPr>
      </w:pPr>
    </w:p>
    <w:p w14:paraId="4BD7CD53" w14:textId="77777777" w:rsidR="007C0F0E" w:rsidRDefault="007C0F0E" w:rsidP="009A180F">
      <w:pPr>
        <w:rPr>
          <w:rFonts w:cs="Calibri"/>
          <w:b/>
          <w:bCs/>
          <w:color w:val="000000" w:themeColor="text1"/>
          <w:szCs w:val="24"/>
          <w:lang w:val="en-US"/>
        </w:rPr>
      </w:pPr>
    </w:p>
    <w:p w14:paraId="0443CFFF" w14:textId="77777777" w:rsidR="007C0F0E" w:rsidRDefault="007C0F0E" w:rsidP="009A180F">
      <w:pPr>
        <w:rPr>
          <w:rFonts w:cs="Calibri"/>
          <w:b/>
          <w:bCs/>
          <w:color w:val="000000" w:themeColor="text1"/>
          <w:szCs w:val="24"/>
          <w:lang w:val="en-US"/>
        </w:rPr>
      </w:pPr>
    </w:p>
    <w:p w14:paraId="6348EB21" w14:textId="77777777" w:rsidR="007C0F0E" w:rsidRDefault="007C0F0E" w:rsidP="009A180F">
      <w:pPr>
        <w:rPr>
          <w:rFonts w:cs="Calibri"/>
          <w:b/>
          <w:bCs/>
          <w:color w:val="000000" w:themeColor="text1"/>
          <w:szCs w:val="24"/>
          <w:lang w:val="en-US"/>
        </w:rPr>
      </w:pPr>
    </w:p>
    <w:p w14:paraId="38787FA8" w14:textId="77777777" w:rsidR="007C0F0E" w:rsidRDefault="007C0F0E" w:rsidP="009A180F">
      <w:pPr>
        <w:rPr>
          <w:rFonts w:cs="Calibri"/>
          <w:b/>
          <w:bCs/>
          <w:color w:val="000000" w:themeColor="text1"/>
          <w:szCs w:val="24"/>
          <w:lang w:val="en-US"/>
        </w:rPr>
      </w:pPr>
    </w:p>
    <w:p w14:paraId="280DBB09" w14:textId="77777777" w:rsidR="007C0F0E" w:rsidRDefault="007C0F0E" w:rsidP="009A180F">
      <w:pPr>
        <w:rPr>
          <w:rFonts w:cs="Calibri"/>
          <w:b/>
          <w:bCs/>
          <w:color w:val="000000" w:themeColor="text1"/>
          <w:szCs w:val="24"/>
          <w:lang w:val="en-US"/>
        </w:rPr>
      </w:pPr>
    </w:p>
    <w:p w14:paraId="2021F438" w14:textId="77777777" w:rsidR="007C0F0E" w:rsidRDefault="007C0F0E" w:rsidP="009A180F">
      <w:pPr>
        <w:rPr>
          <w:rFonts w:cs="Calibri"/>
          <w:b/>
          <w:bCs/>
          <w:color w:val="000000" w:themeColor="text1"/>
          <w:szCs w:val="24"/>
          <w:lang w:val="en-US"/>
        </w:rPr>
      </w:pPr>
    </w:p>
    <w:p w14:paraId="6D483F39" w14:textId="77777777" w:rsidR="007C0F0E" w:rsidRDefault="007C0F0E" w:rsidP="009A180F">
      <w:pPr>
        <w:rPr>
          <w:rFonts w:cs="Calibri"/>
          <w:b/>
          <w:bCs/>
          <w:color w:val="000000" w:themeColor="text1"/>
          <w:szCs w:val="24"/>
          <w:lang w:val="en-US"/>
        </w:rPr>
      </w:pPr>
    </w:p>
    <w:p w14:paraId="477F4F0D" w14:textId="77777777" w:rsidR="007C0F0E" w:rsidRDefault="007C0F0E" w:rsidP="009A180F">
      <w:pPr>
        <w:rPr>
          <w:rFonts w:cs="Calibri"/>
          <w:b/>
          <w:bCs/>
          <w:color w:val="000000" w:themeColor="text1"/>
          <w:szCs w:val="24"/>
          <w:lang w:val="en-US"/>
        </w:rPr>
      </w:pPr>
    </w:p>
    <w:p w14:paraId="352C10CD" w14:textId="77777777" w:rsidR="007C0F0E" w:rsidRDefault="007C0F0E" w:rsidP="009A180F">
      <w:pPr>
        <w:rPr>
          <w:rFonts w:cs="Calibri"/>
          <w:b/>
          <w:bCs/>
          <w:color w:val="000000" w:themeColor="text1"/>
          <w:szCs w:val="24"/>
          <w:lang w:val="en-US"/>
        </w:rPr>
      </w:pPr>
    </w:p>
    <w:p w14:paraId="2871AF34" w14:textId="77777777" w:rsidR="007C0F0E" w:rsidRDefault="007C0F0E" w:rsidP="009A180F">
      <w:pPr>
        <w:rPr>
          <w:rFonts w:cs="Calibri"/>
          <w:b/>
          <w:bCs/>
          <w:color w:val="000000" w:themeColor="text1"/>
          <w:szCs w:val="24"/>
          <w:lang w:val="en-US"/>
        </w:rPr>
      </w:pPr>
    </w:p>
    <w:p w14:paraId="3EC6FD06" w14:textId="77777777" w:rsidR="007C0F0E" w:rsidRPr="00ED5AE9" w:rsidRDefault="007C0F0E" w:rsidP="009A180F">
      <w:pPr>
        <w:rPr>
          <w:rFonts w:cs="Calibri"/>
          <w:b/>
          <w:bCs/>
          <w:color w:val="000000" w:themeColor="text1"/>
          <w:szCs w:val="24"/>
          <w:lang w:val="en-US"/>
        </w:rPr>
      </w:pPr>
    </w:p>
    <w:p w14:paraId="4F88FE4E" w14:textId="77777777" w:rsidR="00ED5AE9" w:rsidRDefault="00ED5AE9" w:rsidP="009A180F">
      <w:pPr>
        <w:rPr>
          <w:b/>
          <w:bCs/>
          <w:sz w:val="28"/>
          <w:szCs w:val="24"/>
          <w:lang w:val="en-US"/>
        </w:rPr>
      </w:pPr>
    </w:p>
    <w:p w14:paraId="3DCE2CF5" w14:textId="77777777" w:rsidR="004E15E3" w:rsidRPr="002A0C69" w:rsidRDefault="009A180F" w:rsidP="009221B2">
      <w:pPr>
        <w:pStyle w:val="Heading3"/>
        <w:rPr>
          <w:lang w:val="en-US"/>
        </w:rPr>
      </w:pPr>
      <w:bookmarkStart w:id="48" w:name="_Toc195017064"/>
      <w:r w:rsidRPr="009221B2">
        <w:rPr>
          <w:rFonts w:eastAsia="Calibri"/>
          <w:b/>
          <w:bCs/>
          <w:szCs w:val="24"/>
          <w:u w:val="none"/>
          <w:lang w:val="en-US"/>
        </w:rPr>
        <w:lastRenderedPageBreak/>
        <w:t>4.</w:t>
      </w:r>
      <w:proofErr w:type="gramStart"/>
      <w:r w:rsidRPr="009221B2">
        <w:rPr>
          <w:rFonts w:eastAsia="Calibri"/>
          <w:b/>
          <w:bCs/>
          <w:szCs w:val="24"/>
          <w:u w:val="none"/>
          <w:lang w:val="en-US"/>
        </w:rPr>
        <w:t>6.Suffolk</w:t>
      </w:r>
      <w:proofErr w:type="gramEnd"/>
      <w:r w:rsidRPr="009221B2">
        <w:rPr>
          <w:rFonts w:eastAsia="Calibri"/>
          <w:b/>
          <w:bCs/>
          <w:szCs w:val="24"/>
          <w:u w:val="none"/>
          <w:lang w:val="en-US"/>
        </w:rPr>
        <w:t xml:space="preserve"> Flowchart for Referral for Actual or Suspected Abuse: Children</w:t>
      </w:r>
      <w:bookmarkEnd w:id="48"/>
    </w:p>
    <w:tbl>
      <w:tblPr>
        <w:tblStyle w:val="TableGrid"/>
        <w:tblW w:w="0" w:type="auto"/>
        <w:tblLook w:val="04A0" w:firstRow="1" w:lastRow="0" w:firstColumn="1" w:lastColumn="0" w:noHBand="0" w:noVBand="1"/>
      </w:tblPr>
      <w:tblGrid>
        <w:gridCol w:w="4508"/>
        <w:gridCol w:w="284"/>
        <w:gridCol w:w="4174"/>
      </w:tblGrid>
      <w:tr w:rsidR="004E15E3" w14:paraId="78CA6E3F" w14:textId="77777777" w:rsidTr="0044770F">
        <w:tc>
          <w:tcPr>
            <w:tcW w:w="10406" w:type="dxa"/>
            <w:gridSpan w:val="3"/>
            <w:tcBorders>
              <w:top w:val="wave" w:sz="6" w:space="0" w:color="FF0000"/>
              <w:left w:val="wave" w:sz="6" w:space="0" w:color="FF0000"/>
              <w:bottom w:val="wave" w:sz="6" w:space="0" w:color="FF0000"/>
              <w:right w:val="wave" w:sz="6" w:space="0" w:color="FF0000"/>
            </w:tcBorders>
          </w:tcPr>
          <w:p w14:paraId="299F8CFF" w14:textId="77777777" w:rsidR="009221B2" w:rsidRDefault="004E15E3" w:rsidP="0044770F">
            <w:pPr>
              <w:jc w:val="center"/>
              <w:rPr>
                <w:rFonts w:cs="Arial"/>
                <w:color w:val="FF0000"/>
                <w:sz w:val="23"/>
                <w:szCs w:val="23"/>
                <w:shd w:val="clear" w:color="auto" w:fill="FFFFFF"/>
              </w:rPr>
            </w:pPr>
            <w:r w:rsidRPr="00972805">
              <w:rPr>
                <w:rFonts w:cs="Arial"/>
                <w:color w:val="FF0000"/>
                <w:szCs w:val="23"/>
                <w:shd w:val="clear" w:color="auto" w:fill="FFFFFF"/>
              </w:rPr>
              <w:t xml:space="preserve">If the matter is urgent because a child is in immediate danger </w:t>
            </w:r>
            <w:r>
              <w:rPr>
                <w:rFonts w:cs="Arial"/>
                <w:color w:val="FF0000"/>
                <w:szCs w:val="23"/>
                <w:shd w:val="clear" w:color="auto" w:fill="FFFFFF"/>
              </w:rPr>
              <w:t>p</w:t>
            </w:r>
            <w:r w:rsidRPr="00972805">
              <w:rPr>
                <w:rFonts w:cs="Arial"/>
                <w:color w:val="FF0000"/>
                <w:szCs w:val="23"/>
                <w:shd w:val="clear" w:color="auto" w:fill="FFFFFF"/>
              </w:rPr>
              <w:t>hone</w:t>
            </w:r>
            <w:r>
              <w:rPr>
                <w:rFonts w:cs="Arial"/>
                <w:color w:val="FF0000"/>
                <w:szCs w:val="23"/>
                <w:shd w:val="clear" w:color="auto" w:fill="FFFFFF"/>
              </w:rPr>
              <w:t xml:space="preserve"> </w:t>
            </w:r>
            <w:r w:rsidRPr="00972805">
              <w:rPr>
                <w:rFonts w:cs="Arial"/>
                <w:color w:val="FF0000"/>
                <w:szCs w:val="23"/>
                <w:shd w:val="clear" w:color="auto" w:fill="FFFFFF"/>
              </w:rPr>
              <w:t>999</w:t>
            </w:r>
            <w:r>
              <w:rPr>
                <w:rFonts w:cs="Arial"/>
                <w:color w:val="FF0000"/>
                <w:szCs w:val="23"/>
                <w:shd w:val="clear" w:color="auto" w:fill="FFFFFF"/>
              </w:rPr>
              <w:t xml:space="preserve"> for the </w:t>
            </w:r>
          </w:p>
          <w:p w14:paraId="68F0CBE1" w14:textId="77777777" w:rsidR="004E15E3" w:rsidRPr="00972805" w:rsidRDefault="004E15E3" w:rsidP="0044770F">
            <w:pPr>
              <w:jc w:val="center"/>
              <w:rPr>
                <w:rFonts w:cs="Arial"/>
                <w:color w:val="FF0000"/>
              </w:rPr>
            </w:pPr>
            <w:r>
              <w:rPr>
                <w:rFonts w:cs="Arial"/>
                <w:color w:val="FF0000"/>
                <w:szCs w:val="23"/>
                <w:shd w:val="clear" w:color="auto" w:fill="FFFFFF"/>
              </w:rPr>
              <w:t>Police</w:t>
            </w:r>
            <w:r w:rsidRPr="00972805">
              <w:rPr>
                <w:rFonts w:cs="Arial"/>
                <w:color w:val="FF0000"/>
                <w:szCs w:val="23"/>
                <w:shd w:val="clear" w:color="auto" w:fill="FFFFFF"/>
              </w:rPr>
              <w:t>.</w:t>
            </w:r>
          </w:p>
        </w:tc>
      </w:tr>
      <w:tr w:rsidR="004C7605" w14:paraId="2138C9A7" w14:textId="77777777" w:rsidTr="0044770F">
        <w:tc>
          <w:tcPr>
            <w:tcW w:w="5078" w:type="dxa"/>
            <w:tcBorders>
              <w:top w:val="wave" w:sz="6" w:space="0" w:color="FF0000"/>
              <w:left w:val="nil"/>
              <w:bottom w:val="single" w:sz="24" w:space="0" w:color="FF0000"/>
              <w:right w:val="nil"/>
            </w:tcBorders>
          </w:tcPr>
          <w:p w14:paraId="08F45C3A" w14:textId="77777777" w:rsidR="004E15E3" w:rsidRDefault="004E15E3" w:rsidP="0044770F"/>
        </w:tc>
        <w:tc>
          <w:tcPr>
            <w:tcW w:w="284" w:type="dxa"/>
            <w:tcBorders>
              <w:top w:val="wave" w:sz="6" w:space="0" w:color="FF0000"/>
              <w:left w:val="nil"/>
              <w:bottom w:val="single" w:sz="24" w:space="0" w:color="FF0000"/>
              <w:right w:val="nil"/>
            </w:tcBorders>
          </w:tcPr>
          <w:p w14:paraId="2182E1C8" w14:textId="77777777" w:rsidR="004E15E3" w:rsidRDefault="004E15E3" w:rsidP="0044770F"/>
        </w:tc>
        <w:tc>
          <w:tcPr>
            <w:tcW w:w="5044" w:type="dxa"/>
            <w:tcBorders>
              <w:top w:val="wave" w:sz="6" w:space="0" w:color="FF0000"/>
              <w:left w:val="nil"/>
              <w:bottom w:val="single" w:sz="24" w:space="0" w:color="FF0000"/>
              <w:right w:val="nil"/>
            </w:tcBorders>
          </w:tcPr>
          <w:p w14:paraId="351C7ECA" w14:textId="77777777" w:rsidR="004E15E3" w:rsidRDefault="004E15E3" w:rsidP="0044770F"/>
        </w:tc>
      </w:tr>
      <w:tr w:rsidR="004E15E3" w14:paraId="1A1BD935" w14:textId="77777777" w:rsidTr="0044770F">
        <w:tc>
          <w:tcPr>
            <w:tcW w:w="10406" w:type="dxa"/>
            <w:gridSpan w:val="3"/>
            <w:tcBorders>
              <w:left w:val="single" w:sz="24" w:space="0" w:color="FF0000"/>
              <w:bottom w:val="single" w:sz="24" w:space="0" w:color="FF0000"/>
              <w:right w:val="single" w:sz="24" w:space="0" w:color="FF0000"/>
            </w:tcBorders>
          </w:tcPr>
          <w:p w14:paraId="1A9CBCF9" w14:textId="77777777" w:rsidR="004E15E3" w:rsidRPr="007E757C" w:rsidRDefault="004E15E3" w:rsidP="0044770F">
            <w:pPr>
              <w:pStyle w:val="Heading9"/>
              <w:ind w:firstLine="567"/>
              <w:jc w:val="center"/>
              <w:rPr>
                <w:rFonts w:cs="Arial"/>
                <w:szCs w:val="24"/>
              </w:rPr>
            </w:pPr>
            <w:r w:rsidRPr="007E757C">
              <w:rPr>
                <w:rFonts w:cs="Arial"/>
                <w:szCs w:val="24"/>
              </w:rPr>
              <w:t xml:space="preserve">See it. </w:t>
            </w:r>
          </w:p>
          <w:p w14:paraId="0A0A63DE" w14:textId="77777777" w:rsidR="004E15E3" w:rsidRDefault="004E15E3" w:rsidP="0044770F">
            <w:pPr>
              <w:pStyle w:val="Heading9"/>
              <w:ind w:left="176"/>
              <w:jc w:val="center"/>
              <w:rPr>
                <w:rFonts w:cs="Arial"/>
                <w:b w:val="0"/>
                <w:u w:val="none"/>
              </w:rPr>
            </w:pPr>
            <w:r w:rsidRPr="006E4350">
              <w:rPr>
                <w:rFonts w:cs="Arial"/>
                <w:b w:val="0"/>
                <w:u w:val="none"/>
              </w:rPr>
              <w:t>Are they safe?</w:t>
            </w:r>
            <w:r>
              <w:rPr>
                <w:rFonts w:cs="Arial"/>
                <w:b w:val="0"/>
                <w:u w:val="none"/>
              </w:rPr>
              <w:t xml:space="preserve"> If you are concerned about a </w:t>
            </w:r>
            <w:proofErr w:type="gramStart"/>
            <w:r>
              <w:rPr>
                <w:rFonts w:cs="Arial"/>
                <w:b w:val="0"/>
                <w:u w:val="none"/>
              </w:rPr>
              <w:t>child</w:t>
            </w:r>
            <w:proofErr w:type="gramEnd"/>
            <w:r>
              <w:rPr>
                <w:rFonts w:cs="Arial"/>
                <w:b w:val="0"/>
                <w:u w:val="none"/>
              </w:rPr>
              <w:t xml:space="preserve"> you could help stop abuse </w:t>
            </w:r>
          </w:p>
          <w:p w14:paraId="4BA5F318" w14:textId="77777777" w:rsidR="004E15E3" w:rsidRDefault="004E15E3" w:rsidP="0044770F">
            <w:pPr>
              <w:pStyle w:val="Heading9"/>
              <w:ind w:left="176"/>
              <w:jc w:val="center"/>
              <w:rPr>
                <w:rFonts w:cs="Arial"/>
                <w:b w:val="0"/>
                <w:u w:val="none"/>
              </w:rPr>
            </w:pPr>
            <w:r>
              <w:rPr>
                <w:rFonts w:cs="Arial"/>
                <w:b w:val="0"/>
                <w:u w:val="none"/>
              </w:rPr>
              <w:t>if you follow the safeguarding policy and procedure (use this flowchart)</w:t>
            </w:r>
            <w:r w:rsidRPr="006E4350">
              <w:rPr>
                <w:rFonts w:cs="Arial"/>
                <w:b w:val="0"/>
                <w:u w:val="none"/>
              </w:rPr>
              <w:t xml:space="preserve"> </w:t>
            </w:r>
          </w:p>
          <w:p w14:paraId="386BC971" w14:textId="77777777" w:rsidR="004E15E3" w:rsidRPr="00076ECC" w:rsidRDefault="004E15E3" w:rsidP="0044770F">
            <w:pPr>
              <w:pStyle w:val="Heading9"/>
              <w:ind w:left="0"/>
              <w:jc w:val="center"/>
              <w:rPr>
                <w:rFonts w:cs="Arial"/>
                <w:u w:val="none"/>
              </w:rPr>
            </w:pPr>
            <w:r w:rsidRPr="00076ECC">
              <w:rPr>
                <w:rFonts w:cs="Arial"/>
                <w:b w:val="0"/>
                <w:color w:val="FF0000"/>
                <w:u w:val="none"/>
              </w:rPr>
              <w:t>It is not your responsibility to decide if abuse has happened. It IS your responsibility to report it to the Safeguarding Lead and/ or appropriate authority</w:t>
            </w:r>
          </w:p>
        </w:tc>
      </w:tr>
      <w:tr w:rsidR="004C7605" w14:paraId="183D2AA2" w14:textId="77777777" w:rsidTr="0044770F">
        <w:tc>
          <w:tcPr>
            <w:tcW w:w="5078" w:type="dxa"/>
            <w:tcBorders>
              <w:top w:val="single" w:sz="24" w:space="0" w:color="FF0000"/>
              <w:left w:val="nil"/>
              <w:bottom w:val="single" w:sz="24" w:space="0" w:color="FFC000"/>
              <w:right w:val="nil"/>
            </w:tcBorders>
          </w:tcPr>
          <w:p w14:paraId="396881F9" w14:textId="77777777" w:rsidR="004E15E3" w:rsidRPr="006E4350" w:rsidRDefault="004E15E3" w:rsidP="0044770F">
            <w:pPr>
              <w:rPr>
                <w:rFonts w:cs="Arial"/>
              </w:rPr>
            </w:pPr>
            <w:r w:rsidRPr="006E4350">
              <w:rPr>
                <w:rFonts w:cs="Arial"/>
                <w:noProof/>
              </w:rPr>
              <mc:AlternateContent>
                <mc:Choice Requires="wps">
                  <w:drawing>
                    <wp:anchor distT="0" distB="0" distL="114300" distR="114300" simplePos="0" relativeHeight="251660302" behindDoc="0" locked="0" layoutInCell="1" allowOverlap="1" wp14:anchorId="0B3129A0" wp14:editId="7816A0FC">
                      <wp:simplePos x="0" y="0"/>
                      <wp:positionH relativeFrom="column">
                        <wp:posOffset>3163570</wp:posOffset>
                      </wp:positionH>
                      <wp:positionV relativeFrom="paragraph">
                        <wp:posOffset>6985</wp:posOffset>
                      </wp:positionV>
                      <wp:extent cx="160020" cy="144780"/>
                      <wp:effectExtent l="19050" t="0" r="11430" b="45720"/>
                      <wp:wrapNone/>
                      <wp:docPr id="21" name="Arrow: Down 21"/>
                      <wp:cNvGraphicFramePr/>
                      <a:graphic xmlns:a="http://schemas.openxmlformats.org/drawingml/2006/main">
                        <a:graphicData uri="http://schemas.microsoft.com/office/word/2010/wordprocessingShape">
                          <wps:wsp>
                            <wps:cNvSpPr/>
                            <wps:spPr>
                              <a:xfrm>
                                <a:off x="0" y="0"/>
                                <a:ext cx="160020" cy="144780"/>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5F2FBE6">
                    <v:shape id="Arrow: Down 21" style="position:absolute;margin-left:249.1pt;margin-top:.55pt;width:12.6pt;height:11.4pt;z-index:25166030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b050" strokecolor="#0a2f40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" w14:anchorId="1A8C3FBE"/>
                  </w:pict>
                </mc:Fallback>
              </mc:AlternateContent>
            </w:r>
          </w:p>
        </w:tc>
        <w:tc>
          <w:tcPr>
            <w:tcW w:w="284" w:type="dxa"/>
            <w:tcBorders>
              <w:top w:val="single" w:sz="24" w:space="0" w:color="FF0000"/>
              <w:left w:val="nil"/>
              <w:bottom w:val="single" w:sz="24" w:space="0" w:color="FFC000"/>
              <w:right w:val="nil"/>
            </w:tcBorders>
          </w:tcPr>
          <w:p w14:paraId="794EFE60" w14:textId="77777777" w:rsidR="004E15E3" w:rsidRPr="006E4350" w:rsidRDefault="004E15E3" w:rsidP="0044770F">
            <w:pPr>
              <w:rPr>
                <w:rFonts w:cs="Arial"/>
              </w:rPr>
            </w:pPr>
          </w:p>
        </w:tc>
        <w:tc>
          <w:tcPr>
            <w:tcW w:w="5044" w:type="dxa"/>
            <w:tcBorders>
              <w:top w:val="single" w:sz="24" w:space="0" w:color="FF0000"/>
              <w:left w:val="nil"/>
              <w:bottom w:val="single" w:sz="24" w:space="0" w:color="FFC000"/>
              <w:right w:val="nil"/>
            </w:tcBorders>
          </w:tcPr>
          <w:p w14:paraId="6681AFAB" w14:textId="77777777" w:rsidR="004E15E3" w:rsidRPr="006E4350" w:rsidRDefault="004E15E3" w:rsidP="0044770F">
            <w:pPr>
              <w:rPr>
                <w:rFonts w:cs="Arial"/>
              </w:rPr>
            </w:pPr>
          </w:p>
        </w:tc>
      </w:tr>
      <w:tr w:rsidR="004E15E3" w14:paraId="351ECCB5" w14:textId="77777777" w:rsidTr="0044770F">
        <w:tc>
          <w:tcPr>
            <w:tcW w:w="10406" w:type="dxa"/>
            <w:gridSpan w:val="3"/>
            <w:tcBorders>
              <w:left w:val="single" w:sz="24" w:space="0" w:color="FFC000"/>
              <w:bottom w:val="single" w:sz="18" w:space="0" w:color="FFC000"/>
              <w:right w:val="single" w:sz="24" w:space="0" w:color="FFC000"/>
            </w:tcBorders>
          </w:tcPr>
          <w:p w14:paraId="7D9957D3" w14:textId="77777777" w:rsidR="004E15E3" w:rsidRPr="007E757C" w:rsidRDefault="004E15E3" w:rsidP="0044770F">
            <w:pPr>
              <w:pStyle w:val="Heading9"/>
              <w:ind w:left="0"/>
              <w:jc w:val="center"/>
              <w:rPr>
                <w:rFonts w:cs="Arial"/>
                <w:szCs w:val="24"/>
              </w:rPr>
            </w:pPr>
            <w:r w:rsidRPr="007E757C">
              <w:rPr>
                <w:rFonts w:cs="Arial"/>
                <w:szCs w:val="24"/>
              </w:rPr>
              <w:t>Recognise it.</w:t>
            </w:r>
          </w:p>
          <w:p w14:paraId="7ECB24B9" w14:textId="77777777" w:rsidR="004E15E3" w:rsidRPr="006E4350" w:rsidRDefault="004E15E3" w:rsidP="004E15E3">
            <w:pPr>
              <w:pStyle w:val="Heading9"/>
              <w:numPr>
                <w:ilvl w:val="0"/>
                <w:numId w:val="59"/>
              </w:numPr>
              <w:jc w:val="left"/>
              <w:rPr>
                <w:rFonts w:cs="Arial"/>
                <w:b w:val="0"/>
                <w:u w:val="none"/>
              </w:rPr>
            </w:pPr>
            <w:r w:rsidRPr="006E4350">
              <w:rPr>
                <w:rFonts w:cs="Arial"/>
                <w:b w:val="0"/>
                <w:u w:val="none"/>
              </w:rPr>
              <w:t>Share your concerns/ information with the Safeguarding Lead</w:t>
            </w:r>
            <w:r>
              <w:rPr>
                <w:rFonts w:cs="Arial"/>
                <w:b w:val="0"/>
                <w:u w:val="none"/>
              </w:rPr>
              <w:t>/</w:t>
            </w:r>
            <w:r w:rsidRPr="006E4350">
              <w:rPr>
                <w:rFonts w:cs="Arial"/>
                <w:b w:val="0"/>
                <w:u w:val="none"/>
              </w:rPr>
              <w:t xml:space="preserve"> Deputy Safeguarding Lead.</w:t>
            </w:r>
          </w:p>
          <w:p w14:paraId="524CBCC6" w14:textId="77777777" w:rsidR="004E15E3" w:rsidRPr="006E4350" w:rsidRDefault="004E15E3" w:rsidP="004E15E3">
            <w:pPr>
              <w:pStyle w:val="Heading9"/>
              <w:numPr>
                <w:ilvl w:val="0"/>
                <w:numId w:val="59"/>
              </w:numPr>
              <w:jc w:val="left"/>
              <w:rPr>
                <w:rFonts w:cs="Arial"/>
                <w:b w:val="0"/>
                <w:bCs w:val="0"/>
                <w:u w:val="none"/>
              </w:rPr>
            </w:pPr>
            <w:r w:rsidRPr="006E4350">
              <w:rPr>
                <w:rFonts w:cs="Arial"/>
                <w:b w:val="0"/>
                <w:bCs w:val="0"/>
                <w:i/>
                <w:iCs/>
                <w:u w:val="none"/>
              </w:rPr>
              <w:t>For concerns about a child (under 18 years of age)</w:t>
            </w:r>
            <w:r w:rsidRPr="006E4350">
              <w:rPr>
                <w:rFonts w:cs="Arial"/>
                <w:b w:val="0"/>
                <w:bCs w:val="0"/>
                <w:u w:val="none"/>
              </w:rPr>
              <w:t xml:space="preserve">: Use the </w:t>
            </w:r>
            <w:r w:rsidRPr="006E4350">
              <w:rPr>
                <w:rFonts w:cs="Arial"/>
                <w:b w:val="0"/>
                <w:bCs w:val="0"/>
                <w:i/>
                <w:iCs/>
                <w:u w:val="none"/>
              </w:rPr>
              <w:t>Suffolk Thresholds of Needs Matrix</w:t>
            </w:r>
            <w:r w:rsidRPr="006E4350">
              <w:rPr>
                <w:rFonts w:cs="Arial"/>
                <w:b w:val="0"/>
                <w:bCs w:val="0"/>
                <w:u w:val="none"/>
              </w:rPr>
              <w:t xml:space="preserve"> to guide your discussions on thresholds for safeguarding referrals</w:t>
            </w:r>
          </w:p>
          <w:p w14:paraId="64F2E39A" w14:textId="77777777" w:rsidR="004E15E3" w:rsidRPr="002D29B5" w:rsidRDefault="004E15E3" w:rsidP="004E15E3">
            <w:pPr>
              <w:pStyle w:val="ListParagraph"/>
              <w:numPr>
                <w:ilvl w:val="0"/>
                <w:numId w:val="59"/>
              </w:numPr>
              <w:contextualSpacing/>
              <w:rPr>
                <w:rFonts w:cs="Arial"/>
              </w:rPr>
            </w:pPr>
            <w:r w:rsidRPr="000D1963">
              <w:rPr>
                <w:rFonts w:cs="Arial"/>
                <w:shd w:val="clear" w:color="auto" w:fill="FFFFFF"/>
              </w:rPr>
              <w:t xml:space="preserve">If you need to discuss </w:t>
            </w:r>
            <w:proofErr w:type="gramStart"/>
            <w:r w:rsidRPr="000D1963">
              <w:rPr>
                <w:rFonts w:cs="Arial"/>
                <w:shd w:val="clear" w:color="auto" w:fill="FFFFFF"/>
              </w:rPr>
              <w:t>whether or not</w:t>
            </w:r>
            <w:proofErr w:type="gramEnd"/>
            <w:r w:rsidRPr="000D1963">
              <w:rPr>
                <w:rFonts w:cs="Arial"/>
                <w:shd w:val="clear" w:color="auto" w:fill="FFFFFF"/>
              </w:rPr>
              <w:t xml:space="preserve"> a referral is required, call the </w:t>
            </w:r>
            <w:r>
              <w:rPr>
                <w:rFonts w:cs="Arial"/>
                <w:shd w:val="clear" w:color="auto" w:fill="FFFFFF"/>
              </w:rPr>
              <w:t xml:space="preserve">MASH </w:t>
            </w:r>
            <w:r w:rsidRPr="000D1963">
              <w:rPr>
                <w:rFonts w:cs="Arial"/>
                <w:shd w:val="clear" w:color="auto" w:fill="FFFFFF"/>
              </w:rPr>
              <w:t xml:space="preserve">Professional Consultation Line on 0345 6061499 to speak with a MASH social worker - or use their webchat </w:t>
            </w:r>
          </w:p>
          <w:p w14:paraId="55126575" w14:textId="77777777" w:rsidR="004E15E3" w:rsidRPr="000D1963" w:rsidRDefault="004E15E3" w:rsidP="004E15E3">
            <w:pPr>
              <w:pStyle w:val="ListParagraph"/>
              <w:numPr>
                <w:ilvl w:val="0"/>
                <w:numId w:val="59"/>
              </w:numPr>
              <w:contextualSpacing/>
              <w:rPr>
                <w:rFonts w:cs="Arial"/>
              </w:rPr>
            </w:pPr>
            <w:r>
              <w:rPr>
                <w:rFonts w:cs="Arial"/>
              </w:rPr>
              <w:t>If there is immediate danger to the child call 999 for the Police.</w:t>
            </w:r>
          </w:p>
          <w:p w14:paraId="3DCB2387" w14:textId="77777777" w:rsidR="004E15E3" w:rsidRPr="006E4350" w:rsidRDefault="004E15E3" w:rsidP="0044770F">
            <w:pPr>
              <w:pStyle w:val="Heading9"/>
              <w:ind w:left="0"/>
              <w:jc w:val="center"/>
              <w:rPr>
                <w:rFonts w:cs="Arial"/>
              </w:rPr>
            </w:pPr>
          </w:p>
        </w:tc>
      </w:tr>
      <w:tr w:rsidR="004C7605" w14:paraId="48A9F144" w14:textId="77777777" w:rsidTr="0044770F">
        <w:tc>
          <w:tcPr>
            <w:tcW w:w="5078" w:type="dxa"/>
            <w:tcBorders>
              <w:top w:val="single" w:sz="24" w:space="0" w:color="FFC000"/>
              <w:left w:val="nil"/>
              <w:bottom w:val="single" w:sz="24" w:space="0" w:color="00B050"/>
              <w:right w:val="nil"/>
            </w:tcBorders>
          </w:tcPr>
          <w:p w14:paraId="79A00D59" w14:textId="77777777" w:rsidR="004E15E3" w:rsidRPr="006E4350" w:rsidRDefault="004E15E3" w:rsidP="0044770F">
            <w:pPr>
              <w:rPr>
                <w:rFonts w:cs="Arial"/>
              </w:rPr>
            </w:pPr>
          </w:p>
        </w:tc>
        <w:tc>
          <w:tcPr>
            <w:tcW w:w="284" w:type="dxa"/>
            <w:tcBorders>
              <w:top w:val="single" w:sz="24" w:space="0" w:color="FFC000"/>
              <w:left w:val="nil"/>
              <w:bottom w:val="single" w:sz="24" w:space="0" w:color="00B050"/>
              <w:right w:val="nil"/>
            </w:tcBorders>
          </w:tcPr>
          <w:p w14:paraId="0C2D081F" w14:textId="77777777" w:rsidR="004E15E3" w:rsidRPr="006E4350" w:rsidRDefault="004E15E3" w:rsidP="0044770F">
            <w:pPr>
              <w:rPr>
                <w:rFonts w:cs="Arial"/>
              </w:rPr>
            </w:pPr>
            <w:r w:rsidRPr="006E4350">
              <w:rPr>
                <w:rFonts w:cs="Arial"/>
                <w:noProof/>
              </w:rPr>
              <mc:AlternateContent>
                <mc:Choice Requires="wps">
                  <w:drawing>
                    <wp:anchor distT="0" distB="0" distL="114300" distR="114300" simplePos="0" relativeHeight="251661326" behindDoc="0" locked="0" layoutInCell="1" allowOverlap="1" wp14:anchorId="172AD6CA" wp14:editId="617EC4F1">
                      <wp:simplePos x="0" y="0"/>
                      <wp:positionH relativeFrom="column">
                        <wp:posOffset>-66040</wp:posOffset>
                      </wp:positionH>
                      <wp:positionV relativeFrom="paragraph">
                        <wp:posOffset>6985</wp:posOffset>
                      </wp:positionV>
                      <wp:extent cx="160020" cy="144780"/>
                      <wp:effectExtent l="19050" t="0" r="11430" b="45720"/>
                      <wp:wrapNone/>
                      <wp:docPr id="22" name="Arrow: Down 22"/>
                      <wp:cNvGraphicFramePr/>
                      <a:graphic xmlns:a="http://schemas.openxmlformats.org/drawingml/2006/main">
                        <a:graphicData uri="http://schemas.microsoft.com/office/word/2010/wordprocessingShape">
                          <wps:wsp>
                            <wps:cNvSpPr/>
                            <wps:spPr>
                              <a:xfrm>
                                <a:off x="0" y="0"/>
                                <a:ext cx="160020" cy="144780"/>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C0835F0">
                    <v:shape id="Arrow: Down 22" style="position:absolute;margin-left:-5.2pt;margin-top:.55pt;width:12.6pt;height:11.4pt;z-index:25166132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b050" strokecolor="#0a2f40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" w14:anchorId="556290E1"/>
                  </w:pict>
                </mc:Fallback>
              </mc:AlternateContent>
            </w:r>
          </w:p>
        </w:tc>
        <w:tc>
          <w:tcPr>
            <w:tcW w:w="5044" w:type="dxa"/>
            <w:tcBorders>
              <w:top w:val="single" w:sz="24" w:space="0" w:color="FFC000"/>
              <w:left w:val="nil"/>
              <w:bottom w:val="single" w:sz="24" w:space="0" w:color="00B050"/>
              <w:right w:val="nil"/>
            </w:tcBorders>
          </w:tcPr>
          <w:p w14:paraId="369D393F" w14:textId="77777777" w:rsidR="004E15E3" w:rsidRPr="006E4350" w:rsidRDefault="004E15E3" w:rsidP="0044770F">
            <w:pPr>
              <w:rPr>
                <w:rFonts w:cs="Arial"/>
              </w:rPr>
            </w:pPr>
          </w:p>
        </w:tc>
      </w:tr>
      <w:tr w:rsidR="004E15E3" w14:paraId="130E131A" w14:textId="77777777" w:rsidTr="0044770F">
        <w:tc>
          <w:tcPr>
            <w:tcW w:w="10406" w:type="dxa"/>
            <w:gridSpan w:val="3"/>
            <w:tcBorders>
              <w:left w:val="single" w:sz="24" w:space="0" w:color="00B050"/>
              <w:bottom w:val="single" w:sz="24" w:space="0" w:color="00B050"/>
              <w:right w:val="single" w:sz="24" w:space="0" w:color="00B050"/>
            </w:tcBorders>
          </w:tcPr>
          <w:p w14:paraId="3A998D34" w14:textId="77777777" w:rsidR="004E15E3" w:rsidRPr="007E757C" w:rsidRDefault="004E15E3" w:rsidP="0044770F">
            <w:pPr>
              <w:jc w:val="center"/>
              <w:rPr>
                <w:rFonts w:cs="Arial"/>
                <w:b/>
                <w:bCs/>
                <w:color w:val="333333"/>
                <w:szCs w:val="24"/>
                <w:shd w:val="clear" w:color="auto" w:fill="FFFFFF"/>
              </w:rPr>
            </w:pPr>
            <w:r w:rsidRPr="007E757C">
              <w:rPr>
                <w:rFonts w:cs="Arial"/>
                <w:b/>
                <w:bCs/>
                <w:color w:val="333333"/>
                <w:szCs w:val="24"/>
                <w:shd w:val="clear" w:color="auto" w:fill="FFFFFF"/>
              </w:rPr>
              <w:t>Report it</w:t>
            </w:r>
          </w:p>
          <w:p w14:paraId="2FCAD304" w14:textId="77777777" w:rsidR="004E15E3" w:rsidRPr="006E4350" w:rsidRDefault="004E15E3" w:rsidP="0044770F">
            <w:pPr>
              <w:jc w:val="center"/>
              <w:rPr>
                <w:rFonts w:cs="Arial"/>
              </w:rPr>
            </w:pPr>
            <w:r w:rsidRPr="006E4350">
              <w:rPr>
                <w:rFonts w:cs="Arial"/>
                <w:color w:val="333333"/>
                <w:shd w:val="clear" w:color="auto" w:fill="FFFFFF"/>
              </w:rPr>
              <w:t xml:space="preserve">If you have a concern about a child </w:t>
            </w:r>
            <w:r>
              <w:rPr>
                <w:rFonts w:cs="Arial"/>
                <w:color w:val="333333"/>
                <w:shd w:val="clear" w:color="auto" w:fill="FFFFFF"/>
              </w:rPr>
              <w:t xml:space="preserve">and </w:t>
            </w:r>
            <w:r w:rsidRPr="006E4350">
              <w:rPr>
                <w:rFonts w:cs="Arial"/>
                <w:color w:val="333333"/>
                <w:shd w:val="clear" w:color="auto" w:fill="FFFFFF"/>
              </w:rPr>
              <w:t xml:space="preserve">need to make a safeguarding </w:t>
            </w:r>
            <w:proofErr w:type="gramStart"/>
            <w:r w:rsidRPr="006E4350">
              <w:rPr>
                <w:rFonts w:cs="Arial"/>
                <w:color w:val="333333"/>
                <w:shd w:val="clear" w:color="auto" w:fill="FFFFFF"/>
              </w:rPr>
              <w:t>referral</w:t>
            </w:r>
            <w:proofErr w:type="gramEnd"/>
            <w:r w:rsidRPr="006E4350">
              <w:rPr>
                <w:rFonts w:cs="Arial"/>
                <w:color w:val="333333"/>
                <w:shd w:val="clear" w:color="auto" w:fill="FFFFFF"/>
              </w:rPr>
              <w:t xml:space="preserve"> use the relevant </w:t>
            </w:r>
            <w:r>
              <w:rPr>
                <w:rFonts w:cs="Arial"/>
                <w:color w:val="333333"/>
                <w:shd w:val="clear" w:color="auto" w:fill="FFFFFF"/>
              </w:rPr>
              <w:t>o</w:t>
            </w:r>
            <w:r>
              <w:rPr>
                <w:color w:val="333333"/>
              </w:rPr>
              <w:t xml:space="preserve">nline </w:t>
            </w:r>
            <w:hyperlink r:id="rId37" w:history="1">
              <w:r w:rsidRPr="00D80B39">
                <w:rPr>
                  <w:rStyle w:val="Hyperlink"/>
                  <w:rFonts w:cs="Arial"/>
                  <w:shd w:val="clear" w:color="auto" w:fill="FFFFFF"/>
                </w:rPr>
                <w:t xml:space="preserve">Suffolk </w:t>
              </w:r>
              <w:r>
                <w:rPr>
                  <w:rStyle w:val="Hyperlink"/>
                  <w:rFonts w:cs="Arial"/>
                  <w:shd w:val="clear" w:color="auto" w:fill="FFFFFF"/>
                </w:rPr>
                <w:t>C</w:t>
              </w:r>
              <w:r>
                <w:rPr>
                  <w:rStyle w:val="Hyperlink"/>
                  <w:shd w:val="clear" w:color="auto" w:fill="FFFFFF"/>
                </w:rPr>
                <w:t xml:space="preserve">hildren and Young people’s </w:t>
              </w:r>
              <w:r w:rsidRPr="00D80B39">
                <w:rPr>
                  <w:rStyle w:val="Hyperlink"/>
                  <w:rFonts w:cs="Arial"/>
                  <w:shd w:val="clear" w:color="auto" w:fill="FFFFFF"/>
                </w:rPr>
                <w:t>Portal</w:t>
              </w:r>
            </w:hyperlink>
          </w:p>
        </w:tc>
      </w:tr>
      <w:tr w:rsidR="004C7605" w14:paraId="55FB2F81" w14:textId="77777777" w:rsidTr="0044770F">
        <w:tc>
          <w:tcPr>
            <w:tcW w:w="5078" w:type="dxa"/>
            <w:tcBorders>
              <w:top w:val="single" w:sz="24" w:space="0" w:color="00B050"/>
              <w:left w:val="nil"/>
              <w:bottom w:val="triple" w:sz="6" w:space="0" w:color="747474" w:themeColor="background2" w:themeShade="80"/>
              <w:right w:val="nil"/>
            </w:tcBorders>
          </w:tcPr>
          <w:p w14:paraId="1DFF8D56" w14:textId="77777777" w:rsidR="004E15E3" w:rsidRPr="006E4350" w:rsidRDefault="004E15E3" w:rsidP="0044770F">
            <w:pPr>
              <w:rPr>
                <w:rFonts w:cs="Arial"/>
              </w:rPr>
            </w:pPr>
          </w:p>
        </w:tc>
        <w:tc>
          <w:tcPr>
            <w:tcW w:w="284" w:type="dxa"/>
            <w:tcBorders>
              <w:top w:val="single" w:sz="24" w:space="0" w:color="00B050"/>
              <w:left w:val="nil"/>
              <w:bottom w:val="triple" w:sz="6" w:space="0" w:color="747474" w:themeColor="background2" w:themeShade="80"/>
              <w:right w:val="nil"/>
            </w:tcBorders>
          </w:tcPr>
          <w:p w14:paraId="6FDDDB41" w14:textId="77777777" w:rsidR="004E15E3" w:rsidRPr="006E4350" w:rsidRDefault="004E15E3" w:rsidP="0044770F">
            <w:pPr>
              <w:rPr>
                <w:rFonts w:cs="Arial"/>
              </w:rPr>
            </w:pPr>
          </w:p>
        </w:tc>
        <w:tc>
          <w:tcPr>
            <w:tcW w:w="5044" w:type="dxa"/>
            <w:tcBorders>
              <w:top w:val="single" w:sz="24" w:space="0" w:color="00B050"/>
              <w:left w:val="nil"/>
              <w:bottom w:val="triple" w:sz="6" w:space="0" w:color="747474" w:themeColor="background2" w:themeShade="80"/>
              <w:right w:val="nil"/>
            </w:tcBorders>
          </w:tcPr>
          <w:p w14:paraId="2D31439A" w14:textId="77777777" w:rsidR="004E15E3" w:rsidRPr="006E4350" w:rsidRDefault="004E15E3" w:rsidP="0044770F">
            <w:pPr>
              <w:rPr>
                <w:rFonts w:cs="Arial"/>
              </w:rPr>
            </w:pPr>
          </w:p>
        </w:tc>
      </w:tr>
      <w:tr w:rsidR="004E15E3" w14:paraId="492FC0AA" w14:textId="77777777" w:rsidTr="0044770F">
        <w:tc>
          <w:tcPr>
            <w:tcW w:w="10406" w:type="dxa"/>
            <w:gridSpan w:val="3"/>
            <w:tcBorders>
              <w:left w:val="triple" w:sz="6" w:space="0" w:color="747474" w:themeColor="background2" w:themeShade="80"/>
              <w:bottom w:val="triple" w:sz="6" w:space="0" w:color="747474" w:themeColor="background2" w:themeShade="80"/>
              <w:right w:val="triple" w:sz="6" w:space="0" w:color="747474" w:themeColor="background2" w:themeShade="80"/>
            </w:tcBorders>
          </w:tcPr>
          <w:p w14:paraId="205A496C" w14:textId="77777777" w:rsidR="004E15E3" w:rsidRPr="006E4350" w:rsidRDefault="004E15E3" w:rsidP="0044770F">
            <w:pPr>
              <w:jc w:val="center"/>
              <w:rPr>
                <w:rFonts w:cs="Arial"/>
                <w:b/>
              </w:rPr>
            </w:pPr>
            <w:r w:rsidRPr="006E4350">
              <w:rPr>
                <w:rFonts w:cs="Arial"/>
                <w:b/>
              </w:rPr>
              <w:t>Contact information</w:t>
            </w:r>
          </w:p>
          <w:p w14:paraId="42BF7ABE" w14:textId="77777777" w:rsidR="004E15E3" w:rsidRPr="006E4350" w:rsidRDefault="004E15E3" w:rsidP="0044770F">
            <w:pPr>
              <w:shd w:val="clear" w:color="auto" w:fill="FFFFFF"/>
              <w:textAlignment w:val="baseline"/>
              <w:rPr>
                <w:rFonts w:cs="Arial"/>
                <w:bCs/>
                <w:color w:val="333333"/>
                <w:lang w:eastAsia="en-GB"/>
              </w:rPr>
            </w:pPr>
            <w:r w:rsidRPr="006E4350">
              <w:rPr>
                <w:rFonts w:cs="Arial"/>
                <w:bCs/>
                <w:color w:val="333333"/>
                <w:lang w:eastAsia="en-GB"/>
              </w:rPr>
              <w:t xml:space="preserve">Safeguarding referral: </w:t>
            </w:r>
            <w:hyperlink r:id="rId38" w:history="1">
              <w:r w:rsidRPr="006E4350">
                <w:rPr>
                  <w:rStyle w:val="Hyperlink"/>
                  <w:rFonts w:cs="Arial"/>
                  <w:bCs/>
                  <w:lang w:eastAsia="en-GB"/>
                </w:rPr>
                <w:t>Via portal</w:t>
              </w:r>
            </w:hyperlink>
            <w:r w:rsidRPr="006E4350">
              <w:rPr>
                <w:rFonts w:cs="Arial"/>
                <w:bCs/>
                <w:color w:val="333333"/>
                <w:lang w:eastAsia="en-GB"/>
              </w:rPr>
              <w:t xml:space="preserve">. </w:t>
            </w:r>
          </w:p>
          <w:p w14:paraId="46D4A1F1" w14:textId="77777777" w:rsidR="004E15E3" w:rsidRPr="006E4350" w:rsidRDefault="004E15E3" w:rsidP="0044770F">
            <w:pPr>
              <w:shd w:val="clear" w:color="auto" w:fill="FFFFFF"/>
              <w:textAlignment w:val="baseline"/>
              <w:rPr>
                <w:rFonts w:cs="Arial"/>
                <w:bCs/>
                <w:color w:val="333333"/>
                <w:lang w:eastAsia="en-GB"/>
              </w:rPr>
            </w:pPr>
            <w:r w:rsidRPr="006E4350">
              <w:rPr>
                <w:rFonts w:cs="Arial"/>
                <w:bCs/>
                <w:color w:val="333333"/>
                <w:lang w:eastAsia="en-GB"/>
              </w:rPr>
              <w:t xml:space="preserve">Customer First </w:t>
            </w:r>
            <w:hyperlink r:id="rId39" w:history="1">
              <w:r w:rsidRPr="006E4350">
                <w:rPr>
                  <w:rFonts w:cs="Arial"/>
                  <w:bCs/>
                  <w:color w:val="0000FF"/>
                  <w:u w:val="single"/>
                  <w:lang w:eastAsia="en-GB"/>
                </w:rPr>
                <w:t>0808 800 4005</w:t>
              </w:r>
            </w:hyperlink>
          </w:p>
          <w:p w14:paraId="66556900" w14:textId="77777777" w:rsidR="004E15E3" w:rsidRPr="006E4350" w:rsidRDefault="004E15E3" w:rsidP="0044770F">
            <w:pPr>
              <w:shd w:val="clear" w:color="auto" w:fill="FFFFFF"/>
              <w:textAlignment w:val="baseline"/>
              <w:rPr>
                <w:rFonts w:cs="Arial"/>
                <w:bCs/>
              </w:rPr>
            </w:pPr>
            <w:r w:rsidRPr="006E4350">
              <w:rPr>
                <w:rFonts w:cs="Arial"/>
                <w:bCs/>
                <w:color w:val="333333"/>
                <w:lang w:eastAsia="en-GB"/>
              </w:rPr>
              <w:t xml:space="preserve">MASH Professionals Consultation line </w:t>
            </w:r>
            <w:hyperlink r:id="rId40" w:history="1">
              <w:r w:rsidRPr="006E4350">
                <w:rPr>
                  <w:rFonts w:cs="Arial"/>
                  <w:bCs/>
                  <w:color w:val="0000FF"/>
                  <w:u w:val="single"/>
                  <w:lang w:eastAsia="en-GB"/>
                </w:rPr>
                <w:t>03456 061 499</w:t>
              </w:r>
            </w:hyperlink>
            <w:r w:rsidRPr="006E4350">
              <w:rPr>
                <w:rFonts w:cs="Arial"/>
                <w:bCs/>
              </w:rPr>
              <w:t xml:space="preserve"> </w:t>
            </w:r>
          </w:p>
          <w:p w14:paraId="75AA05A8" w14:textId="77777777" w:rsidR="004E15E3" w:rsidRPr="006E4350" w:rsidRDefault="004E15E3" w:rsidP="0044770F">
            <w:pPr>
              <w:shd w:val="clear" w:color="auto" w:fill="FFFFFF"/>
              <w:textAlignment w:val="baseline"/>
              <w:rPr>
                <w:rFonts w:cs="Arial"/>
                <w:b/>
                <w:color w:val="FF0000"/>
                <w:shd w:val="clear" w:color="auto" w:fill="FFFFFF"/>
              </w:rPr>
            </w:pPr>
            <w:r w:rsidRPr="006E4350">
              <w:rPr>
                <w:rFonts w:cs="Arial"/>
                <w:b/>
                <w:color w:val="FF0000"/>
                <w:shd w:val="clear" w:color="auto" w:fill="FFFFFF"/>
              </w:rPr>
              <w:t>Police: 999 if it is an emergency</w:t>
            </w:r>
          </w:p>
          <w:p w14:paraId="16A7E403" w14:textId="77777777" w:rsidR="004E15E3" w:rsidRPr="006E4350" w:rsidRDefault="004E15E3" w:rsidP="0044770F">
            <w:pPr>
              <w:shd w:val="clear" w:color="auto" w:fill="FFFFFF"/>
              <w:textAlignment w:val="baseline"/>
              <w:rPr>
                <w:rFonts w:cs="Arial"/>
                <w:b/>
                <w:color w:val="FF0000"/>
                <w:shd w:val="clear" w:color="auto" w:fill="FFFFFF"/>
              </w:rPr>
            </w:pPr>
          </w:p>
          <w:p w14:paraId="41E302CF" w14:textId="77777777" w:rsidR="00524F36" w:rsidRDefault="004E15E3" w:rsidP="0044770F">
            <w:pPr>
              <w:shd w:val="clear" w:color="auto" w:fill="FFFFFF"/>
              <w:textAlignment w:val="baseline"/>
              <w:rPr>
                <w:rFonts w:cs="Arial"/>
                <w:bCs/>
                <w:shd w:val="clear" w:color="auto" w:fill="FFFFFF"/>
              </w:rPr>
            </w:pPr>
            <w:r w:rsidRPr="006E4350">
              <w:rPr>
                <w:rFonts w:cs="Arial"/>
                <w:bCs/>
                <w:shd w:val="clear" w:color="auto" w:fill="FFFFFF"/>
              </w:rPr>
              <w:t>Safeguarding Lead: tel.</w:t>
            </w:r>
            <w:r w:rsidR="00524F36">
              <w:rPr>
                <w:rFonts w:cs="Arial"/>
                <w:bCs/>
                <w:shd w:val="clear" w:color="auto" w:fill="FFFFFF"/>
              </w:rPr>
              <w:t xml:space="preserve">: </w:t>
            </w:r>
            <w:r w:rsidR="00235CE6">
              <w:rPr>
                <w:rFonts w:cs="Arial"/>
                <w:bCs/>
                <w:shd w:val="clear" w:color="auto" w:fill="FFFFFF"/>
              </w:rPr>
              <w:t>077314</w:t>
            </w:r>
            <w:r w:rsidR="00675B0B">
              <w:rPr>
                <w:rFonts w:cs="Arial"/>
                <w:bCs/>
                <w:shd w:val="clear" w:color="auto" w:fill="FFFFFF"/>
              </w:rPr>
              <w:t>0002</w:t>
            </w:r>
            <w:r w:rsidR="00BB2F94">
              <w:rPr>
                <w:rFonts w:cs="Arial"/>
                <w:bCs/>
                <w:shd w:val="clear" w:color="auto" w:fill="FFFFFF"/>
              </w:rPr>
              <w:t>0</w:t>
            </w:r>
            <w:r w:rsidR="0043408F">
              <w:rPr>
                <w:rFonts w:cs="Arial"/>
                <w:bCs/>
                <w:shd w:val="clear" w:color="auto" w:fill="FFFFFF"/>
              </w:rPr>
              <w:t xml:space="preserve"> </w:t>
            </w:r>
          </w:p>
          <w:p w14:paraId="3CEF901F" w14:textId="77777777" w:rsidR="004E15E3" w:rsidRPr="006E4350" w:rsidRDefault="00524F36" w:rsidP="0044770F">
            <w:pPr>
              <w:shd w:val="clear" w:color="auto" w:fill="FFFFFF"/>
              <w:textAlignment w:val="baseline"/>
              <w:rPr>
                <w:rFonts w:cs="Arial"/>
                <w:bCs/>
                <w:shd w:val="clear" w:color="auto" w:fill="FFFFFF"/>
              </w:rPr>
            </w:pPr>
            <w:r>
              <w:rPr>
                <w:rFonts w:cs="Arial"/>
                <w:bCs/>
                <w:shd w:val="clear" w:color="auto" w:fill="FFFFFF"/>
              </w:rPr>
              <w:t xml:space="preserve">                                 </w:t>
            </w:r>
            <w:r w:rsidR="004C7605">
              <w:rPr>
                <w:rFonts w:cs="Arial"/>
                <w:bCs/>
                <w:shd w:val="clear" w:color="auto" w:fill="FFFFFF"/>
              </w:rPr>
              <w:t>email:</w:t>
            </w:r>
            <w:r w:rsidR="0043408F">
              <w:rPr>
                <w:rFonts w:cs="Arial"/>
                <w:bCs/>
                <w:shd w:val="clear" w:color="auto" w:fill="FFFFFF"/>
              </w:rPr>
              <w:t xml:space="preserve"> </w:t>
            </w:r>
            <w:r w:rsidR="004C7605">
              <w:rPr>
                <w:rFonts w:cs="Arial"/>
                <w:bCs/>
                <w:shd w:val="clear" w:color="auto" w:fill="FFFFFF"/>
              </w:rPr>
              <w:t>kaya@lowestoftandwaveneybreastfeeding.co.u</w:t>
            </w:r>
            <w:r w:rsidR="0043408F">
              <w:rPr>
                <w:rFonts w:cs="Arial"/>
                <w:bCs/>
                <w:shd w:val="clear" w:color="auto" w:fill="FFFFFF"/>
              </w:rPr>
              <w:t>k</w:t>
            </w:r>
          </w:p>
          <w:p w14:paraId="4D78D5B2" w14:textId="77777777" w:rsidR="004E15E3" w:rsidRPr="006E4350" w:rsidRDefault="004E15E3" w:rsidP="0044770F">
            <w:pPr>
              <w:shd w:val="clear" w:color="auto" w:fill="FFFFFF"/>
              <w:textAlignment w:val="baseline"/>
              <w:rPr>
                <w:rFonts w:cs="Arial"/>
                <w:bCs/>
                <w:shd w:val="clear" w:color="auto" w:fill="FFFFFF"/>
              </w:rPr>
            </w:pPr>
            <w:r w:rsidRPr="006E4350">
              <w:rPr>
                <w:rFonts w:cs="Arial"/>
                <w:bCs/>
                <w:shd w:val="clear" w:color="auto" w:fill="FFFFFF"/>
              </w:rPr>
              <w:t>Safeguarding Deputy</w:t>
            </w:r>
            <w:r>
              <w:rPr>
                <w:rFonts w:cs="Arial"/>
                <w:bCs/>
                <w:shd w:val="clear" w:color="auto" w:fill="FFFFFF"/>
              </w:rPr>
              <w:t xml:space="preserve">: </w:t>
            </w:r>
            <w:r>
              <w:rPr>
                <w:bCs/>
              </w:rPr>
              <w:t>tel.</w:t>
            </w:r>
            <w:r w:rsidR="00524F36">
              <w:rPr>
                <w:bCs/>
              </w:rPr>
              <w:t xml:space="preserve">: </w:t>
            </w:r>
            <w:r w:rsidR="001C5264">
              <w:rPr>
                <w:bCs/>
              </w:rPr>
              <w:t>07758 752</w:t>
            </w:r>
            <w:r>
              <w:rPr>
                <w:bCs/>
              </w:rPr>
              <w:t xml:space="preserve"> </w:t>
            </w:r>
            <w:r w:rsidR="00E573B0">
              <w:rPr>
                <w:bCs/>
              </w:rPr>
              <w:t>082</w:t>
            </w:r>
            <w:r>
              <w:rPr>
                <w:bCs/>
              </w:rPr>
              <w:t xml:space="preserve">                                 </w:t>
            </w:r>
            <w:r w:rsidRPr="006E4350">
              <w:rPr>
                <w:rFonts w:cs="Arial"/>
                <w:bCs/>
                <w:shd w:val="clear" w:color="auto" w:fill="FFFFFF"/>
              </w:rPr>
              <w:br/>
              <w:t>Safeguarding Trustee</w:t>
            </w:r>
            <w:r>
              <w:rPr>
                <w:rFonts w:cs="Arial"/>
                <w:bCs/>
                <w:shd w:val="clear" w:color="auto" w:fill="FFFFFF"/>
              </w:rPr>
              <w:t xml:space="preserve">: </w:t>
            </w:r>
            <w:r>
              <w:rPr>
                <w:bCs/>
              </w:rPr>
              <w:t xml:space="preserve">tel. </w:t>
            </w:r>
            <w:r w:rsidR="008D64EB">
              <w:rPr>
                <w:bCs/>
              </w:rPr>
              <w:t>07751 204501</w:t>
            </w:r>
            <w:r>
              <w:rPr>
                <w:bCs/>
              </w:rPr>
              <w:t xml:space="preserve">                                    </w:t>
            </w:r>
            <w:r w:rsidR="008D64EB">
              <w:rPr>
                <w:bCs/>
              </w:rPr>
              <w:br/>
              <w:t xml:space="preserve">                                    </w:t>
            </w:r>
            <w:r>
              <w:rPr>
                <w:bCs/>
              </w:rPr>
              <w:t>email:</w:t>
            </w:r>
            <w:r w:rsidR="008D64EB">
              <w:rPr>
                <w:bCs/>
              </w:rPr>
              <w:t xml:space="preserve"> </w:t>
            </w:r>
            <w:hyperlink r:id="rId41" w:history="1">
              <w:r w:rsidR="005F6F09" w:rsidRPr="0077551C">
                <w:rPr>
                  <w:rStyle w:val="Hyperlink"/>
                  <w:bCs/>
                </w:rPr>
                <w:t>vivf_rose@hotmail.com</w:t>
              </w:r>
            </w:hyperlink>
            <w:r w:rsidR="005F6F09">
              <w:rPr>
                <w:bCs/>
              </w:rPr>
              <w:t xml:space="preserve"> </w:t>
            </w:r>
          </w:p>
          <w:p w14:paraId="2FAADEBD" w14:textId="77777777" w:rsidR="004E15E3" w:rsidRPr="006E4350" w:rsidRDefault="004E15E3" w:rsidP="0044770F">
            <w:pPr>
              <w:rPr>
                <w:rFonts w:cs="Arial"/>
              </w:rPr>
            </w:pPr>
          </w:p>
        </w:tc>
      </w:tr>
      <w:tr w:rsidR="004C7605" w14:paraId="04886F61" w14:textId="77777777" w:rsidTr="0044770F">
        <w:tc>
          <w:tcPr>
            <w:tcW w:w="5078" w:type="dxa"/>
            <w:tcBorders>
              <w:top w:val="triple" w:sz="6" w:space="0" w:color="747474" w:themeColor="background2" w:themeShade="80"/>
              <w:left w:val="nil"/>
              <w:bottom w:val="thickThinLargeGap" w:sz="24" w:space="0" w:color="3A3A3A" w:themeColor="background2" w:themeShade="40"/>
              <w:right w:val="nil"/>
            </w:tcBorders>
          </w:tcPr>
          <w:p w14:paraId="47FF28F4" w14:textId="77777777" w:rsidR="004E15E3" w:rsidRPr="006E4350" w:rsidRDefault="004E15E3" w:rsidP="0044770F">
            <w:pPr>
              <w:rPr>
                <w:rFonts w:cs="Arial"/>
              </w:rPr>
            </w:pPr>
          </w:p>
        </w:tc>
        <w:tc>
          <w:tcPr>
            <w:tcW w:w="284" w:type="dxa"/>
            <w:tcBorders>
              <w:top w:val="triple" w:sz="6" w:space="0" w:color="747474" w:themeColor="background2" w:themeShade="80"/>
              <w:left w:val="nil"/>
              <w:bottom w:val="nil"/>
              <w:right w:val="nil"/>
            </w:tcBorders>
          </w:tcPr>
          <w:p w14:paraId="22D2E166" w14:textId="77777777" w:rsidR="004E15E3" w:rsidRPr="006E4350" w:rsidRDefault="004E15E3" w:rsidP="0044770F">
            <w:pPr>
              <w:rPr>
                <w:rFonts w:cs="Arial"/>
              </w:rPr>
            </w:pPr>
          </w:p>
        </w:tc>
        <w:tc>
          <w:tcPr>
            <w:tcW w:w="5044" w:type="dxa"/>
            <w:tcBorders>
              <w:top w:val="triple" w:sz="6" w:space="0" w:color="747474" w:themeColor="background2" w:themeShade="80"/>
              <w:left w:val="nil"/>
              <w:bottom w:val="thickThinLargeGap" w:sz="24" w:space="0" w:color="3A3A3A" w:themeColor="background2" w:themeShade="40"/>
              <w:right w:val="nil"/>
            </w:tcBorders>
          </w:tcPr>
          <w:p w14:paraId="0F1DC7D8" w14:textId="77777777" w:rsidR="004E15E3" w:rsidRPr="006E4350" w:rsidRDefault="004E15E3" w:rsidP="0044770F">
            <w:pPr>
              <w:rPr>
                <w:rFonts w:cs="Arial"/>
              </w:rPr>
            </w:pPr>
          </w:p>
        </w:tc>
      </w:tr>
      <w:tr w:rsidR="004E15E3" w14:paraId="143F2E36" w14:textId="77777777" w:rsidTr="0044770F">
        <w:tc>
          <w:tcPr>
            <w:tcW w:w="10406" w:type="dxa"/>
            <w:gridSpan w:val="3"/>
            <w:tcBorders>
              <w:top w:val="thickThinLargeGap" w:sz="24" w:space="0" w:color="3A3A3A" w:themeColor="background2" w:themeShade="40"/>
              <w:left w:val="thickThinLargeGap" w:sz="24" w:space="0" w:color="3A3A3A" w:themeColor="background2" w:themeShade="40"/>
              <w:bottom w:val="single" w:sz="4" w:space="0" w:color="auto"/>
              <w:right w:val="thinThickLargeGap" w:sz="24" w:space="0" w:color="3A3A3A" w:themeColor="background2" w:themeShade="40"/>
            </w:tcBorders>
          </w:tcPr>
          <w:p w14:paraId="0125A1C7" w14:textId="77777777" w:rsidR="004E15E3" w:rsidRDefault="004E15E3" w:rsidP="0044770F">
            <w:pPr>
              <w:pStyle w:val="Heading9"/>
              <w:jc w:val="center"/>
              <w:rPr>
                <w:rFonts w:cs="Arial"/>
                <w:u w:val="none"/>
              </w:rPr>
            </w:pPr>
            <w:r w:rsidRPr="006E4350">
              <w:rPr>
                <w:rFonts w:cs="Arial"/>
                <w:u w:val="none"/>
              </w:rPr>
              <w:lastRenderedPageBreak/>
              <w:t xml:space="preserve">Notes: </w:t>
            </w:r>
          </w:p>
          <w:p w14:paraId="1BBBF1FD" w14:textId="77777777" w:rsidR="004E15E3" w:rsidRPr="006E4350" w:rsidRDefault="004E15E3" w:rsidP="0044770F">
            <w:pPr>
              <w:pStyle w:val="Heading9"/>
              <w:jc w:val="center"/>
              <w:rPr>
                <w:rFonts w:cs="Arial"/>
              </w:rPr>
            </w:pPr>
            <w:r w:rsidRPr="006E4350">
              <w:rPr>
                <w:rFonts w:cs="Arial"/>
                <w:u w:val="none"/>
              </w:rPr>
              <w:t xml:space="preserve">reporting for CYP </w:t>
            </w:r>
          </w:p>
        </w:tc>
      </w:tr>
      <w:tr w:rsidR="004E15E3" w14:paraId="6F8BE020" w14:textId="77777777" w:rsidTr="0044770F">
        <w:tc>
          <w:tcPr>
            <w:tcW w:w="10406" w:type="dxa"/>
            <w:gridSpan w:val="3"/>
            <w:tcBorders>
              <w:left w:val="thickThinLargeGap" w:sz="24" w:space="0" w:color="3A3A3A" w:themeColor="background2" w:themeShade="40"/>
              <w:bottom w:val="thinThickLargeGap" w:sz="24" w:space="0" w:color="3A3A3A" w:themeColor="background2" w:themeShade="40"/>
              <w:right w:val="thinThickLargeGap" w:sz="24" w:space="0" w:color="3A3A3A" w:themeColor="background2" w:themeShade="40"/>
            </w:tcBorders>
          </w:tcPr>
          <w:p w14:paraId="56DC8E8B" w14:textId="77777777" w:rsidR="004E15E3" w:rsidRPr="006E4350" w:rsidRDefault="004E15E3" w:rsidP="004E15E3">
            <w:pPr>
              <w:pStyle w:val="Heading9"/>
              <w:numPr>
                <w:ilvl w:val="0"/>
                <w:numId w:val="58"/>
              </w:numPr>
              <w:jc w:val="left"/>
              <w:rPr>
                <w:rFonts w:cs="Arial"/>
                <w:b w:val="0"/>
                <w:u w:val="none"/>
              </w:rPr>
            </w:pPr>
            <w:r w:rsidRPr="006E4350">
              <w:rPr>
                <w:rFonts w:cs="Arial"/>
                <w:b w:val="0"/>
                <w:u w:val="none"/>
              </w:rPr>
              <w:t>Parents/ carers should be advised that you are making a referral unless this might put the child at risk or cause any delay in referring</w:t>
            </w:r>
            <w:r w:rsidRPr="006E4350">
              <w:rPr>
                <w:rFonts w:cs="Arial"/>
                <w:b w:val="0"/>
                <w:u w:val="none"/>
              </w:rPr>
              <w:br/>
            </w:r>
          </w:p>
          <w:p w14:paraId="6655402D" w14:textId="77777777" w:rsidR="004E15E3" w:rsidRPr="006E4350" w:rsidRDefault="004E15E3" w:rsidP="004E15E3">
            <w:pPr>
              <w:pStyle w:val="ListParagraph"/>
              <w:numPr>
                <w:ilvl w:val="0"/>
                <w:numId w:val="58"/>
              </w:numPr>
              <w:contextualSpacing/>
              <w:rPr>
                <w:rFonts w:cs="Arial"/>
              </w:rPr>
            </w:pPr>
            <w:r w:rsidRPr="006E4350">
              <w:rPr>
                <w:rFonts w:cs="Arial"/>
                <w:b/>
                <w:bCs/>
                <w:color w:val="333333"/>
                <w:shd w:val="clear" w:color="auto" w:fill="FFFFFF"/>
              </w:rPr>
              <w:t xml:space="preserve">Local Authority Designated Officer (LADO) Referrals </w:t>
            </w:r>
            <w:r>
              <w:rPr>
                <w:rFonts w:cs="Arial"/>
                <w:b/>
                <w:bCs/>
                <w:color w:val="333333"/>
                <w:shd w:val="clear" w:color="auto" w:fill="FFFFFF"/>
              </w:rPr>
              <w:br/>
            </w:r>
            <w:r w:rsidRPr="006E4350">
              <w:rPr>
                <w:rFonts w:cs="Arial"/>
                <w:color w:val="333333"/>
                <w:shd w:val="clear" w:color="auto" w:fill="FFFFFF"/>
              </w:rPr>
              <w:t>If you have concerns about an adult working with a child under the age of 18 that you would like to report, </w:t>
            </w:r>
            <w:hyperlink r:id="rId42" w:tgtFrame="_blank" w:tooltip=" please access the LADO page for more information" w:history="1">
              <w:r w:rsidRPr="006E4350">
                <w:rPr>
                  <w:rStyle w:val="Hyperlink"/>
                  <w:rFonts w:cs="Arial"/>
                  <w:shd w:val="clear" w:color="auto" w:fill="FFFFFF"/>
                </w:rPr>
                <w:t> access the LADO page for more information</w:t>
              </w:r>
            </w:hyperlink>
            <w:r>
              <w:rPr>
                <w:rFonts w:cs="Arial"/>
              </w:rPr>
              <w:br/>
            </w:r>
          </w:p>
        </w:tc>
      </w:tr>
      <w:tr w:rsidR="004E15E3" w14:paraId="11F72A09" w14:textId="77777777" w:rsidTr="0044770F">
        <w:tc>
          <w:tcPr>
            <w:tcW w:w="10406" w:type="dxa"/>
            <w:gridSpan w:val="3"/>
            <w:tcBorders>
              <w:top w:val="nil"/>
              <w:left w:val="nil"/>
              <w:bottom w:val="wave" w:sz="6" w:space="0" w:color="FF0000"/>
              <w:right w:val="nil"/>
            </w:tcBorders>
          </w:tcPr>
          <w:p w14:paraId="64222D66" w14:textId="77777777" w:rsidR="004E15E3" w:rsidRDefault="004E15E3" w:rsidP="0044770F">
            <w:pPr>
              <w:rPr>
                <w:rFonts w:cs="Arial"/>
              </w:rPr>
            </w:pPr>
          </w:p>
          <w:p w14:paraId="0E3492FA" w14:textId="77777777" w:rsidR="004E15E3" w:rsidRPr="006E4350" w:rsidRDefault="004E15E3" w:rsidP="0044770F">
            <w:pPr>
              <w:rPr>
                <w:rFonts w:cs="Arial"/>
                <w:b/>
              </w:rPr>
            </w:pPr>
            <w:r w:rsidRPr="006E4350">
              <w:rPr>
                <w:rFonts w:cs="Arial"/>
              </w:rPr>
              <w:t xml:space="preserve">Remember ALL notes will be disclosable should a formal or criminal investigation occur. </w:t>
            </w:r>
            <w:r>
              <w:rPr>
                <w:rFonts w:cs="Arial"/>
                <w:i/>
              </w:rPr>
              <w:t>Ensure</w:t>
            </w:r>
            <w:r w:rsidRPr="006E4350">
              <w:rPr>
                <w:rFonts w:cs="Arial"/>
                <w:i/>
              </w:rPr>
              <w:t xml:space="preserve"> that your notes are signed, dated, professional, separate opinion from fact, are recorded verbatim using the same words as were used during the disclosure.</w:t>
            </w:r>
          </w:p>
        </w:tc>
      </w:tr>
    </w:tbl>
    <w:p w14:paraId="52144B00" w14:textId="77777777" w:rsidR="004E15E3" w:rsidRDefault="004E15E3" w:rsidP="004E15E3"/>
    <w:p w14:paraId="6F8E0D86" w14:textId="77777777" w:rsidR="004E15E3" w:rsidRDefault="004E15E3" w:rsidP="004E15E3"/>
    <w:p w14:paraId="37A9B54E" w14:textId="77777777" w:rsidR="00A8536C" w:rsidRPr="005A4DFF" w:rsidRDefault="00A8536C" w:rsidP="005A4DFF">
      <w:pPr>
        <w:pStyle w:val="Heading3"/>
        <w:rPr>
          <w:b/>
          <w:bCs/>
          <w:sz w:val="32"/>
          <w:szCs w:val="32"/>
          <w:u w:val="none"/>
        </w:rPr>
      </w:pPr>
      <w:bookmarkStart w:id="49" w:name="_Toc195017065"/>
      <w:bookmarkEnd w:id="45"/>
      <w:bookmarkEnd w:id="46"/>
      <w:r w:rsidRPr="005A4DFF">
        <w:rPr>
          <w:rFonts w:eastAsia="Calibri"/>
          <w:b/>
          <w:bCs/>
          <w:szCs w:val="32"/>
          <w:u w:val="none"/>
        </w:rPr>
        <w:t>Information Sharing Procedures Relating to Safeguarding Children</w:t>
      </w:r>
      <w:bookmarkEnd w:id="49"/>
      <w:r w:rsidRPr="005A4DFF">
        <w:rPr>
          <w:rFonts w:eastAsia="Calibri"/>
          <w:b/>
          <w:bCs/>
          <w:szCs w:val="32"/>
          <w:u w:val="none"/>
        </w:rPr>
        <w:t xml:space="preserve"> </w:t>
      </w:r>
    </w:p>
    <w:p w14:paraId="049D5345" w14:textId="77777777" w:rsidR="00A8536C" w:rsidRDefault="00A8536C" w:rsidP="1FA2B717">
      <w:pPr>
        <w:rPr>
          <w:b/>
          <w:bCs/>
          <w:szCs w:val="24"/>
        </w:rPr>
      </w:pPr>
    </w:p>
    <w:p w14:paraId="2290410E" w14:textId="77777777" w:rsidR="00967277" w:rsidRPr="005A4DFF" w:rsidRDefault="7BABF1EB" w:rsidP="005A4DFF">
      <w:pPr>
        <w:pStyle w:val="Heading3"/>
        <w:rPr>
          <w:b/>
          <w:bCs/>
          <w:szCs w:val="24"/>
          <w:u w:val="none"/>
        </w:rPr>
      </w:pPr>
      <w:bookmarkStart w:id="50" w:name="_Toc195017066"/>
      <w:r w:rsidRPr="005A4DFF">
        <w:rPr>
          <w:rFonts w:eastAsia="Calibri"/>
          <w:b/>
          <w:bCs/>
          <w:szCs w:val="24"/>
          <w:u w:val="none"/>
        </w:rPr>
        <w:t xml:space="preserve">5.1 </w:t>
      </w:r>
      <w:r w:rsidR="00967277" w:rsidRPr="005A4DFF">
        <w:rPr>
          <w:rFonts w:eastAsia="Calibri"/>
          <w:b/>
          <w:bCs/>
          <w:szCs w:val="24"/>
          <w:u w:val="none"/>
        </w:rPr>
        <w:t>Record Keeping</w:t>
      </w:r>
      <w:bookmarkEnd w:id="50"/>
    </w:p>
    <w:p w14:paraId="131C7867" w14:textId="77777777" w:rsidR="00967277" w:rsidRDefault="00967277" w:rsidP="1FA2B717">
      <w:pPr>
        <w:rPr>
          <w:szCs w:val="24"/>
          <w:u w:val="single"/>
        </w:rPr>
      </w:pPr>
    </w:p>
    <w:p w14:paraId="4643B161" w14:textId="77777777" w:rsidR="00FF7CAC" w:rsidRDefault="00FF7CAC" w:rsidP="1FA2B717">
      <w:pPr>
        <w:rPr>
          <w:szCs w:val="24"/>
        </w:rPr>
      </w:pPr>
      <w:r w:rsidRPr="1FA2B717">
        <w:rPr>
          <w:rFonts w:eastAsia="Calibri"/>
          <w:szCs w:val="24"/>
        </w:rPr>
        <w:t>Records will be kept electronically</w:t>
      </w:r>
      <w:r w:rsidR="00A475CF" w:rsidRPr="1FA2B717">
        <w:rPr>
          <w:rFonts w:eastAsia="Calibri"/>
          <w:szCs w:val="24"/>
        </w:rPr>
        <w:t xml:space="preserve">. A Recording of Safeguarding Concerns Form (Appendix </w:t>
      </w:r>
      <w:r w:rsidR="00A43F69" w:rsidRPr="1FA2B717">
        <w:rPr>
          <w:rFonts w:eastAsia="Calibri"/>
          <w:szCs w:val="24"/>
        </w:rPr>
        <w:t>E</w:t>
      </w:r>
      <w:r w:rsidR="00A475CF" w:rsidRPr="1FA2B717">
        <w:rPr>
          <w:rFonts w:eastAsia="Calibri"/>
          <w:szCs w:val="24"/>
        </w:rPr>
        <w:t>) will be filled in.</w:t>
      </w:r>
      <w:r w:rsidRPr="1FA2B717">
        <w:rPr>
          <w:rFonts w:eastAsia="Calibri"/>
          <w:szCs w:val="24"/>
        </w:rPr>
        <w:t xml:space="preserve"> </w:t>
      </w:r>
      <w:r w:rsidR="00B8166C" w:rsidRPr="1FA2B717">
        <w:rPr>
          <w:rFonts w:eastAsia="Calibri"/>
          <w:szCs w:val="24"/>
        </w:rPr>
        <w:t xml:space="preserve">Personal information recorded will include </w:t>
      </w:r>
      <w:proofErr w:type="gramStart"/>
      <w:r w:rsidR="00B8166C" w:rsidRPr="1FA2B717">
        <w:rPr>
          <w:rFonts w:eastAsia="Calibri"/>
          <w:szCs w:val="24"/>
        </w:rPr>
        <w:t>families</w:t>
      </w:r>
      <w:proofErr w:type="gramEnd"/>
      <w:r w:rsidR="00B8166C" w:rsidRPr="1FA2B717">
        <w:rPr>
          <w:rFonts w:eastAsia="Calibri"/>
          <w:szCs w:val="24"/>
        </w:rPr>
        <w:t xml:space="preserve"> details such as dates of birth, current address, current and working contact information, </w:t>
      </w:r>
      <w:r w:rsidR="002331EA" w:rsidRPr="1FA2B717">
        <w:rPr>
          <w:rFonts w:eastAsia="Calibri"/>
          <w:szCs w:val="24"/>
        </w:rPr>
        <w:t>family composition</w:t>
      </w:r>
      <w:r w:rsidR="00F314A1" w:rsidRPr="1FA2B717">
        <w:rPr>
          <w:rFonts w:eastAsia="Calibri"/>
          <w:szCs w:val="24"/>
        </w:rPr>
        <w:t xml:space="preserve">, history and the nature of the concern. </w:t>
      </w:r>
      <w:r w:rsidR="006A6A51" w:rsidRPr="1FA2B717">
        <w:rPr>
          <w:rFonts w:eastAsia="Calibri"/>
          <w:szCs w:val="24"/>
        </w:rPr>
        <w:t xml:space="preserve">A log will be kept in the same document of action taken. </w:t>
      </w:r>
    </w:p>
    <w:p w14:paraId="2DF8A54A" w14:textId="77777777" w:rsidR="002331EA" w:rsidRDefault="002331EA" w:rsidP="1FA2B717">
      <w:pPr>
        <w:rPr>
          <w:szCs w:val="24"/>
        </w:rPr>
      </w:pPr>
    </w:p>
    <w:p w14:paraId="36E9D390" w14:textId="77777777" w:rsidR="002331EA" w:rsidRDefault="002331EA" w:rsidP="1FA2B717">
      <w:pPr>
        <w:rPr>
          <w:szCs w:val="24"/>
        </w:rPr>
      </w:pPr>
      <w:r w:rsidRPr="1FA2B717">
        <w:rPr>
          <w:rFonts w:eastAsia="Calibri"/>
          <w:szCs w:val="24"/>
        </w:rPr>
        <w:t xml:space="preserve">A separate anonymised form will be kept </w:t>
      </w:r>
      <w:r w:rsidR="008B5BC4" w:rsidRPr="1FA2B717">
        <w:rPr>
          <w:rFonts w:eastAsia="Calibri"/>
          <w:szCs w:val="24"/>
        </w:rPr>
        <w:t xml:space="preserve">that removes details and identifying information for the purposes of informing the trustee board about safeguarding incidents. </w:t>
      </w:r>
    </w:p>
    <w:p w14:paraId="43660052" w14:textId="77777777" w:rsidR="002331EA" w:rsidRDefault="002331EA" w:rsidP="1FA2B717">
      <w:pPr>
        <w:rPr>
          <w:szCs w:val="24"/>
        </w:rPr>
      </w:pPr>
    </w:p>
    <w:p w14:paraId="3B272ECB" w14:textId="77777777" w:rsidR="009754A3" w:rsidRPr="00B31343" w:rsidRDefault="00B31343" w:rsidP="1FA2B717">
      <w:pPr>
        <w:rPr>
          <w:szCs w:val="24"/>
        </w:rPr>
      </w:pPr>
      <w:r w:rsidRPr="1FA2B717">
        <w:rPr>
          <w:rFonts w:eastAsia="Calibri"/>
          <w:szCs w:val="24"/>
        </w:rPr>
        <w:t>Records will be stored electronically on</w:t>
      </w:r>
      <w:r w:rsidR="00AD118A" w:rsidRPr="1FA2B717">
        <w:rPr>
          <w:rFonts w:eastAsia="Calibri"/>
          <w:szCs w:val="24"/>
        </w:rPr>
        <w:t xml:space="preserve"> a passworded laptop inside a passworded </w:t>
      </w:r>
      <w:proofErr w:type="spellStart"/>
      <w:r w:rsidR="00AD118A" w:rsidRPr="1FA2B717">
        <w:rPr>
          <w:rFonts w:eastAsia="Calibri"/>
          <w:szCs w:val="24"/>
        </w:rPr>
        <w:t>sharedrive</w:t>
      </w:r>
      <w:proofErr w:type="spellEnd"/>
      <w:r w:rsidR="00AD118A" w:rsidRPr="1FA2B717">
        <w:rPr>
          <w:rFonts w:eastAsia="Calibri"/>
          <w:szCs w:val="24"/>
        </w:rPr>
        <w:t xml:space="preserve"> accessible only to </w:t>
      </w:r>
      <w:r w:rsidR="004A6736" w:rsidRPr="1FA2B717">
        <w:rPr>
          <w:rFonts w:eastAsia="Calibri"/>
          <w:szCs w:val="24"/>
        </w:rPr>
        <w:t xml:space="preserve">the Safeguarding Lead, Deputy Safeguarding Lead and </w:t>
      </w:r>
      <w:r w:rsidR="00B407FA" w:rsidRPr="1FA2B717">
        <w:rPr>
          <w:rFonts w:eastAsia="Calibri"/>
          <w:szCs w:val="24"/>
        </w:rPr>
        <w:t>Safeguarding Trustee</w:t>
      </w:r>
      <w:r w:rsidR="004A6736" w:rsidRPr="1FA2B717">
        <w:rPr>
          <w:rFonts w:eastAsia="Calibri"/>
          <w:szCs w:val="24"/>
        </w:rPr>
        <w:t xml:space="preserve">. </w:t>
      </w:r>
    </w:p>
    <w:p w14:paraId="693AF5E3" w14:textId="77777777" w:rsidR="00967277" w:rsidRDefault="00967277" w:rsidP="1FA2B717">
      <w:pPr>
        <w:rPr>
          <w:szCs w:val="24"/>
          <w:u w:val="single"/>
        </w:rPr>
      </w:pPr>
    </w:p>
    <w:p w14:paraId="15F804FF" w14:textId="77777777" w:rsidR="00817D5C" w:rsidRPr="00B57DCD" w:rsidRDefault="00817D5C" w:rsidP="1FA2B717">
      <w:pPr>
        <w:rPr>
          <w:szCs w:val="24"/>
          <w:u w:val="single"/>
        </w:rPr>
      </w:pPr>
      <w:r w:rsidRPr="1FA2B717">
        <w:rPr>
          <w:rFonts w:eastAsia="Calibri"/>
          <w:szCs w:val="24"/>
          <w:u w:val="single"/>
        </w:rPr>
        <w:t xml:space="preserve">To be read in conjunction with the </w:t>
      </w:r>
      <w:r w:rsidR="007D4365" w:rsidRPr="1FA2B717">
        <w:rPr>
          <w:rFonts w:eastAsia="Calibri" w:cs="Arial"/>
          <w:szCs w:val="24"/>
          <w:u w:val="single"/>
        </w:rPr>
        <w:t>Lowestoft and Waveney Breastfeeding Support</w:t>
      </w:r>
      <w:r w:rsidR="007D4365" w:rsidRPr="1FA2B717">
        <w:rPr>
          <w:rFonts w:eastAsia="Calibri" w:cs="Arial"/>
          <w:szCs w:val="24"/>
        </w:rPr>
        <w:t xml:space="preserve"> </w:t>
      </w:r>
      <w:r w:rsidRPr="1FA2B717">
        <w:rPr>
          <w:rFonts w:eastAsia="Calibri"/>
          <w:szCs w:val="24"/>
          <w:u w:val="single"/>
        </w:rPr>
        <w:t>Information Sharing policy and procedure</w:t>
      </w:r>
    </w:p>
    <w:p w14:paraId="66E463F4" w14:textId="77777777" w:rsidR="00817D5C" w:rsidRPr="00B57DCD" w:rsidRDefault="00817D5C" w:rsidP="1FA2B717">
      <w:pPr>
        <w:spacing w:before="240"/>
        <w:jc w:val="both"/>
        <w:rPr>
          <w:rFonts w:cs="Arial"/>
          <w:szCs w:val="24"/>
        </w:rPr>
      </w:pPr>
      <w:r w:rsidRPr="1FA2B717">
        <w:rPr>
          <w:rFonts w:eastAsia="Calibri" w:cs="Arial"/>
          <w:szCs w:val="24"/>
        </w:rPr>
        <w:t xml:space="preserve">Through the safe and effective sharing of information it aims to ensure that children get the support they require from external services and that the people it works with are protected from harm, abuse or neglect. </w:t>
      </w:r>
    </w:p>
    <w:p w14:paraId="62DB861E" w14:textId="77777777" w:rsidR="00817D5C" w:rsidRPr="00B57DCD" w:rsidRDefault="00817D5C" w:rsidP="1FA2B717">
      <w:pPr>
        <w:jc w:val="both"/>
        <w:rPr>
          <w:rFonts w:cs="Arial"/>
          <w:szCs w:val="24"/>
        </w:rPr>
      </w:pPr>
    </w:p>
    <w:p w14:paraId="1AB51E1E" w14:textId="77777777" w:rsidR="00817D5C" w:rsidRPr="00B57DCD" w:rsidRDefault="00817D5C" w:rsidP="1FA2B717">
      <w:pPr>
        <w:jc w:val="both"/>
        <w:rPr>
          <w:rFonts w:cs="Arial"/>
          <w:b/>
          <w:bCs/>
          <w:szCs w:val="24"/>
        </w:rPr>
      </w:pPr>
      <w:r w:rsidRPr="1FA2B717">
        <w:rPr>
          <w:rFonts w:eastAsia="Calibri" w:cs="Arial"/>
          <w:szCs w:val="24"/>
        </w:rPr>
        <w:t xml:space="preserve">In many reviews into deaths of children the lack of information sharing between agencies and organisations is often highlighted as a contributory, if not causal, factor in the death. </w:t>
      </w:r>
      <w:r w:rsidRPr="1FA2B717">
        <w:rPr>
          <w:rFonts w:eastAsia="Calibri" w:cs="Arial"/>
          <w:b/>
          <w:bCs/>
          <w:szCs w:val="24"/>
        </w:rPr>
        <w:t xml:space="preserve">It is imperative that </w:t>
      </w:r>
      <w:r w:rsidR="007D4365" w:rsidRPr="1FA2B717">
        <w:rPr>
          <w:rFonts w:eastAsia="Calibri" w:cs="Arial"/>
          <w:b/>
          <w:bCs/>
          <w:szCs w:val="24"/>
        </w:rPr>
        <w:t xml:space="preserve">Lowestoft and Waveney Breastfeeding Support </w:t>
      </w:r>
      <w:r w:rsidRPr="1FA2B717">
        <w:rPr>
          <w:rFonts w:eastAsia="Calibri" w:cs="Arial"/>
          <w:b/>
          <w:bCs/>
          <w:szCs w:val="24"/>
        </w:rPr>
        <w:t xml:space="preserve">staff understand the </w:t>
      </w:r>
      <w:r w:rsidRPr="1FA2B717">
        <w:rPr>
          <w:rFonts w:eastAsia="Calibri" w:cs="Arial"/>
          <w:b/>
          <w:bCs/>
          <w:szCs w:val="24"/>
        </w:rPr>
        <w:lastRenderedPageBreak/>
        <w:t xml:space="preserve">requirement to share </w:t>
      </w:r>
      <w:r w:rsidRPr="1FA2B717">
        <w:rPr>
          <w:rFonts w:eastAsia="Calibri" w:cs="Arial"/>
          <w:b/>
          <w:bCs/>
          <w:szCs w:val="24"/>
          <w:u w:val="single"/>
        </w:rPr>
        <w:t xml:space="preserve">safeguarding </w:t>
      </w:r>
      <w:r w:rsidRPr="1FA2B717">
        <w:rPr>
          <w:rFonts w:eastAsia="Calibri" w:cs="Arial"/>
          <w:b/>
          <w:bCs/>
          <w:szCs w:val="24"/>
        </w:rPr>
        <w:t xml:space="preserve">information </w:t>
      </w:r>
      <w:proofErr w:type="gramStart"/>
      <w:r w:rsidRPr="1FA2B717">
        <w:rPr>
          <w:rFonts w:eastAsia="Calibri" w:cs="Arial"/>
          <w:b/>
          <w:bCs/>
          <w:szCs w:val="24"/>
        </w:rPr>
        <w:t>in order to</w:t>
      </w:r>
      <w:proofErr w:type="gramEnd"/>
      <w:r w:rsidRPr="1FA2B717">
        <w:rPr>
          <w:rFonts w:eastAsia="Calibri" w:cs="Arial"/>
          <w:b/>
          <w:bCs/>
          <w:szCs w:val="24"/>
        </w:rPr>
        <w:t xml:space="preserve"> protect vulnerable children from harm.</w:t>
      </w:r>
    </w:p>
    <w:p w14:paraId="315129FC" w14:textId="77777777" w:rsidR="00817D5C" w:rsidRPr="00B57DCD" w:rsidRDefault="00817D5C" w:rsidP="1FA2B717">
      <w:pPr>
        <w:jc w:val="both"/>
        <w:rPr>
          <w:rFonts w:cs="Arial"/>
          <w:szCs w:val="24"/>
        </w:rPr>
      </w:pPr>
    </w:p>
    <w:p w14:paraId="11C46E29" w14:textId="77777777" w:rsidR="00817D5C" w:rsidRDefault="00817D5C" w:rsidP="1FA2B717">
      <w:pPr>
        <w:rPr>
          <w:rFonts w:cs="Arial"/>
          <w:szCs w:val="24"/>
        </w:rPr>
      </w:pPr>
      <w:r w:rsidRPr="1FA2B717">
        <w:rPr>
          <w:rFonts w:eastAsia="Calibri" w:cs="Arial"/>
          <w:szCs w:val="24"/>
        </w:rPr>
        <w:t xml:space="preserve">Confidentiality and information sharing must be integrated across all aspects of </w:t>
      </w:r>
      <w:r w:rsidR="007D4365" w:rsidRPr="1FA2B717">
        <w:rPr>
          <w:rFonts w:eastAsia="Calibri" w:cs="Arial"/>
          <w:szCs w:val="24"/>
        </w:rPr>
        <w:t>Lowestoft and Waveney Breastfeeding Support</w:t>
      </w:r>
      <w:r w:rsidRPr="1FA2B717">
        <w:rPr>
          <w:rFonts w:eastAsia="Calibri" w:cs="Arial"/>
          <w:szCs w:val="24"/>
        </w:rPr>
        <w:t xml:space="preserve"> services and management as its users have the right to privacy and confidentiality and to understand when “secrets” cannot be protected for their best interests.  </w:t>
      </w:r>
    </w:p>
    <w:p w14:paraId="37C2C48E" w14:textId="77777777" w:rsidR="000C76E2" w:rsidRPr="00B57DCD" w:rsidRDefault="000C76E2" w:rsidP="1FA2B717">
      <w:pPr>
        <w:rPr>
          <w:szCs w:val="24"/>
        </w:rPr>
      </w:pPr>
    </w:p>
    <w:p w14:paraId="45FB5520" w14:textId="77777777" w:rsidR="3BA64BA4" w:rsidRPr="005A4DFF" w:rsidRDefault="3BA64BA4" w:rsidP="005A4DFF">
      <w:pPr>
        <w:pStyle w:val="Heading3"/>
        <w:rPr>
          <w:b/>
          <w:bCs/>
          <w:szCs w:val="24"/>
          <w:u w:val="none"/>
        </w:rPr>
      </w:pPr>
      <w:bookmarkStart w:id="51" w:name="_Toc195017067"/>
      <w:r w:rsidRPr="005A4DFF">
        <w:rPr>
          <w:rFonts w:eastAsia="Calibri"/>
          <w:b/>
          <w:bCs/>
          <w:szCs w:val="24"/>
          <w:u w:val="none"/>
        </w:rPr>
        <w:t>5.2. Information Sharing Definitions</w:t>
      </w:r>
      <w:bookmarkEnd w:id="51"/>
      <w:r w:rsidRPr="005A4DFF">
        <w:rPr>
          <w:rFonts w:eastAsia="Calibri"/>
          <w:b/>
          <w:bCs/>
          <w:szCs w:val="24"/>
          <w:u w:val="none"/>
        </w:rPr>
        <w:t xml:space="preserve"> </w:t>
      </w:r>
    </w:p>
    <w:p w14:paraId="55FD88C9" w14:textId="77777777" w:rsidR="1FA2B717" w:rsidRDefault="1FA2B717" w:rsidP="1FA2B717">
      <w:pPr>
        <w:jc w:val="both"/>
        <w:rPr>
          <w:rFonts w:cs="Arial"/>
          <w:b/>
          <w:bCs/>
          <w:szCs w:val="24"/>
        </w:rPr>
      </w:pPr>
    </w:p>
    <w:p w14:paraId="7A7570E4" w14:textId="77777777" w:rsidR="00817D5C" w:rsidRPr="00B57DCD" w:rsidRDefault="00817D5C" w:rsidP="1FA2B717">
      <w:pPr>
        <w:jc w:val="both"/>
        <w:rPr>
          <w:rFonts w:cs="Arial"/>
          <w:color w:val="262824"/>
          <w:szCs w:val="24"/>
        </w:rPr>
      </w:pPr>
      <w:r w:rsidRPr="1FA2B717">
        <w:rPr>
          <w:rFonts w:eastAsia="Calibri" w:cs="Arial"/>
          <w:b/>
          <w:bCs/>
          <w:szCs w:val="24"/>
        </w:rPr>
        <w:t xml:space="preserve">Confidentiality: </w:t>
      </w:r>
      <w:r w:rsidRPr="1FA2B717">
        <w:rPr>
          <w:rFonts w:eastAsia="Calibri" w:cs="Arial"/>
          <w:color w:val="262824"/>
          <w:szCs w:val="24"/>
        </w:rPr>
        <w:t>Not all information is confidential. Confidential information is information of some sensitivity, which is not already lawfully in the public domain or readily available from another public source, and which has been shared in a relationship where the person giving the information understood that it would not be shared with others.</w:t>
      </w:r>
    </w:p>
    <w:p w14:paraId="0678CDEC" w14:textId="77777777" w:rsidR="00817D5C" w:rsidRPr="00B57DCD" w:rsidRDefault="00817D5C" w:rsidP="1FA2B717">
      <w:pPr>
        <w:jc w:val="both"/>
        <w:rPr>
          <w:rFonts w:cs="Arial"/>
          <w:szCs w:val="24"/>
        </w:rPr>
      </w:pPr>
    </w:p>
    <w:p w14:paraId="63808A35" w14:textId="77777777" w:rsidR="00817D5C" w:rsidRPr="00B57DCD" w:rsidRDefault="007D4365" w:rsidP="1FA2B717">
      <w:pPr>
        <w:jc w:val="both"/>
        <w:rPr>
          <w:rFonts w:cs="Arial"/>
          <w:szCs w:val="24"/>
        </w:rPr>
      </w:pPr>
      <w:r w:rsidRPr="1FA2B717">
        <w:rPr>
          <w:rFonts w:eastAsia="Calibri" w:cs="Arial"/>
          <w:szCs w:val="24"/>
        </w:rPr>
        <w:t xml:space="preserve">Lowestoft and Waveney Breastfeeding Support </w:t>
      </w:r>
      <w:r w:rsidR="00817D5C" w:rsidRPr="1FA2B717">
        <w:rPr>
          <w:rFonts w:eastAsia="Calibri" w:cs="Arial"/>
          <w:szCs w:val="24"/>
        </w:rPr>
        <w:t>understands confidentiality to mean that no information regarding a service user shall be given directly or indirectly to any third party which is external to the Staff, without that service user’s prior expressed consent to disclose such information</w:t>
      </w:r>
      <w:r w:rsidR="008355EF" w:rsidRPr="1FA2B717">
        <w:rPr>
          <w:rFonts w:eastAsia="Calibri" w:cs="Arial"/>
          <w:szCs w:val="24"/>
        </w:rPr>
        <w:t xml:space="preserve">, however there are exceptions which will be discussed below. </w:t>
      </w:r>
    </w:p>
    <w:p w14:paraId="55430B4A" w14:textId="77777777" w:rsidR="00817D5C" w:rsidRPr="00B57DCD" w:rsidRDefault="00817D5C" w:rsidP="1FA2B717">
      <w:pPr>
        <w:jc w:val="both"/>
        <w:rPr>
          <w:rFonts w:cs="Arial"/>
          <w:szCs w:val="24"/>
        </w:rPr>
      </w:pPr>
    </w:p>
    <w:p w14:paraId="0814EF47" w14:textId="77777777" w:rsidR="00817D5C" w:rsidRPr="00B57DCD" w:rsidRDefault="00817D5C" w:rsidP="1FA2B717">
      <w:pPr>
        <w:autoSpaceDE w:val="0"/>
        <w:autoSpaceDN w:val="0"/>
        <w:adjustRightInd w:val="0"/>
        <w:jc w:val="both"/>
        <w:rPr>
          <w:rFonts w:cs="Arial"/>
          <w:color w:val="262824"/>
          <w:szCs w:val="24"/>
        </w:rPr>
      </w:pPr>
      <w:r w:rsidRPr="1FA2B717">
        <w:rPr>
          <w:rFonts w:eastAsia="Calibri" w:cs="Arial"/>
          <w:b/>
          <w:bCs/>
          <w:color w:val="262824"/>
          <w:szCs w:val="24"/>
        </w:rPr>
        <w:t>Breach of confidentiality:</w:t>
      </w:r>
      <w:r w:rsidRPr="1FA2B717">
        <w:rPr>
          <w:rFonts w:eastAsia="Calibri" w:cs="Arial"/>
          <w:color w:val="262824"/>
          <w:szCs w:val="24"/>
        </w:rPr>
        <w:t xml:space="preserve"> Confidence is only breached where the sharing of </w:t>
      </w:r>
      <w:r w:rsidRPr="1FA2B717">
        <w:rPr>
          <w:rFonts w:eastAsia="Calibri" w:cs="Arial"/>
          <w:b/>
          <w:bCs/>
          <w:color w:val="262824"/>
          <w:szCs w:val="24"/>
        </w:rPr>
        <w:t xml:space="preserve">confidential </w:t>
      </w:r>
      <w:r w:rsidRPr="1FA2B717">
        <w:rPr>
          <w:rFonts w:eastAsia="Calibri" w:cs="Arial"/>
          <w:color w:val="262824"/>
          <w:szCs w:val="24"/>
        </w:rPr>
        <w:t>information is not authorised by the person who provided it or to whom it relates. If the information was provided on the understanding that it would be shared with a limited range of people or for limited purposes, then sharing in accordance with that understanding will not be a breach of confidence. Similarly, there will not be a breach of confidence where there is explicit consent to the sharing.</w:t>
      </w:r>
    </w:p>
    <w:p w14:paraId="262C1EA8" w14:textId="77777777" w:rsidR="00817D5C" w:rsidRPr="00B57DCD" w:rsidRDefault="00817D5C" w:rsidP="1FA2B717">
      <w:pPr>
        <w:autoSpaceDE w:val="0"/>
        <w:autoSpaceDN w:val="0"/>
        <w:adjustRightInd w:val="0"/>
        <w:rPr>
          <w:rFonts w:cs="Arial"/>
          <w:color w:val="262824"/>
          <w:szCs w:val="24"/>
        </w:rPr>
      </w:pPr>
    </w:p>
    <w:p w14:paraId="05A0DECA" w14:textId="3AF2EA4A" w:rsidR="00817D5C" w:rsidRPr="00B57DCD" w:rsidRDefault="00817D5C" w:rsidP="1FA2B717">
      <w:pPr>
        <w:autoSpaceDE w:val="0"/>
        <w:autoSpaceDN w:val="0"/>
        <w:adjustRightInd w:val="0"/>
        <w:jc w:val="both"/>
        <w:rPr>
          <w:rFonts w:cs="Arial"/>
          <w:b/>
          <w:bCs/>
          <w:color w:val="262824"/>
          <w:szCs w:val="24"/>
        </w:rPr>
      </w:pPr>
      <w:r w:rsidRPr="1FA2B717">
        <w:rPr>
          <w:rFonts w:eastAsia="Calibri" w:cs="Arial"/>
          <w:b/>
          <w:bCs/>
          <w:color w:val="262824"/>
          <w:szCs w:val="24"/>
        </w:rPr>
        <w:t xml:space="preserve">Even where sharing of confidential information is not authorised, </w:t>
      </w:r>
      <w:r w:rsidR="00E867A1">
        <w:rPr>
          <w:rFonts w:eastAsia="Calibri" w:cs="Arial"/>
          <w:b/>
          <w:bCs/>
          <w:color w:val="262824"/>
          <w:szCs w:val="24"/>
        </w:rPr>
        <w:t xml:space="preserve">LWBS </w:t>
      </w:r>
      <w:r w:rsidRPr="1FA2B717">
        <w:rPr>
          <w:rFonts w:eastAsia="Calibri" w:cs="Arial"/>
          <w:b/>
          <w:bCs/>
          <w:color w:val="262824"/>
          <w:szCs w:val="24"/>
        </w:rPr>
        <w:t xml:space="preserve">may lawfully share it if this can be justified in the public interest. </w:t>
      </w:r>
    </w:p>
    <w:p w14:paraId="078F9100" w14:textId="77777777" w:rsidR="00817D5C" w:rsidRPr="00B57DCD" w:rsidRDefault="00817D5C" w:rsidP="1FA2B717">
      <w:pPr>
        <w:autoSpaceDE w:val="0"/>
        <w:autoSpaceDN w:val="0"/>
        <w:adjustRightInd w:val="0"/>
        <w:jc w:val="both"/>
        <w:rPr>
          <w:rFonts w:cs="Arial"/>
          <w:szCs w:val="24"/>
        </w:rPr>
      </w:pPr>
    </w:p>
    <w:p w14:paraId="29BA6785" w14:textId="359EBF0E" w:rsidR="00817D5C" w:rsidRPr="008355EF" w:rsidRDefault="00817D5C" w:rsidP="1FA2B717">
      <w:pPr>
        <w:jc w:val="both"/>
        <w:rPr>
          <w:rFonts w:cs="Arial"/>
          <w:color w:val="262824"/>
          <w:szCs w:val="24"/>
        </w:rPr>
      </w:pPr>
      <w:r w:rsidRPr="1FA2B717">
        <w:rPr>
          <w:rFonts w:eastAsia="Calibri" w:cs="Arial"/>
          <w:color w:val="262824"/>
          <w:szCs w:val="24"/>
        </w:rPr>
        <w:t xml:space="preserve">Seeking consent should be the first option, if appropriate. Where consent cannot be obtained to the sharing of the information or is </w:t>
      </w:r>
      <w:proofErr w:type="gramStart"/>
      <w:r w:rsidRPr="1FA2B717">
        <w:rPr>
          <w:rFonts w:eastAsia="Calibri" w:cs="Arial"/>
          <w:color w:val="262824"/>
          <w:szCs w:val="24"/>
        </w:rPr>
        <w:t>refused, or</w:t>
      </w:r>
      <w:proofErr w:type="gramEnd"/>
      <w:r w:rsidRPr="1FA2B717">
        <w:rPr>
          <w:rFonts w:eastAsia="Calibri" w:cs="Arial"/>
          <w:color w:val="262824"/>
          <w:szCs w:val="24"/>
        </w:rPr>
        <w:t xml:space="preserve"> where </w:t>
      </w:r>
      <w:r w:rsidRPr="1FA2B717">
        <w:rPr>
          <w:rFonts w:eastAsia="Calibri" w:cs="Arial"/>
          <w:szCs w:val="24"/>
        </w:rPr>
        <w:t>seeking</w:t>
      </w:r>
      <w:r w:rsidR="008355EF" w:rsidRPr="1FA2B717">
        <w:rPr>
          <w:rFonts w:eastAsia="Calibri" w:cs="Arial"/>
          <w:szCs w:val="24"/>
        </w:rPr>
        <w:t xml:space="preserve"> it would place someone at risk of harm </w:t>
      </w:r>
      <w:r w:rsidR="008355EF" w:rsidRPr="1FA2B717">
        <w:rPr>
          <w:rFonts w:eastAsia="Calibri" w:cs="Arial"/>
          <w:color w:val="262824"/>
          <w:szCs w:val="24"/>
        </w:rPr>
        <w:t xml:space="preserve">or </w:t>
      </w:r>
      <w:r w:rsidRPr="1FA2B717">
        <w:rPr>
          <w:rFonts w:eastAsia="Calibri" w:cs="Arial"/>
          <w:color w:val="262824"/>
          <w:szCs w:val="24"/>
        </w:rPr>
        <w:t xml:space="preserve">undermine the prevention, detection or prosecution of a crime, the question of whether there is a sufficient public interest must be judged by the </w:t>
      </w:r>
      <w:r w:rsidR="00E867A1">
        <w:rPr>
          <w:rFonts w:eastAsia="Calibri" w:cs="Arial"/>
          <w:color w:val="262824"/>
          <w:szCs w:val="24"/>
        </w:rPr>
        <w:t xml:space="preserve">CEO </w:t>
      </w:r>
      <w:r w:rsidRPr="1FA2B717">
        <w:rPr>
          <w:rFonts w:eastAsia="Calibri" w:cs="Arial"/>
          <w:color w:val="262824"/>
          <w:szCs w:val="24"/>
        </w:rPr>
        <w:t>on the facts of each case.</w:t>
      </w:r>
    </w:p>
    <w:p w14:paraId="6F222DD5" w14:textId="77777777" w:rsidR="00817D5C" w:rsidRPr="00B57DCD" w:rsidRDefault="00817D5C" w:rsidP="1FA2B717">
      <w:pPr>
        <w:jc w:val="both"/>
        <w:rPr>
          <w:rFonts w:cs="Arial"/>
          <w:szCs w:val="24"/>
        </w:rPr>
      </w:pPr>
    </w:p>
    <w:p w14:paraId="0D454063" w14:textId="77777777" w:rsidR="00817D5C" w:rsidRPr="00B57DCD" w:rsidRDefault="00817D5C" w:rsidP="1FA2B717">
      <w:pPr>
        <w:jc w:val="both"/>
        <w:rPr>
          <w:rFonts w:cs="Arial"/>
          <w:color w:val="262824"/>
          <w:szCs w:val="24"/>
          <w:u w:val="single"/>
        </w:rPr>
      </w:pPr>
      <w:r w:rsidRPr="1FA2B717">
        <w:rPr>
          <w:rFonts w:eastAsia="Calibri" w:cs="Arial"/>
          <w:color w:val="262824"/>
          <w:szCs w:val="24"/>
          <w:u w:val="single"/>
        </w:rPr>
        <w:t xml:space="preserve">Therefore, where you have a concern about a child or young person, you should not regard refusal of consent as necessarily precluding the sharing of confidential </w:t>
      </w:r>
      <w:r w:rsidR="008355EF" w:rsidRPr="1FA2B717">
        <w:rPr>
          <w:rFonts w:eastAsia="Calibri" w:cs="Arial"/>
          <w:color w:val="262824"/>
          <w:szCs w:val="24"/>
          <w:u w:val="single"/>
        </w:rPr>
        <w:t>information.</w:t>
      </w:r>
    </w:p>
    <w:p w14:paraId="34C3E11E" w14:textId="77777777" w:rsidR="00817D5C" w:rsidRPr="00B57DCD" w:rsidRDefault="00817D5C" w:rsidP="1FA2B717">
      <w:pPr>
        <w:jc w:val="both"/>
        <w:rPr>
          <w:rFonts w:cs="Arial"/>
          <w:szCs w:val="24"/>
        </w:rPr>
      </w:pPr>
    </w:p>
    <w:p w14:paraId="59A01CDB" w14:textId="77777777" w:rsidR="00817D5C" w:rsidRPr="00B57DCD" w:rsidRDefault="00817D5C" w:rsidP="1FA2B717">
      <w:pPr>
        <w:autoSpaceDE w:val="0"/>
        <w:autoSpaceDN w:val="0"/>
        <w:adjustRightInd w:val="0"/>
        <w:jc w:val="both"/>
        <w:rPr>
          <w:rFonts w:cs="Arial"/>
          <w:color w:val="262824"/>
          <w:szCs w:val="24"/>
        </w:rPr>
      </w:pPr>
      <w:r w:rsidRPr="1FA2B717">
        <w:rPr>
          <w:rFonts w:eastAsia="Calibri" w:cs="Arial"/>
          <w:b/>
          <w:bCs/>
          <w:color w:val="262824"/>
          <w:szCs w:val="24"/>
        </w:rPr>
        <w:t>Public interest</w:t>
      </w:r>
      <w:r w:rsidRPr="1FA2B717">
        <w:rPr>
          <w:rFonts w:eastAsia="Calibri" w:cs="Arial"/>
          <w:color w:val="262824"/>
          <w:szCs w:val="24"/>
        </w:rPr>
        <w:t xml:space="preserve">: A public interest can arise in a wide range of circumstances, for example, to protect children or other people from harm, to promote the welfare of children or to prevent crime and disorder. There are also public interests, which in some circumstances may weigh against sharing, including the public interest in maintaining public confidence in the confidentiality of certain services. The key factor in deciding </w:t>
      </w:r>
      <w:proofErr w:type="gramStart"/>
      <w:r w:rsidRPr="1FA2B717">
        <w:rPr>
          <w:rFonts w:eastAsia="Calibri" w:cs="Arial"/>
          <w:color w:val="262824"/>
          <w:szCs w:val="24"/>
        </w:rPr>
        <w:t>whether or not</w:t>
      </w:r>
      <w:proofErr w:type="gramEnd"/>
      <w:r w:rsidRPr="1FA2B717">
        <w:rPr>
          <w:rFonts w:eastAsia="Calibri" w:cs="Arial"/>
          <w:color w:val="262824"/>
          <w:szCs w:val="24"/>
        </w:rPr>
        <w:t xml:space="preserve"> to share </w:t>
      </w:r>
      <w:r w:rsidRPr="1FA2B717">
        <w:rPr>
          <w:rFonts w:eastAsia="Calibri" w:cs="Arial"/>
          <w:color w:val="262824"/>
          <w:szCs w:val="24"/>
        </w:rPr>
        <w:lastRenderedPageBreak/>
        <w:t>confidential information is proportionality, i.e. whether the proposed sharing is a proportionate response to the need to protect the public interest in question.</w:t>
      </w:r>
    </w:p>
    <w:p w14:paraId="6E7FD90B" w14:textId="77777777" w:rsidR="00817D5C" w:rsidRPr="00B57DCD" w:rsidRDefault="00817D5C" w:rsidP="1FA2B717">
      <w:pPr>
        <w:autoSpaceDE w:val="0"/>
        <w:autoSpaceDN w:val="0"/>
        <w:adjustRightInd w:val="0"/>
        <w:rPr>
          <w:rFonts w:cs="Arial"/>
          <w:color w:val="262824"/>
          <w:szCs w:val="24"/>
        </w:rPr>
      </w:pPr>
    </w:p>
    <w:p w14:paraId="39B672E2" w14:textId="77777777" w:rsidR="00817D5C" w:rsidRDefault="00817D5C" w:rsidP="1FA2B717">
      <w:pPr>
        <w:autoSpaceDE w:val="0"/>
        <w:autoSpaceDN w:val="0"/>
        <w:adjustRightInd w:val="0"/>
        <w:rPr>
          <w:rFonts w:cs="Arial"/>
          <w:color w:val="262824"/>
          <w:szCs w:val="24"/>
        </w:rPr>
      </w:pPr>
      <w:r w:rsidRPr="1FA2B717">
        <w:rPr>
          <w:rFonts w:eastAsia="Calibri" w:cs="Arial"/>
          <w:b/>
          <w:bCs/>
          <w:color w:val="262824"/>
          <w:szCs w:val="24"/>
        </w:rPr>
        <w:t xml:space="preserve">Serious crime: </w:t>
      </w:r>
      <w:r w:rsidRPr="1FA2B717">
        <w:rPr>
          <w:rFonts w:eastAsia="Calibri" w:cs="Arial"/>
          <w:color w:val="262824"/>
          <w:szCs w:val="24"/>
        </w:rPr>
        <w:t>This means any crime which causes or is likely to cause significant harm to a child or young person or serious harm to an adult.</w:t>
      </w:r>
    </w:p>
    <w:p w14:paraId="2762138E" w14:textId="77777777" w:rsidR="00BB05EA" w:rsidRDefault="00BB05EA" w:rsidP="00817D5C">
      <w:pPr>
        <w:autoSpaceDE w:val="0"/>
        <w:autoSpaceDN w:val="0"/>
        <w:adjustRightInd w:val="0"/>
        <w:rPr>
          <w:rFonts w:cs="Arial"/>
          <w:color w:val="262824"/>
          <w:szCs w:val="22"/>
        </w:rPr>
      </w:pPr>
    </w:p>
    <w:p w14:paraId="7895050D" w14:textId="77777777" w:rsidR="00BB05EA" w:rsidRDefault="00BB05EA" w:rsidP="00817D5C">
      <w:pPr>
        <w:autoSpaceDE w:val="0"/>
        <w:autoSpaceDN w:val="0"/>
        <w:adjustRightInd w:val="0"/>
        <w:rPr>
          <w:rFonts w:cs="Arial"/>
          <w:color w:val="262824"/>
          <w:szCs w:val="22"/>
        </w:rPr>
      </w:pPr>
    </w:p>
    <w:p w14:paraId="07EFB518" w14:textId="77777777" w:rsidR="00BB05EA" w:rsidRDefault="00BB05EA" w:rsidP="00817D5C">
      <w:pPr>
        <w:autoSpaceDE w:val="0"/>
        <w:autoSpaceDN w:val="0"/>
        <w:adjustRightInd w:val="0"/>
        <w:rPr>
          <w:rFonts w:cs="Arial"/>
          <w:color w:val="262824"/>
          <w:szCs w:val="22"/>
        </w:rPr>
      </w:pPr>
    </w:p>
    <w:p w14:paraId="12030674" w14:textId="77777777" w:rsidR="00BB05EA" w:rsidRDefault="00BB05EA" w:rsidP="00817D5C">
      <w:pPr>
        <w:autoSpaceDE w:val="0"/>
        <w:autoSpaceDN w:val="0"/>
        <w:adjustRightInd w:val="0"/>
        <w:rPr>
          <w:rFonts w:cs="Arial"/>
          <w:color w:val="262824"/>
          <w:szCs w:val="22"/>
        </w:rPr>
      </w:pPr>
    </w:p>
    <w:p w14:paraId="191B547A" w14:textId="77777777" w:rsidR="00BB05EA" w:rsidRDefault="00BB05EA" w:rsidP="00817D5C">
      <w:pPr>
        <w:autoSpaceDE w:val="0"/>
        <w:autoSpaceDN w:val="0"/>
        <w:adjustRightInd w:val="0"/>
        <w:rPr>
          <w:rFonts w:cs="Arial"/>
          <w:color w:val="262824"/>
          <w:szCs w:val="22"/>
        </w:rPr>
      </w:pPr>
    </w:p>
    <w:p w14:paraId="488498F9" w14:textId="77777777" w:rsidR="00BB05EA" w:rsidRDefault="00BB05EA" w:rsidP="00817D5C">
      <w:pPr>
        <w:autoSpaceDE w:val="0"/>
        <w:autoSpaceDN w:val="0"/>
        <w:adjustRightInd w:val="0"/>
        <w:rPr>
          <w:rFonts w:cs="Arial"/>
          <w:color w:val="262824"/>
          <w:szCs w:val="22"/>
        </w:rPr>
      </w:pPr>
    </w:p>
    <w:p w14:paraId="21ED5B54" w14:textId="77777777" w:rsidR="00BB05EA" w:rsidRDefault="00BB05EA" w:rsidP="00817D5C">
      <w:pPr>
        <w:autoSpaceDE w:val="0"/>
        <w:autoSpaceDN w:val="0"/>
        <w:adjustRightInd w:val="0"/>
        <w:rPr>
          <w:rFonts w:cs="Arial"/>
          <w:color w:val="262824"/>
          <w:szCs w:val="22"/>
        </w:rPr>
      </w:pPr>
    </w:p>
    <w:p w14:paraId="29D57B4F" w14:textId="77777777" w:rsidR="009C7477" w:rsidRPr="00BB05EA" w:rsidRDefault="00EC0715" w:rsidP="00817D5C">
      <w:pPr>
        <w:autoSpaceDE w:val="0"/>
        <w:autoSpaceDN w:val="0"/>
        <w:adjustRightInd w:val="0"/>
        <w:rPr>
          <w:rFonts w:cs="Arial"/>
          <w:b/>
          <w:bCs/>
          <w:color w:val="00B050"/>
          <w:szCs w:val="24"/>
        </w:rPr>
      </w:pPr>
      <w:r w:rsidRPr="00BB05EA">
        <w:rPr>
          <w:rFonts w:eastAsia="Calibri" w:cs="Arial"/>
          <w:b/>
          <w:bCs/>
          <w:color w:val="00B050"/>
          <w:szCs w:val="24"/>
        </w:rPr>
        <w:br w:type="page"/>
      </w:r>
    </w:p>
    <w:p w14:paraId="7DE85EB6" w14:textId="77777777" w:rsidR="000C76E2" w:rsidRPr="005A4DFF" w:rsidRDefault="00C31FFD" w:rsidP="005A4DFF">
      <w:pPr>
        <w:pStyle w:val="Heading3"/>
        <w:rPr>
          <w:b/>
          <w:bCs/>
          <w:szCs w:val="24"/>
          <w:u w:val="none"/>
        </w:rPr>
      </w:pPr>
      <w:bookmarkStart w:id="52" w:name="_Toc195017068"/>
      <w:r w:rsidRPr="005A4DFF">
        <w:rPr>
          <w:rFonts w:eastAsia="Calibri"/>
          <w:b/>
          <w:bCs/>
          <w:szCs w:val="24"/>
          <w:u w:val="none"/>
        </w:rPr>
        <w:lastRenderedPageBreak/>
        <w:t>5.3 Information Sharing Flowchart</w:t>
      </w:r>
      <w:bookmarkEnd w:id="52"/>
    </w:p>
    <w:p w14:paraId="5686643A" w14:textId="77777777" w:rsidR="00BB1921" w:rsidRPr="00B57DCD" w:rsidRDefault="00BB1921" w:rsidP="00B57DCD"/>
    <w:p w14:paraId="7CBFE580" w14:textId="77777777" w:rsidR="00AA5C44" w:rsidRDefault="00E85F81" w:rsidP="000C76E2">
      <w:pPr>
        <w:rPr>
          <w:rFonts w:cs="Arial"/>
          <w:szCs w:val="24"/>
        </w:rPr>
      </w:pPr>
      <w:bookmarkStart w:id="53" w:name="_Toc448310670"/>
      <w:bookmarkStart w:id="54" w:name="_Toc448310853"/>
      <w:bookmarkStart w:id="55" w:name="_Toc448311189"/>
      <w:r w:rsidRPr="00817D5C">
        <w:rPr>
          <w:rFonts w:eastAsia="Calibri"/>
          <w:noProof/>
          <w:szCs w:val="23"/>
          <w:lang w:eastAsia="en-GB"/>
        </w:rPr>
        <w:lastRenderedPageBreak/>
        <w:drawing>
          <wp:inline distT="0" distB="0" distL="0" distR="0" wp14:anchorId="3501081B" wp14:editId="03A0D080">
            <wp:extent cx="5605780" cy="81451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5780" cy="8145145"/>
                    </a:xfrm>
                    <a:prstGeom prst="rect">
                      <a:avLst/>
                    </a:prstGeom>
                    <a:noFill/>
                    <a:ln>
                      <a:noFill/>
                    </a:ln>
                  </pic:spPr>
                </pic:pic>
              </a:graphicData>
            </a:graphic>
          </wp:inline>
        </w:drawing>
      </w:r>
      <w:r w:rsidR="00817D5C">
        <w:rPr>
          <w:rFonts w:eastAsia="Calibri" w:cs="Arial"/>
          <w:szCs w:val="24"/>
        </w:rPr>
        <w:br w:type="page"/>
      </w:r>
    </w:p>
    <w:p w14:paraId="68D456EF" w14:textId="77777777" w:rsidR="00BB05EA" w:rsidRDefault="00BB05EA" w:rsidP="1FA2B717">
      <w:pPr>
        <w:autoSpaceDE w:val="0"/>
        <w:autoSpaceDN w:val="0"/>
        <w:adjustRightInd w:val="0"/>
        <w:rPr>
          <w:rFonts w:cs="Arial"/>
          <w:b/>
          <w:bCs/>
          <w:sz w:val="32"/>
          <w:szCs w:val="32"/>
        </w:rPr>
      </w:pPr>
      <w:bookmarkStart w:id="56" w:name="_Toc451252145"/>
      <w:bookmarkStart w:id="57" w:name="_Toc351383051"/>
      <w:bookmarkStart w:id="58" w:name="_Toc419728122"/>
      <w:bookmarkStart w:id="59" w:name="_Toc448236186"/>
      <w:bookmarkStart w:id="60" w:name="_Toc448311190"/>
      <w:bookmarkEnd w:id="47"/>
      <w:bookmarkEnd w:id="53"/>
      <w:bookmarkEnd w:id="54"/>
      <w:bookmarkEnd w:id="55"/>
      <w:r w:rsidRPr="1FA2B717">
        <w:rPr>
          <w:rFonts w:eastAsia="Calibri" w:cs="Aptos"/>
          <w:b/>
          <w:bCs/>
          <w:szCs w:val="32"/>
        </w:rPr>
        <w:lastRenderedPageBreak/>
        <w:t>Working with parents and carers</w:t>
      </w:r>
      <w:r w:rsidRPr="1FA2B717">
        <w:rPr>
          <w:rFonts w:eastAsia="Calibri" w:cs="Arial"/>
          <w:b/>
          <w:bCs/>
          <w:szCs w:val="32"/>
        </w:rPr>
        <w:t xml:space="preserve"> </w:t>
      </w:r>
    </w:p>
    <w:p w14:paraId="3517FD32" w14:textId="77777777" w:rsidR="00655340" w:rsidRDefault="00655340" w:rsidP="1FA2B717">
      <w:pPr>
        <w:autoSpaceDE w:val="0"/>
        <w:autoSpaceDN w:val="0"/>
        <w:adjustRightInd w:val="0"/>
        <w:rPr>
          <w:rFonts w:cs="Arial"/>
          <w:b/>
          <w:bCs/>
          <w:sz w:val="32"/>
          <w:szCs w:val="32"/>
        </w:rPr>
      </w:pPr>
    </w:p>
    <w:p w14:paraId="74592FFE" w14:textId="77777777" w:rsidR="00655340" w:rsidRPr="00655340" w:rsidRDefault="00655340" w:rsidP="00655340">
      <w:pPr>
        <w:pStyle w:val="Heading3"/>
        <w:rPr>
          <w:b/>
          <w:bCs/>
          <w:u w:val="none"/>
        </w:rPr>
      </w:pPr>
      <w:bookmarkStart w:id="61" w:name="_Toc195017069"/>
      <w:r w:rsidRPr="00655340">
        <w:rPr>
          <w:rFonts w:eastAsia="Calibri"/>
          <w:b/>
          <w:bCs/>
          <w:u w:val="none"/>
        </w:rPr>
        <w:t>6.1 Sharing Policies with Parents and Carers</w:t>
      </w:r>
      <w:bookmarkEnd w:id="61"/>
    </w:p>
    <w:p w14:paraId="1C931265" w14:textId="77777777" w:rsidR="00BB05EA" w:rsidRPr="003E3AE7" w:rsidRDefault="00BB05EA" w:rsidP="00BB05EA">
      <w:pPr>
        <w:autoSpaceDE w:val="0"/>
        <w:autoSpaceDN w:val="0"/>
        <w:adjustRightInd w:val="0"/>
        <w:rPr>
          <w:rFonts w:cs="Arial"/>
          <w:b/>
          <w:bCs/>
          <w:color w:val="FF0000"/>
          <w:szCs w:val="24"/>
        </w:rPr>
      </w:pPr>
    </w:p>
    <w:p w14:paraId="51356E8D" w14:textId="77777777" w:rsidR="00BB05EA" w:rsidRPr="00655340" w:rsidRDefault="002B4FAD" w:rsidP="00BB05EA">
      <w:pPr>
        <w:autoSpaceDE w:val="0"/>
        <w:autoSpaceDN w:val="0"/>
        <w:adjustRightInd w:val="0"/>
        <w:rPr>
          <w:rFonts w:cs="Arial"/>
          <w:szCs w:val="24"/>
        </w:rPr>
      </w:pPr>
      <w:r w:rsidRPr="00655340">
        <w:rPr>
          <w:rFonts w:eastAsia="Calibri" w:cs="Arial"/>
          <w:szCs w:val="24"/>
        </w:rPr>
        <w:t xml:space="preserve">Policies are held on </w:t>
      </w:r>
      <w:r w:rsidR="00633DAC" w:rsidRPr="00655340">
        <w:rPr>
          <w:rFonts w:eastAsia="Calibri" w:cs="Arial"/>
          <w:szCs w:val="24"/>
        </w:rPr>
        <w:t xml:space="preserve">the </w:t>
      </w:r>
      <w:r w:rsidRPr="00655340">
        <w:rPr>
          <w:rFonts w:eastAsia="Calibri" w:cs="Arial"/>
          <w:szCs w:val="24"/>
        </w:rPr>
        <w:t xml:space="preserve">website </w:t>
      </w:r>
      <w:hyperlink r:id="rId44" w:history="1">
        <w:r w:rsidRPr="00655340">
          <w:rPr>
            <w:rStyle w:val="Hyperlink"/>
            <w:rFonts w:cs="Arial"/>
            <w:color w:val="auto"/>
            <w:szCs w:val="24"/>
          </w:rPr>
          <w:t>http://www.lowestoftandwaveneybreastfeeding.co.uk</w:t>
        </w:r>
      </w:hyperlink>
      <w:r w:rsidR="00E31FD0" w:rsidRPr="00655340">
        <w:rPr>
          <w:rFonts w:eastAsia="Calibri" w:cs="Arial"/>
          <w:szCs w:val="24"/>
        </w:rPr>
        <w:t xml:space="preserve"> QR codes </w:t>
      </w:r>
      <w:r w:rsidR="000C2B1B" w:rsidRPr="00655340">
        <w:rPr>
          <w:rFonts w:eastAsia="Calibri" w:cs="Arial"/>
          <w:szCs w:val="24"/>
        </w:rPr>
        <w:t>provide</w:t>
      </w:r>
      <w:r w:rsidR="00ED2B2D" w:rsidRPr="00655340">
        <w:rPr>
          <w:rFonts w:eastAsia="Calibri" w:cs="Arial"/>
          <w:szCs w:val="24"/>
        </w:rPr>
        <w:t xml:space="preserve"> direct access. </w:t>
      </w:r>
    </w:p>
    <w:p w14:paraId="09DF0A77" w14:textId="77777777" w:rsidR="007F6014" w:rsidRPr="00655340" w:rsidRDefault="007F6014" w:rsidP="00BB05EA">
      <w:pPr>
        <w:autoSpaceDE w:val="0"/>
        <w:autoSpaceDN w:val="0"/>
        <w:adjustRightInd w:val="0"/>
        <w:rPr>
          <w:rFonts w:cs="Arial"/>
          <w:szCs w:val="24"/>
        </w:rPr>
      </w:pPr>
    </w:p>
    <w:p w14:paraId="4CA138A4" w14:textId="77777777" w:rsidR="002B4FAD" w:rsidRPr="00655340" w:rsidRDefault="002B4FAD" w:rsidP="00BB05EA">
      <w:pPr>
        <w:autoSpaceDE w:val="0"/>
        <w:autoSpaceDN w:val="0"/>
        <w:adjustRightInd w:val="0"/>
        <w:rPr>
          <w:rFonts w:cs="Arial"/>
          <w:szCs w:val="24"/>
        </w:rPr>
      </w:pPr>
      <w:r w:rsidRPr="00655340">
        <w:rPr>
          <w:rFonts w:eastAsia="Calibri" w:cs="Arial"/>
          <w:szCs w:val="24"/>
        </w:rPr>
        <w:t xml:space="preserve">All parents </w:t>
      </w:r>
      <w:r w:rsidR="00E300E5" w:rsidRPr="00655340">
        <w:rPr>
          <w:rFonts w:eastAsia="Calibri" w:cs="Arial"/>
          <w:szCs w:val="24"/>
        </w:rPr>
        <w:t xml:space="preserve">and carers </w:t>
      </w:r>
      <w:r w:rsidRPr="00655340">
        <w:rPr>
          <w:rFonts w:eastAsia="Calibri" w:cs="Arial"/>
          <w:szCs w:val="24"/>
        </w:rPr>
        <w:t xml:space="preserve">will be made aware of the following three points: </w:t>
      </w:r>
    </w:p>
    <w:p w14:paraId="6006DB5F" w14:textId="77777777" w:rsidR="002B4FAD" w:rsidRPr="00655340" w:rsidRDefault="00E300E5" w:rsidP="002B4FAD">
      <w:pPr>
        <w:spacing w:before="100" w:beforeAutospacing="1" w:after="100" w:afterAutospacing="1"/>
        <w:rPr>
          <w:rFonts w:cs="Arial"/>
          <w:szCs w:val="24"/>
          <w:lang w:eastAsia="en-GB"/>
        </w:rPr>
      </w:pPr>
      <w:proofErr w:type="spellStart"/>
      <w:r w:rsidRPr="00655340">
        <w:rPr>
          <w:rFonts w:eastAsia="Calibri" w:cs="Arial"/>
          <w:szCs w:val="24"/>
          <w:lang w:eastAsia="en-GB"/>
        </w:rPr>
        <w:t>i</w:t>
      </w:r>
      <w:proofErr w:type="spellEnd"/>
      <w:r w:rsidRPr="00655340">
        <w:rPr>
          <w:rFonts w:eastAsia="Calibri" w:cs="Arial"/>
          <w:szCs w:val="24"/>
          <w:lang w:eastAsia="en-GB"/>
        </w:rPr>
        <w:t>)</w:t>
      </w:r>
      <w:r w:rsidR="002B4FAD" w:rsidRPr="00655340">
        <w:rPr>
          <w:rFonts w:eastAsia="Calibri" w:cs="Arial"/>
          <w:szCs w:val="24"/>
          <w:lang w:eastAsia="en-GB"/>
        </w:rPr>
        <w:t xml:space="preserve"> Where they can access </w:t>
      </w:r>
      <w:r w:rsidR="00591EDC" w:rsidRPr="00655340">
        <w:rPr>
          <w:rFonts w:eastAsia="Calibri" w:cs="Arial"/>
          <w:szCs w:val="24"/>
          <w:lang w:eastAsia="en-GB"/>
        </w:rPr>
        <w:t>LWBS</w:t>
      </w:r>
      <w:r w:rsidR="00AA31E0" w:rsidRPr="00655340">
        <w:rPr>
          <w:rFonts w:eastAsia="Calibri" w:cs="Arial"/>
          <w:szCs w:val="24"/>
          <w:lang w:eastAsia="en-GB"/>
        </w:rPr>
        <w:t xml:space="preserve"> </w:t>
      </w:r>
      <w:r w:rsidR="002B4FAD" w:rsidRPr="00655340">
        <w:rPr>
          <w:rFonts w:eastAsia="Calibri" w:cs="Arial"/>
          <w:szCs w:val="24"/>
          <w:lang w:eastAsia="en-GB"/>
        </w:rPr>
        <w:t xml:space="preserve">policies and a QR code </w:t>
      </w:r>
      <w:r w:rsidR="007F3FA3" w:rsidRPr="00655340">
        <w:rPr>
          <w:rFonts w:eastAsia="Calibri" w:cs="Arial"/>
          <w:szCs w:val="24"/>
          <w:lang w:eastAsia="en-GB"/>
        </w:rPr>
        <w:t xml:space="preserve">to do so </w:t>
      </w:r>
    </w:p>
    <w:p w14:paraId="021AA5A8" w14:textId="77777777" w:rsidR="002B4FAD" w:rsidRPr="00655340" w:rsidRDefault="00E300E5" w:rsidP="002B4FAD">
      <w:pPr>
        <w:spacing w:before="100" w:beforeAutospacing="1" w:after="100" w:afterAutospacing="1"/>
        <w:rPr>
          <w:rFonts w:cs="Arial"/>
          <w:szCs w:val="24"/>
          <w:lang w:eastAsia="en-GB"/>
        </w:rPr>
      </w:pPr>
      <w:r w:rsidRPr="00655340">
        <w:rPr>
          <w:rFonts w:eastAsia="Calibri" w:cs="Arial"/>
          <w:szCs w:val="24"/>
          <w:lang w:eastAsia="en-GB"/>
        </w:rPr>
        <w:t xml:space="preserve">ii) </w:t>
      </w:r>
      <w:r w:rsidR="002B4FAD" w:rsidRPr="00655340">
        <w:rPr>
          <w:rFonts w:eastAsia="Calibri" w:cs="Arial"/>
          <w:szCs w:val="24"/>
          <w:lang w:eastAsia="en-GB"/>
        </w:rPr>
        <w:t>Parents will be informed of our legal duty to assist other agencies with Safeguarding enquiries and that we will we contact The Children’s Advice and Duty Service (CADS) if we have concerns about the welfare of their ch</w:t>
      </w:r>
      <w:r w:rsidR="00591EDC" w:rsidRPr="00655340">
        <w:rPr>
          <w:rFonts w:eastAsia="Calibri" w:cs="Arial"/>
          <w:szCs w:val="24"/>
          <w:lang w:eastAsia="en-GB"/>
        </w:rPr>
        <w:t>ild</w:t>
      </w:r>
      <w:r w:rsidR="002B4FAD" w:rsidRPr="00655340">
        <w:rPr>
          <w:rFonts w:eastAsia="Calibri" w:cs="Arial"/>
          <w:szCs w:val="24"/>
          <w:lang w:eastAsia="en-GB"/>
        </w:rPr>
        <w:t xml:space="preserve"> </w:t>
      </w:r>
    </w:p>
    <w:p w14:paraId="5351BED9" w14:textId="77777777" w:rsidR="002B4FAD" w:rsidRPr="00655340" w:rsidRDefault="00E31FD0" w:rsidP="002B4FAD">
      <w:pPr>
        <w:spacing w:before="100" w:beforeAutospacing="1" w:after="100" w:afterAutospacing="1"/>
        <w:rPr>
          <w:rFonts w:cs="Arial"/>
          <w:szCs w:val="24"/>
          <w:lang w:eastAsia="en-GB"/>
        </w:rPr>
      </w:pPr>
      <w:r w:rsidRPr="00655340">
        <w:rPr>
          <w:rFonts w:eastAsia="Calibri" w:cs="Arial"/>
          <w:szCs w:val="24"/>
          <w:lang w:eastAsia="en-GB"/>
        </w:rPr>
        <w:t xml:space="preserve">iii) </w:t>
      </w:r>
      <w:r w:rsidR="002B4FAD" w:rsidRPr="00655340">
        <w:rPr>
          <w:rFonts w:eastAsia="Calibri" w:cs="Arial"/>
          <w:szCs w:val="24"/>
          <w:lang w:eastAsia="en-GB"/>
        </w:rPr>
        <w:t xml:space="preserve">Parents will be made aware that we will need to share information with the relevant authorities if we have concerns about the welfare of their child, and that we do not have to seek consent from them if there are serious concerns about harm or likely harm to their child </w:t>
      </w:r>
    </w:p>
    <w:p w14:paraId="02137A1B" w14:textId="77777777" w:rsidR="00930C2A" w:rsidRDefault="002B4FAD" w:rsidP="00930C2A">
      <w:pPr>
        <w:spacing w:before="100" w:beforeAutospacing="1" w:after="100" w:afterAutospacing="1"/>
        <w:rPr>
          <w:rFonts w:cs="Arial"/>
          <w:szCs w:val="24"/>
          <w:lang w:eastAsia="en-GB"/>
        </w:rPr>
      </w:pPr>
      <w:r w:rsidRPr="00655340">
        <w:rPr>
          <w:rFonts w:eastAsia="Calibri" w:cs="Arial"/>
          <w:szCs w:val="24"/>
          <w:lang w:eastAsia="en-GB"/>
        </w:rPr>
        <w:t xml:space="preserve">This will </w:t>
      </w:r>
      <w:r w:rsidR="00DF38D5">
        <w:rPr>
          <w:rFonts w:eastAsia="Calibri" w:cs="Arial"/>
          <w:szCs w:val="24"/>
          <w:lang w:eastAsia="en-GB"/>
        </w:rPr>
        <w:t xml:space="preserve">be </w:t>
      </w:r>
      <w:r w:rsidRPr="00655340">
        <w:rPr>
          <w:rFonts w:eastAsia="Calibri" w:cs="Arial"/>
          <w:szCs w:val="24"/>
          <w:lang w:eastAsia="en-GB"/>
        </w:rPr>
        <w:t>done by:</w:t>
      </w:r>
    </w:p>
    <w:p w14:paraId="40401E2C" w14:textId="77777777" w:rsidR="006B7DD7" w:rsidRPr="006B7DD7" w:rsidRDefault="006B7DD7" w:rsidP="006B7DD7">
      <w:pPr>
        <w:spacing w:before="100" w:beforeAutospacing="1" w:after="100" w:afterAutospacing="1"/>
        <w:rPr>
          <w:rFonts w:cs="Arial"/>
          <w:szCs w:val="24"/>
          <w:lang w:eastAsia="en-GB"/>
        </w:rPr>
      </w:pPr>
      <w:proofErr w:type="spellStart"/>
      <w:r w:rsidRPr="006B7DD7">
        <w:rPr>
          <w:rFonts w:eastAsia="Calibri" w:cs="Arial"/>
          <w:szCs w:val="24"/>
          <w:lang w:eastAsia="en-GB"/>
        </w:rPr>
        <w:t>i</w:t>
      </w:r>
      <w:proofErr w:type="spellEnd"/>
      <w:r w:rsidRPr="006B7DD7">
        <w:rPr>
          <w:rFonts w:eastAsia="Calibri" w:cs="Arial"/>
          <w:szCs w:val="24"/>
          <w:lang w:eastAsia="en-GB"/>
        </w:rPr>
        <w:t xml:space="preserve">) Parents accessing the home visit services are given a form with this information with a tick box and signature to confirm they have read it </w:t>
      </w:r>
    </w:p>
    <w:p w14:paraId="76D258F2" w14:textId="77777777" w:rsidR="006B7DD7" w:rsidRPr="00655340" w:rsidRDefault="006B7DD7" w:rsidP="006B7DD7">
      <w:pPr>
        <w:spacing w:before="100" w:beforeAutospacing="1" w:after="100" w:afterAutospacing="1"/>
        <w:rPr>
          <w:rFonts w:cs="Arial"/>
          <w:szCs w:val="24"/>
          <w:lang w:eastAsia="en-GB"/>
        </w:rPr>
      </w:pPr>
      <w:r w:rsidRPr="00655340">
        <w:rPr>
          <w:rFonts w:eastAsia="Calibri" w:cs="Arial"/>
          <w:szCs w:val="24"/>
          <w:lang w:eastAsia="en-GB"/>
        </w:rPr>
        <w:t xml:space="preserve">ii) At groups </w:t>
      </w:r>
      <w:r w:rsidR="00252660">
        <w:rPr>
          <w:rFonts w:eastAsia="Calibri" w:cs="Arial"/>
          <w:szCs w:val="24"/>
          <w:lang w:eastAsia="en-GB"/>
        </w:rPr>
        <w:t xml:space="preserve">information and a QR code will be </w:t>
      </w:r>
      <w:r w:rsidRPr="00655340">
        <w:rPr>
          <w:rFonts w:eastAsia="Calibri" w:cs="Arial"/>
          <w:szCs w:val="24"/>
          <w:lang w:eastAsia="en-GB"/>
        </w:rPr>
        <w:t>displayed upon a board</w:t>
      </w:r>
      <w:r w:rsidR="00252660">
        <w:rPr>
          <w:rFonts w:eastAsia="Calibri" w:cs="Arial"/>
          <w:szCs w:val="24"/>
          <w:lang w:eastAsia="en-GB"/>
        </w:rPr>
        <w:t>, a physical copy kept in a folder and</w:t>
      </w:r>
      <w:r w:rsidRPr="00655340">
        <w:rPr>
          <w:rFonts w:eastAsia="Calibri" w:cs="Arial"/>
          <w:szCs w:val="24"/>
          <w:lang w:eastAsia="en-GB"/>
        </w:rPr>
        <w:t xml:space="preserve"> volunteers will make new attendees aware of where this information is displayed </w:t>
      </w:r>
      <w:r w:rsidR="00252660">
        <w:rPr>
          <w:rFonts w:eastAsia="Calibri" w:cs="Arial"/>
          <w:szCs w:val="24"/>
          <w:lang w:eastAsia="en-GB"/>
        </w:rPr>
        <w:t xml:space="preserve">and can be found </w:t>
      </w:r>
      <w:r w:rsidRPr="00655340">
        <w:rPr>
          <w:rFonts w:eastAsia="Calibri" w:cs="Arial"/>
          <w:szCs w:val="24"/>
          <w:lang w:eastAsia="en-GB"/>
        </w:rPr>
        <w:t xml:space="preserve">  </w:t>
      </w:r>
    </w:p>
    <w:p w14:paraId="7EAB4062" w14:textId="77777777" w:rsidR="00BB05EA" w:rsidRPr="00DF38D5" w:rsidRDefault="006B7DD7" w:rsidP="00DF38D5">
      <w:pPr>
        <w:spacing w:before="100" w:beforeAutospacing="1" w:after="100" w:afterAutospacing="1"/>
        <w:rPr>
          <w:rFonts w:cs="Arial"/>
          <w:szCs w:val="24"/>
          <w:lang w:eastAsia="en-GB"/>
        </w:rPr>
      </w:pPr>
      <w:r w:rsidRPr="00655340">
        <w:rPr>
          <w:rFonts w:eastAsia="Calibri" w:cs="Arial"/>
          <w:szCs w:val="24"/>
          <w:lang w:eastAsia="en-GB"/>
        </w:rPr>
        <w:t xml:space="preserve">iii) At walks or outdoor events, the information will be carried by the volunteer or employee leading the group who will make attendees aware at the start </w:t>
      </w:r>
    </w:p>
    <w:p w14:paraId="0AD1F534" w14:textId="77777777" w:rsidR="00BB05EA" w:rsidRPr="003E3AE7" w:rsidRDefault="00BB05EA" w:rsidP="00BB05EA">
      <w:pPr>
        <w:autoSpaceDE w:val="0"/>
        <w:autoSpaceDN w:val="0"/>
        <w:adjustRightInd w:val="0"/>
        <w:rPr>
          <w:rFonts w:cs="Arial"/>
          <w:b/>
          <w:bCs/>
          <w:color w:val="FF0000"/>
          <w:szCs w:val="24"/>
        </w:rPr>
      </w:pPr>
    </w:p>
    <w:p w14:paraId="33B87A46" w14:textId="77777777" w:rsidR="00BB05EA" w:rsidRPr="003E3AE7" w:rsidRDefault="00BB05EA" w:rsidP="00BB05EA">
      <w:pPr>
        <w:autoSpaceDE w:val="0"/>
        <w:autoSpaceDN w:val="0"/>
        <w:adjustRightInd w:val="0"/>
        <w:rPr>
          <w:rFonts w:cs="Arial"/>
          <w:b/>
          <w:bCs/>
          <w:color w:val="FF0000"/>
          <w:szCs w:val="24"/>
        </w:rPr>
      </w:pPr>
    </w:p>
    <w:p w14:paraId="4737939D" w14:textId="77777777" w:rsidR="00BB05EA" w:rsidRPr="003E3AE7" w:rsidRDefault="00BB05EA" w:rsidP="00BB05EA">
      <w:pPr>
        <w:autoSpaceDE w:val="0"/>
        <w:autoSpaceDN w:val="0"/>
        <w:adjustRightInd w:val="0"/>
        <w:rPr>
          <w:rFonts w:cs="Arial"/>
          <w:b/>
          <w:bCs/>
          <w:color w:val="FF0000"/>
          <w:szCs w:val="24"/>
        </w:rPr>
      </w:pPr>
    </w:p>
    <w:p w14:paraId="3A26D31D" w14:textId="77777777" w:rsidR="00BB05EA" w:rsidRPr="002557AB" w:rsidRDefault="002557AB" w:rsidP="002557AB">
      <w:pPr>
        <w:pStyle w:val="Heading3"/>
        <w:rPr>
          <w:b/>
          <w:bCs/>
          <w:szCs w:val="24"/>
          <w:u w:val="none"/>
        </w:rPr>
      </w:pPr>
      <w:bookmarkStart w:id="62" w:name="_Toc195017070"/>
      <w:r w:rsidRPr="002557AB">
        <w:rPr>
          <w:rFonts w:eastAsia="Calibri"/>
          <w:b/>
          <w:bCs/>
          <w:szCs w:val="24"/>
          <w:u w:val="none"/>
        </w:rPr>
        <w:t xml:space="preserve">6.2 </w:t>
      </w:r>
      <w:r w:rsidR="00BB05EA" w:rsidRPr="002557AB">
        <w:rPr>
          <w:rFonts w:eastAsia="Calibri"/>
          <w:b/>
          <w:bCs/>
          <w:szCs w:val="24"/>
          <w:u w:val="none"/>
        </w:rPr>
        <w:t>Online Safety</w:t>
      </w:r>
      <w:bookmarkEnd w:id="62"/>
      <w:r w:rsidR="00BB05EA" w:rsidRPr="002557AB">
        <w:rPr>
          <w:rFonts w:eastAsia="Calibri"/>
          <w:b/>
          <w:bCs/>
          <w:szCs w:val="24"/>
          <w:u w:val="none"/>
        </w:rPr>
        <w:t xml:space="preserve"> </w:t>
      </w:r>
    </w:p>
    <w:p w14:paraId="7E7DDAA5" w14:textId="77777777" w:rsidR="00BB05EA" w:rsidRPr="00421E03" w:rsidRDefault="00BB05EA" w:rsidP="00BB05EA">
      <w:pPr>
        <w:rPr>
          <w:rFonts w:cs="Aptos"/>
          <w:szCs w:val="24"/>
        </w:rPr>
      </w:pPr>
      <w:r w:rsidRPr="1FA2B717">
        <w:rPr>
          <w:rFonts w:eastAsia="Calibri" w:cs="Aptos"/>
          <w:szCs w:val="24"/>
        </w:rPr>
        <w:t>Online Safety includes the use of photography and video, the internet and social media sites, mobile phones and smart watches.</w:t>
      </w:r>
      <w:r w:rsidR="00421E03" w:rsidRPr="1FA2B717">
        <w:rPr>
          <w:rFonts w:eastAsia="Calibri" w:cs="Aptos"/>
          <w:szCs w:val="24"/>
        </w:rPr>
        <w:t xml:space="preserve"> LWBS hold a separate Online Safety policy. </w:t>
      </w:r>
    </w:p>
    <w:p w14:paraId="3D39E759" w14:textId="77777777" w:rsidR="00D5343F" w:rsidRDefault="00D5343F" w:rsidP="00BB05EA">
      <w:pPr>
        <w:rPr>
          <w:rFonts w:cs="Aptos"/>
          <w:color w:val="FF0000"/>
          <w:szCs w:val="24"/>
        </w:rPr>
      </w:pPr>
    </w:p>
    <w:p w14:paraId="716D2176" w14:textId="77777777" w:rsidR="00D5343F" w:rsidRPr="002557AB" w:rsidRDefault="00EA5D0F" w:rsidP="00D5343F">
      <w:pPr>
        <w:pStyle w:val="paragraph"/>
        <w:shd w:val="clear" w:color="auto" w:fill="FFFFFF"/>
        <w:spacing w:before="0" w:beforeAutospacing="0" w:after="0" w:afterAutospacing="0"/>
        <w:textAlignment w:val="baseline"/>
        <w:rPr>
          <w:rFonts w:ascii="Arial" w:hAnsi="Arial" w:cs="Arial"/>
          <w:sz w:val="18"/>
          <w:szCs w:val="18"/>
        </w:rPr>
      </w:pPr>
      <w:r w:rsidRPr="002557AB">
        <w:rPr>
          <w:rStyle w:val="normaltextrun"/>
          <w:rFonts w:eastAsia="Calibri" w:cs="Arial"/>
          <w:color w:val="0B0C0C"/>
          <w:shd w:val="clear" w:color="auto" w:fill="FFFFFF"/>
        </w:rPr>
        <w:t>T</w:t>
      </w:r>
      <w:r w:rsidR="00D5343F" w:rsidRPr="002557AB">
        <w:rPr>
          <w:rStyle w:val="normaltextrun"/>
          <w:rFonts w:eastAsia="Calibri" w:cs="Arial"/>
          <w:color w:val="0B0C0C"/>
          <w:shd w:val="clear" w:color="auto" w:fill="FFFFFF"/>
        </w:rPr>
        <w:t>he follow</w:t>
      </w:r>
      <w:r w:rsidRPr="002557AB">
        <w:rPr>
          <w:rStyle w:val="normaltextrun"/>
          <w:rFonts w:eastAsia="Calibri" w:cs="Arial"/>
          <w:color w:val="0B0C0C"/>
          <w:shd w:val="clear" w:color="auto" w:fill="FFFFFF"/>
        </w:rPr>
        <w:t>ing</w:t>
      </w:r>
      <w:r w:rsidR="00D5343F" w:rsidRPr="002557AB">
        <w:rPr>
          <w:rStyle w:val="normaltextrun"/>
          <w:rFonts w:eastAsia="Calibri" w:cs="Arial"/>
          <w:color w:val="0B0C0C"/>
          <w:shd w:val="clear" w:color="auto" w:fill="FFFFFF"/>
        </w:rPr>
        <w:t xml:space="preserve"> measures</w:t>
      </w:r>
      <w:r w:rsidRPr="002557AB">
        <w:rPr>
          <w:rStyle w:val="normaltextrun"/>
          <w:rFonts w:eastAsia="Calibri" w:cs="Arial"/>
          <w:color w:val="0B0C0C"/>
          <w:shd w:val="clear" w:color="auto" w:fill="FFFFFF"/>
        </w:rPr>
        <w:t xml:space="preserve"> are</w:t>
      </w:r>
      <w:r w:rsidR="00D5343F" w:rsidRPr="002557AB">
        <w:rPr>
          <w:rStyle w:val="normaltextrun"/>
          <w:rFonts w:eastAsia="Calibri" w:cs="Arial"/>
          <w:color w:val="0B0C0C"/>
          <w:shd w:val="clear" w:color="auto" w:fill="FFFFFF"/>
        </w:rPr>
        <w:t xml:space="preserve"> in place to promote online safety: </w:t>
      </w:r>
      <w:r w:rsidR="00D5343F" w:rsidRPr="002557AB">
        <w:rPr>
          <w:rStyle w:val="eop"/>
          <w:rFonts w:eastAsia="Calibri" w:cs="Arial"/>
          <w:color w:val="0B0C0C"/>
        </w:rPr>
        <w:t> </w:t>
      </w:r>
    </w:p>
    <w:p w14:paraId="02A9ADCC" w14:textId="77777777" w:rsidR="00D5343F" w:rsidRPr="002557AB" w:rsidRDefault="00EA5D0F" w:rsidP="00D07B25">
      <w:pPr>
        <w:pStyle w:val="paragraph"/>
        <w:numPr>
          <w:ilvl w:val="0"/>
          <w:numId w:val="40"/>
        </w:numPr>
        <w:shd w:val="clear" w:color="auto" w:fill="FFFFFF"/>
        <w:spacing w:before="0" w:beforeAutospacing="0" w:after="0" w:afterAutospacing="0"/>
        <w:ind w:left="1080" w:firstLine="0"/>
        <w:textAlignment w:val="baseline"/>
        <w:rPr>
          <w:rFonts w:ascii="Arial" w:hAnsi="Arial" w:cs="Arial"/>
        </w:rPr>
      </w:pPr>
      <w:r w:rsidRPr="002557AB">
        <w:rPr>
          <w:rStyle w:val="normaltextrun"/>
          <w:rFonts w:eastAsia="Calibri" w:cs="Arial"/>
        </w:rPr>
        <w:t>A</w:t>
      </w:r>
      <w:r w:rsidR="00D5343F" w:rsidRPr="002557AB">
        <w:rPr>
          <w:rStyle w:val="normaltextrun"/>
          <w:rFonts w:eastAsia="Calibri" w:cs="Arial"/>
        </w:rPr>
        <w:t xml:space="preserve"> </w:t>
      </w:r>
      <w:hyperlink r:id="rId45" w:tgtFrame="_blank" w:history="1">
        <w:r w:rsidR="00D5343F" w:rsidRPr="002557AB">
          <w:rPr>
            <w:rStyle w:val="normaltextrun"/>
            <w:rFonts w:ascii="Arial" w:hAnsi="Arial" w:cs="Arial"/>
            <w:u w:val="single"/>
          </w:rPr>
          <w:t>‘</w:t>
        </w:r>
        <w:r w:rsidR="00D5343F" w:rsidRPr="002557AB">
          <w:rPr>
            <w:rStyle w:val="normaltextrun"/>
            <w:rFonts w:ascii="Arial" w:hAnsi="Arial" w:cs="Arial"/>
            <w:b/>
            <w:bCs/>
            <w:u w:val="single"/>
          </w:rPr>
          <w:t>Report Harmful Content’</w:t>
        </w:r>
      </w:hyperlink>
      <w:r w:rsidR="00D5343F" w:rsidRPr="002557AB">
        <w:rPr>
          <w:rStyle w:val="normaltextrun"/>
          <w:rFonts w:eastAsia="Calibri" w:cs="Arial"/>
        </w:rPr>
        <w:t xml:space="preserve"> Button to our website so that users can easily report harmful content </w:t>
      </w:r>
      <w:r w:rsidR="00D5343F" w:rsidRPr="002557AB">
        <w:rPr>
          <w:rStyle w:val="eop"/>
          <w:rFonts w:eastAsia="Calibri" w:cs="Arial"/>
        </w:rPr>
        <w:t> </w:t>
      </w:r>
    </w:p>
    <w:p w14:paraId="427D1D3D" w14:textId="77777777" w:rsidR="00D5343F" w:rsidRPr="002557AB" w:rsidRDefault="00D5343F" w:rsidP="00D07B25">
      <w:pPr>
        <w:pStyle w:val="paragraph"/>
        <w:numPr>
          <w:ilvl w:val="0"/>
          <w:numId w:val="41"/>
        </w:numPr>
        <w:spacing w:before="0" w:beforeAutospacing="0" w:after="0" w:afterAutospacing="0"/>
        <w:ind w:left="1080" w:firstLine="0"/>
        <w:jc w:val="both"/>
        <w:textAlignment w:val="baseline"/>
        <w:rPr>
          <w:rFonts w:ascii="Arial" w:hAnsi="Arial" w:cs="Arial"/>
          <w:b/>
          <w:bCs/>
        </w:rPr>
      </w:pPr>
      <w:r w:rsidRPr="002557AB">
        <w:rPr>
          <w:rStyle w:val="normaltextrun"/>
          <w:rFonts w:eastAsia="Calibri" w:cs="Arial"/>
        </w:rPr>
        <w:t>Any removable media containing personal or sensitive data (e.g. USB sticks or devices that leave our organisation) are secured through password and/or encryption</w:t>
      </w:r>
      <w:r w:rsidRPr="002557AB">
        <w:rPr>
          <w:rStyle w:val="eop"/>
          <w:rFonts w:eastAsia="Calibri" w:cs="Arial"/>
          <w:b/>
          <w:bCs/>
        </w:rPr>
        <w:t> </w:t>
      </w:r>
    </w:p>
    <w:p w14:paraId="54D7747E" w14:textId="77777777" w:rsidR="00D5343F" w:rsidRPr="002557AB" w:rsidRDefault="00D5343F" w:rsidP="00D07B25">
      <w:pPr>
        <w:pStyle w:val="paragraph"/>
        <w:numPr>
          <w:ilvl w:val="0"/>
          <w:numId w:val="42"/>
        </w:numPr>
        <w:spacing w:before="0" w:beforeAutospacing="0" w:after="0" w:afterAutospacing="0"/>
        <w:ind w:left="1080" w:firstLine="0"/>
        <w:jc w:val="both"/>
        <w:textAlignment w:val="baseline"/>
        <w:rPr>
          <w:rFonts w:ascii="Arial" w:hAnsi="Arial" w:cs="Arial"/>
          <w:b/>
          <w:bCs/>
        </w:rPr>
      </w:pPr>
      <w:r w:rsidRPr="002557AB">
        <w:rPr>
          <w:rStyle w:val="normaltextrun"/>
          <w:rFonts w:eastAsia="Calibri" w:cs="Arial"/>
          <w:color w:val="000000"/>
        </w:rPr>
        <w:t>Personal data is managed in in compliance with The Data Protection Act 2018  </w:t>
      </w:r>
      <w:r w:rsidRPr="002557AB">
        <w:rPr>
          <w:rStyle w:val="eop"/>
          <w:rFonts w:eastAsia="Calibri" w:cs="Arial"/>
          <w:b/>
          <w:bCs/>
          <w:color w:val="000000"/>
        </w:rPr>
        <w:t> </w:t>
      </w:r>
    </w:p>
    <w:p w14:paraId="689CF39E" w14:textId="77777777" w:rsidR="00D5343F" w:rsidRPr="002557AB" w:rsidRDefault="00D5343F" w:rsidP="00D07B25">
      <w:pPr>
        <w:pStyle w:val="paragraph"/>
        <w:numPr>
          <w:ilvl w:val="0"/>
          <w:numId w:val="43"/>
        </w:numPr>
        <w:spacing w:before="0" w:beforeAutospacing="0" w:after="0" w:afterAutospacing="0"/>
        <w:ind w:left="1080" w:firstLine="0"/>
        <w:jc w:val="both"/>
        <w:textAlignment w:val="baseline"/>
        <w:rPr>
          <w:rFonts w:ascii="Arial" w:hAnsi="Arial" w:cs="Arial"/>
          <w:b/>
          <w:bCs/>
        </w:rPr>
      </w:pPr>
      <w:r w:rsidRPr="002557AB">
        <w:rPr>
          <w:rStyle w:val="normaltextrun"/>
          <w:rFonts w:eastAsia="Calibri" w:cs="Arial"/>
        </w:rPr>
        <w:lastRenderedPageBreak/>
        <w:t>Having the latest operating system security updates installed</w:t>
      </w:r>
      <w:r w:rsidRPr="002557AB">
        <w:rPr>
          <w:rStyle w:val="eop"/>
          <w:rFonts w:eastAsia="Calibri" w:cs="Arial"/>
          <w:b/>
          <w:bCs/>
        </w:rPr>
        <w:t> </w:t>
      </w:r>
    </w:p>
    <w:p w14:paraId="683AD92D" w14:textId="77777777" w:rsidR="00D5343F" w:rsidRPr="002557AB" w:rsidRDefault="00D5343F" w:rsidP="00D07B25">
      <w:pPr>
        <w:pStyle w:val="paragraph"/>
        <w:numPr>
          <w:ilvl w:val="0"/>
          <w:numId w:val="44"/>
        </w:numPr>
        <w:spacing w:before="0" w:beforeAutospacing="0" w:after="0" w:afterAutospacing="0"/>
        <w:ind w:left="1080" w:firstLine="0"/>
        <w:jc w:val="both"/>
        <w:textAlignment w:val="baseline"/>
        <w:rPr>
          <w:rFonts w:ascii="Arial" w:hAnsi="Arial" w:cs="Arial"/>
          <w:b/>
          <w:bCs/>
        </w:rPr>
      </w:pPr>
      <w:r w:rsidRPr="002557AB">
        <w:rPr>
          <w:rStyle w:val="normaltextrun"/>
          <w:rFonts w:eastAsia="Calibri" w:cs="Arial"/>
        </w:rPr>
        <w:t>Passcode and lock screened are used on all devices owned by the charity</w:t>
      </w:r>
      <w:r w:rsidRPr="002557AB">
        <w:rPr>
          <w:rStyle w:val="eop"/>
          <w:rFonts w:eastAsia="Calibri" w:cs="Arial"/>
          <w:b/>
          <w:bCs/>
        </w:rPr>
        <w:t> </w:t>
      </w:r>
    </w:p>
    <w:p w14:paraId="34AA78F4" w14:textId="77777777" w:rsidR="00D5343F" w:rsidRPr="002557AB" w:rsidRDefault="00D5343F" w:rsidP="00D07B25">
      <w:pPr>
        <w:pStyle w:val="paragraph"/>
        <w:numPr>
          <w:ilvl w:val="0"/>
          <w:numId w:val="45"/>
        </w:numPr>
        <w:spacing w:before="0" w:beforeAutospacing="0" w:after="0" w:afterAutospacing="0"/>
        <w:ind w:left="1080" w:firstLine="0"/>
        <w:jc w:val="both"/>
        <w:textAlignment w:val="baseline"/>
        <w:rPr>
          <w:rFonts w:ascii="Arial" w:hAnsi="Arial" w:cs="Arial"/>
          <w:b/>
          <w:bCs/>
        </w:rPr>
      </w:pPr>
      <w:r w:rsidRPr="002557AB">
        <w:rPr>
          <w:rStyle w:val="normaltextrun"/>
          <w:rFonts w:eastAsia="Calibri" w:cs="Arial"/>
        </w:rPr>
        <w:t>Staff and volunteers are not permitted to use any devices in the organisation for personal use unless necessary</w:t>
      </w:r>
      <w:r w:rsidRPr="002557AB">
        <w:rPr>
          <w:rStyle w:val="eop"/>
          <w:rFonts w:eastAsia="Calibri" w:cs="Arial"/>
          <w:b/>
          <w:bCs/>
        </w:rPr>
        <w:t> </w:t>
      </w:r>
    </w:p>
    <w:p w14:paraId="0AEEE7CF" w14:textId="77777777" w:rsidR="00D5343F" w:rsidRPr="002557AB" w:rsidRDefault="00D5343F" w:rsidP="00D5343F">
      <w:pPr>
        <w:pStyle w:val="paragraph"/>
        <w:spacing w:before="0" w:after="0"/>
        <w:textAlignment w:val="baseline"/>
        <w:rPr>
          <w:rFonts w:ascii="Arial" w:hAnsi="Arial" w:cs="Arial"/>
          <w:b/>
          <w:bCs/>
          <w:sz w:val="18"/>
          <w:szCs w:val="18"/>
        </w:rPr>
      </w:pPr>
      <w:r w:rsidRPr="002557AB">
        <w:rPr>
          <w:rStyle w:val="normaltextrun"/>
          <w:rFonts w:eastAsia="Calibri" w:cs="Arial"/>
          <w:i/>
          <w:iCs/>
        </w:rPr>
        <w:t>Online Communications</w:t>
      </w:r>
      <w:r w:rsidRPr="002557AB">
        <w:rPr>
          <w:rStyle w:val="eop"/>
          <w:rFonts w:eastAsia="Calibri" w:cs="Arial"/>
          <w:b/>
          <w:bCs/>
        </w:rPr>
        <w:t> </w:t>
      </w:r>
    </w:p>
    <w:p w14:paraId="0A3FA866"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Our organisation uses a range of online services to communicate which include: </w:t>
      </w:r>
      <w:r w:rsidRPr="002557AB">
        <w:rPr>
          <w:rStyle w:val="eop"/>
          <w:rFonts w:eastAsia="Calibri" w:cs="Arial"/>
        </w:rPr>
        <w:t> </w:t>
      </w:r>
    </w:p>
    <w:p w14:paraId="472C0D5F" w14:textId="77777777" w:rsidR="00D5343F" w:rsidRPr="002557AB" w:rsidRDefault="00D5343F" w:rsidP="00D07B25">
      <w:pPr>
        <w:pStyle w:val="paragraph"/>
        <w:numPr>
          <w:ilvl w:val="0"/>
          <w:numId w:val="46"/>
        </w:numPr>
        <w:spacing w:before="0" w:beforeAutospacing="0" w:after="0" w:afterAutospacing="0"/>
        <w:ind w:left="1080" w:firstLine="0"/>
        <w:jc w:val="both"/>
        <w:textAlignment w:val="baseline"/>
        <w:rPr>
          <w:rFonts w:ascii="Arial" w:hAnsi="Arial" w:cs="Arial"/>
          <w:i/>
          <w:iCs/>
        </w:rPr>
      </w:pPr>
      <w:r w:rsidRPr="002557AB">
        <w:rPr>
          <w:rStyle w:val="normaltextrun"/>
          <w:rFonts w:eastAsia="Calibri" w:cs="Arial"/>
          <w:i/>
          <w:iCs/>
        </w:rPr>
        <w:t>Website</w:t>
      </w:r>
      <w:r w:rsidRPr="002557AB">
        <w:rPr>
          <w:rStyle w:val="eop"/>
          <w:rFonts w:eastAsia="Calibri" w:cs="Arial"/>
          <w:i/>
          <w:iCs/>
        </w:rPr>
        <w:t> </w:t>
      </w:r>
    </w:p>
    <w:p w14:paraId="0009D7D2" w14:textId="77777777" w:rsidR="00D5343F" w:rsidRPr="002557AB" w:rsidRDefault="00D5343F" w:rsidP="00D07B25">
      <w:pPr>
        <w:pStyle w:val="paragraph"/>
        <w:numPr>
          <w:ilvl w:val="0"/>
          <w:numId w:val="47"/>
        </w:numPr>
        <w:spacing w:before="0" w:beforeAutospacing="0" w:after="0" w:afterAutospacing="0"/>
        <w:ind w:left="1080" w:firstLine="0"/>
        <w:jc w:val="both"/>
        <w:textAlignment w:val="baseline"/>
        <w:rPr>
          <w:rFonts w:ascii="Arial" w:hAnsi="Arial" w:cs="Arial"/>
          <w:i/>
          <w:iCs/>
        </w:rPr>
      </w:pPr>
      <w:r w:rsidRPr="002557AB">
        <w:rPr>
          <w:rStyle w:val="normaltextrun"/>
          <w:rFonts w:eastAsia="Calibri" w:cs="Arial"/>
          <w:i/>
          <w:iCs/>
        </w:rPr>
        <w:t>Social media pages</w:t>
      </w:r>
      <w:r w:rsidRPr="002557AB">
        <w:rPr>
          <w:rStyle w:val="eop"/>
          <w:rFonts w:eastAsia="Calibri" w:cs="Arial"/>
          <w:i/>
          <w:iCs/>
        </w:rPr>
        <w:t> </w:t>
      </w:r>
    </w:p>
    <w:p w14:paraId="14A952C2" w14:textId="77777777" w:rsidR="00D5343F" w:rsidRPr="002557AB" w:rsidRDefault="00D5343F" w:rsidP="00D07B25">
      <w:pPr>
        <w:pStyle w:val="paragraph"/>
        <w:numPr>
          <w:ilvl w:val="0"/>
          <w:numId w:val="48"/>
        </w:numPr>
        <w:spacing w:before="0" w:beforeAutospacing="0" w:after="0" w:afterAutospacing="0"/>
        <w:ind w:left="1080" w:firstLine="0"/>
        <w:jc w:val="both"/>
        <w:textAlignment w:val="baseline"/>
        <w:rPr>
          <w:rFonts w:ascii="Arial" w:hAnsi="Arial" w:cs="Arial"/>
          <w:i/>
          <w:iCs/>
        </w:rPr>
      </w:pPr>
      <w:r w:rsidRPr="002557AB">
        <w:rPr>
          <w:rStyle w:val="normaltextrun"/>
          <w:rFonts w:eastAsia="Calibri" w:cs="Arial"/>
          <w:i/>
          <w:iCs/>
        </w:rPr>
        <w:t>Social media messaging</w:t>
      </w:r>
      <w:r w:rsidRPr="002557AB">
        <w:rPr>
          <w:rStyle w:val="eop"/>
          <w:rFonts w:eastAsia="Calibri" w:cs="Arial"/>
          <w:i/>
          <w:iCs/>
        </w:rPr>
        <w:t> </w:t>
      </w:r>
    </w:p>
    <w:p w14:paraId="3ED88A2F" w14:textId="77777777" w:rsidR="00D5343F" w:rsidRPr="002557AB" w:rsidRDefault="00D5343F" w:rsidP="00D07B25">
      <w:pPr>
        <w:pStyle w:val="paragraph"/>
        <w:numPr>
          <w:ilvl w:val="0"/>
          <w:numId w:val="49"/>
        </w:numPr>
        <w:spacing w:before="0" w:beforeAutospacing="0" w:after="0" w:afterAutospacing="0"/>
        <w:ind w:left="1080" w:firstLine="0"/>
        <w:jc w:val="both"/>
        <w:textAlignment w:val="baseline"/>
        <w:rPr>
          <w:rFonts w:ascii="Arial" w:hAnsi="Arial" w:cs="Arial"/>
          <w:i/>
          <w:iCs/>
        </w:rPr>
      </w:pPr>
      <w:r w:rsidRPr="002557AB">
        <w:rPr>
          <w:rStyle w:val="normaltextrun"/>
          <w:rFonts w:eastAsia="Calibri" w:cs="Arial"/>
          <w:i/>
          <w:iCs/>
        </w:rPr>
        <w:t>Text messaging</w:t>
      </w:r>
      <w:r w:rsidRPr="002557AB">
        <w:rPr>
          <w:rStyle w:val="eop"/>
          <w:rFonts w:eastAsia="Calibri" w:cs="Arial"/>
          <w:i/>
          <w:iCs/>
        </w:rPr>
        <w:t> </w:t>
      </w:r>
    </w:p>
    <w:p w14:paraId="143A0CEE" w14:textId="77777777" w:rsidR="00D5343F" w:rsidRPr="002557AB" w:rsidRDefault="00D5343F" w:rsidP="00D07B25">
      <w:pPr>
        <w:pStyle w:val="paragraph"/>
        <w:numPr>
          <w:ilvl w:val="0"/>
          <w:numId w:val="50"/>
        </w:numPr>
        <w:spacing w:before="0" w:beforeAutospacing="0" w:after="0" w:afterAutospacing="0"/>
        <w:ind w:left="1080" w:firstLine="0"/>
        <w:jc w:val="both"/>
        <w:textAlignment w:val="baseline"/>
        <w:rPr>
          <w:rFonts w:ascii="Arial" w:hAnsi="Arial" w:cs="Arial"/>
          <w:i/>
          <w:iCs/>
        </w:rPr>
      </w:pPr>
      <w:r w:rsidRPr="002557AB">
        <w:rPr>
          <w:rStyle w:val="normaltextrun"/>
          <w:rFonts w:eastAsia="Calibri" w:cs="Arial"/>
          <w:i/>
          <w:iCs/>
        </w:rPr>
        <w:t>Online portal pages</w:t>
      </w:r>
      <w:r w:rsidRPr="002557AB">
        <w:rPr>
          <w:rStyle w:val="eop"/>
          <w:rFonts w:eastAsia="Calibri" w:cs="Arial"/>
          <w:i/>
          <w:iCs/>
        </w:rPr>
        <w:t> </w:t>
      </w:r>
    </w:p>
    <w:p w14:paraId="120EBE49" w14:textId="77777777" w:rsidR="00D5343F" w:rsidRPr="002557AB" w:rsidRDefault="00D5343F" w:rsidP="00D07B25">
      <w:pPr>
        <w:pStyle w:val="paragraph"/>
        <w:numPr>
          <w:ilvl w:val="0"/>
          <w:numId w:val="51"/>
        </w:numPr>
        <w:spacing w:before="0" w:beforeAutospacing="0" w:after="0" w:afterAutospacing="0"/>
        <w:ind w:left="1080" w:firstLine="0"/>
        <w:jc w:val="both"/>
        <w:textAlignment w:val="baseline"/>
        <w:rPr>
          <w:rFonts w:ascii="Arial" w:hAnsi="Arial" w:cs="Arial"/>
          <w:i/>
          <w:iCs/>
        </w:rPr>
      </w:pPr>
      <w:r w:rsidRPr="002557AB">
        <w:rPr>
          <w:rStyle w:val="normaltextrun"/>
          <w:rFonts w:eastAsia="Calibri" w:cs="Arial"/>
          <w:i/>
          <w:iCs/>
        </w:rPr>
        <w:t>WhatsApp</w:t>
      </w:r>
      <w:r w:rsidRPr="002557AB">
        <w:rPr>
          <w:rStyle w:val="eop"/>
          <w:rFonts w:eastAsia="Calibri" w:cs="Arial"/>
          <w:i/>
          <w:iCs/>
        </w:rPr>
        <w:t> </w:t>
      </w:r>
    </w:p>
    <w:p w14:paraId="5AA6B65B" w14:textId="77777777" w:rsidR="00D5343F" w:rsidRPr="002557AB" w:rsidRDefault="00D5343F" w:rsidP="00D07B25">
      <w:pPr>
        <w:pStyle w:val="paragraph"/>
        <w:numPr>
          <w:ilvl w:val="0"/>
          <w:numId w:val="52"/>
        </w:numPr>
        <w:spacing w:before="0" w:beforeAutospacing="0" w:after="0" w:afterAutospacing="0"/>
        <w:ind w:left="1080" w:firstLine="0"/>
        <w:jc w:val="both"/>
        <w:textAlignment w:val="baseline"/>
        <w:rPr>
          <w:rFonts w:ascii="Arial" w:hAnsi="Arial" w:cs="Arial"/>
          <w:i/>
          <w:iCs/>
        </w:rPr>
      </w:pPr>
      <w:r w:rsidRPr="002557AB">
        <w:rPr>
          <w:rStyle w:val="normaltextrun"/>
          <w:rFonts w:eastAsia="Calibri" w:cs="Arial"/>
          <w:i/>
          <w:iCs/>
        </w:rPr>
        <w:t>Email</w:t>
      </w:r>
      <w:r w:rsidRPr="002557AB">
        <w:rPr>
          <w:rStyle w:val="eop"/>
          <w:rFonts w:eastAsia="Calibri" w:cs="Arial"/>
          <w:i/>
          <w:iCs/>
        </w:rPr>
        <w:t> </w:t>
      </w:r>
    </w:p>
    <w:p w14:paraId="48AEB7F8" w14:textId="77777777" w:rsidR="00D5343F" w:rsidRPr="002557AB" w:rsidRDefault="00D5343F" w:rsidP="00D5343F">
      <w:pPr>
        <w:pStyle w:val="paragraph"/>
        <w:spacing w:before="0" w:beforeAutospacing="0" w:after="0" w:afterAutospacing="0"/>
        <w:jc w:val="both"/>
        <w:textAlignment w:val="baseline"/>
        <w:rPr>
          <w:rFonts w:ascii="Arial" w:hAnsi="Arial" w:cs="Arial"/>
          <w:b/>
          <w:bCs/>
          <w:sz w:val="18"/>
          <w:szCs w:val="18"/>
        </w:rPr>
      </w:pPr>
      <w:r w:rsidRPr="002557AB">
        <w:rPr>
          <w:rStyle w:val="normaltextrun"/>
          <w:rFonts w:eastAsia="Calibri" w:cs="Arial"/>
        </w:rPr>
        <w:t>All communications take place through clear and established systems and will be professional in nature. </w:t>
      </w:r>
      <w:r w:rsidRPr="002557AB">
        <w:rPr>
          <w:rStyle w:val="eop"/>
          <w:rFonts w:eastAsia="Calibri" w:cs="Arial"/>
          <w:b/>
          <w:bCs/>
        </w:rPr>
        <w:t> </w:t>
      </w:r>
    </w:p>
    <w:p w14:paraId="71D4890C" w14:textId="77777777" w:rsidR="00D5343F" w:rsidRPr="002557AB" w:rsidRDefault="00D5343F" w:rsidP="00D5343F">
      <w:pPr>
        <w:pStyle w:val="paragraph"/>
        <w:spacing w:before="0" w:beforeAutospacing="0" w:after="0" w:afterAutospacing="0"/>
        <w:jc w:val="both"/>
        <w:textAlignment w:val="baseline"/>
        <w:rPr>
          <w:rFonts w:ascii="Arial" w:hAnsi="Arial" w:cs="Arial"/>
          <w:b/>
          <w:bCs/>
          <w:sz w:val="18"/>
          <w:szCs w:val="18"/>
        </w:rPr>
      </w:pPr>
      <w:r w:rsidRPr="002557AB">
        <w:rPr>
          <w:rStyle w:val="normaltextrun"/>
          <w:rFonts w:eastAsia="Calibri" w:cs="Arial"/>
        </w:rPr>
        <w:t>Communications are monitored for concerns/complaints. There are processes in place to respond and resolve complaints or comments concerning our organisation or staff/volunteers. </w:t>
      </w:r>
      <w:r w:rsidRPr="002557AB">
        <w:rPr>
          <w:rStyle w:val="eop"/>
          <w:rFonts w:eastAsia="Calibri" w:cs="Arial"/>
          <w:b/>
          <w:bCs/>
        </w:rPr>
        <w:t> </w:t>
      </w:r>
    </w:p>
    <w:p w14:paraId="019A770B" w14:textId="77777777" w:rsidR="00D5343F" w:rsidRPr="002557AB" w:rsidRDefault="00D5343F" w:rsidP="00D5343F">
      <w:pPr>
        <w:pStyle w:val="paragraph"/>
        <w:spacing w:before="0" w:after="0"/>
        <w:textAlignment w:val="baseline"/>
        <w:rPr>
          <w:rFonts w:ascii="Arial" w:hAnsi="Arial" w:cs="Arial"/>
          <w:b/>
          <w:bCs/>
          <w:sz w:val="18"/>
          <w:szCs w:val="18"/>
        </w:rPr>
      </w:pPr>
      <w:r w:rsidRPr="002557AB">
        <w:rPr>
          <w:rStyle w:val="normaltextrun"/>
          <w:rFonts w:eastAsia="Calibri" w:cs="Arial"/>
        </w:rPr>
        <w:t>All staff/volunteers will be asked to read and sign the Online Acceptable Use Agreement, which sets out rules on the use of personal online communications.</w:t>
      </w:r>
      <w:r w:rsidRPr="002557AB">
        <w:rPr>
          <w:rStyle w:val="eop"/>
          <w:rFonts w:eastAsia="Calibri" w:cs="Arial"/>
          <w:b/>
          <w:bCs/>
        </w:rPr>
        <w:t> </w:t>
      </w:r>
    </w:p>
    <w:p w14:paraId="1DD580D8"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eop"/>
          <w:rFonts w:eastAsia="Calibri" w:cs="Arial"/>
        </w:rPr>
        <w:t> </w:t>
      </w:r>
    </w:p>
    <w:p w14:paraId="22BC9984"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eop"/>
          <w:rFonts w:eastAsia="Calibri" w:cs="Arial"/>
        </w:rPr>
        <w:t> </w:t>
      </w:r>
    </w:p>
    <w:p w14:paraId="385A2107"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b/>
          <w:bCs/>
          <w:i/>
          <w:iCs/>
        </w:rPr>
        <w:t>Digital Images and Videos </w:t>
      </w:r>
      <w:r w:rsidRPr="002557AB">
        <w:rPr>
          <w:rStyle w:val="eop"/>
          <w:rFonts w:eastAsia="Calibri" w:cs="Arial"/>
        </w:rPr>
        <w:t> </w:t>
      </w:r>
    </w:p>
    <w:p w14:paraId="74B1D0FC" w14:textId="77777777" w:rsidR="00D5343F" w:rsidRPr="002557AB" w:rsidRDefault="00D5343F" w:rsidP="00D5343F">
      <w:pPr>
        <w:pStyle w:val="paragraph"/>
        <w:spacing w:before="0" w:beforeAutospacing="0" w:after="0" w:afterAutospacing="0"/>
        <w:ind w:left="-15"/>
        <w:textAlignment w:val="baseline"/>
        <w:rPr>
          <w:rFonts w:ascii="Arial" w:hAnsi="Arial" w:cs="Arial"/>
          <w:sz w:val="18"/>
          <w:szCs w:val="18"/>
        </w:rPr>
      </w:pPr>
      <w:r w:rsidRPr="002557AB">
        <w:rPr>
          <w:rStyle w:val="normaltextrun"/>
          <w:rFonts w:eastAsia="Calibri" w:cs="Arial"/>
        </w:rPr>
        <w:t>Our organisation uses digital images and video as a tool to record and inform families and parents of the progress and activities of their children. </w:t>
      </w:r>
      <w:r w:rsidRPr="002557AB">
        <w:rPr>
          <w:rStyle w:val="eop"/>
          <w:rFonts w:eastAsia="Calibri" w:cs="Arial"/>
        </w:rPr>
        <w:t> </w:t>
      </w:r>
    </w:p>
    <w:p w14:paraId="64AB480F" w14:textId="77777777" w:rsidR="00D5343F" w:rsidRPr="002557AB" w:rsidRDefault="00D5343F" w:rsidP="00D5343F">
      <w:pPr>
        <w:pStyle w:val="paragraph"/>
        <w:spacing w:before="0" w:beforeAutospacing="0" w:after="0" w:afterAutospacing="0"/>
        <w:jc w:val="both"/>
        <w:textAlignment w:val="baseline"/>
        <w:rPr>
          <w:rFonts w:ascii="Arial" w:hAnsi="Arial" w:cs="Arial"/>
          <w:b/>
          <w:bCs/>
          <w:sz w:val="18"/>
          <w:szCs w:val="18"/>
        </w:rPr>
      </w:pPr>
      <w:r w:rsidRPr="002557AB">
        <w:rPr>
          <w:rStyle w:val="normaltextrun"/>
          <w:rFonts w:eastAsia="Calibri" w:cs="Arial"/>
        </w:rPr>
        <w:t>We gain written permission from parents to record and use digital images and video of their children. Through this process, we respect their rights under the Data Protection Act 2018.</w:t>
      </w:r>
      <w:r w:rsidRPr="002557AB">
        <w:rPr>
          <w:rStyle w:val="eop"/>
          <w:rFonts w:eastAsia="Calibri" w:cs="Arial"/>
          <w:b/>
          <w:bCs/>
        </w:rPr>
        <w:t> </w:t>
      </w:r>
    </w:p>
    <w:p w14:paraId="19F852AD" w14:textId="77777777" w:rsidR="00D5343F" w:rsidRPr="002557AB" w:rsidRDefault="00D5343F" w:rsidP="00D5343F">
      <w:pPr>
        <w:pStyle w:val="paragraph"/>
        <w:spacing w:before="0" w:beforeAutospacing="0" w:after="0" w:afterAutospacing="0"/>
        <w:jc w:val="both"/>
        <w:textAlignment w:val="baseline"/>
        <w:rPr>
          <w:rFonts w:ascii="Arial" w:hAnsi="Arial" w:cs="Arial"/>
          <w:color w:val="000000"/>
          <w:sz w:val="18"/>
          <w:szCs w:val="18"/>
        </w:rPr>
      </w:pPr>
      <w:r w:rsidRPr="002557AB">
        <w:rPr>
          <w:rStyle w:val="normaltextrun"/>
          <w:rFonts w:eastAsia="Calibri" w:cs="Arial"/>
          <w:color w:val="000000"/>
          <w:lang w:val="en-US"/>
        </w:rPr>
        <w:t xml:space="preserve">Our </w:t>
      </w:r>
      <w:r w:rsidR="00340FE3" w:rsidRPr="002557AB">
        <w:rPr>
          <w:rStyle w:val="normaltextrun"/>
          <w:rFonts w:eastAsia="Calibri" w:cs="Arial"/>
          <w:color w:val="000000"/>
          <w:lang w:val="en-US"/>
        </w:rPr>
        <w:t>organization</w:t>
      </w:r>
      <w:r w:rsidRPr="002557AB">
        <w:rPr>
          <w:rStyle w:val="normaltextrun"/>
          <w:rFonts w:eastAsia="Calibri" w:cs="Arial"/>
          <w:color w:val="000000"/>
          <w:lang w:val="en-US"/>
        </w:rPr>
        <w:t xml:space="preserve"> stores images securely via the use of password protected share</w:t>
      </w:r>
      <w:r w:rsidR="00BB2F94" w:rsidRPr="002557AB">
        <w:rPr>
          <w:rStyle w:val="normaltextrun"/>
          <w:rFonts w:eastAsia="Calibri" w:cs="Arial"/>
          <w:color w:val="000000"/>
          <w:lang w:val="en-US"/>
        </w:rPr>
        <w:t xml:space="preserve"> </w:t>
      </w:r>
      <w:r w:rsidRPr="002557AB">
        <w:rPr>
          <w:rStyle w:val="normaltextrun"/>
          <w:rFonts w:eastAsia="Calibri" w:cs="Arial"/>
          <w:color w:val="000000"/>
          <w:lang w:val="en-US"/>
        </w:rPr>
        <w:t>point and we meet legal requirements on how long we retain those images.</w:t>
      </w:r>
      <w:r w:rsidRPr="002557AB">
        <w:rPr>
          <w:rStyle w:val="eop"/>
          <w:rFonts w:eastAsia="Calibri" w:cs="Arial"/>
          <w:color w:val="000000"/>
        </w:rPr>
        <w:t> </w:t>
      </w:r>
    </w:p>
    <w:p w14:paraId="6688678D"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Parents are asked to sign a declaration which sets out how they are to use to digital images/videos of their child taken by them at the organisation </w:t>
      </w:r>
      <w:r w:rsidRPr="002557AB">
        <w:rPr>
          <w:rStyle w:val="eop"/>
          <w:rFonts w:eastAsia="Calibri" w:cs="Arial"/>
        </w:rPr>
        <w:t> </w:t>
      </w:r>
    </w:p>
    <w:p w14:paraId="19F9689D"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eop"/>
          <w:rFonts w:eastAsia="Calibri" w:cs="Arial"/>
        </w:rPr>
        <w:t> </w:t>
      </w:r>
    </w:p>
    <w:p w14:paraId="102F0117"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b/>
          <w:bCs/>
          <w:i/>
          <w:iCs/>
        </w:rPr>
        <w:t>Personal Mobile Phones and Smart Watches </w:t>
      </w:r>
      <w:r w:rsidRPr="002557AB">
        <w:rPr>
          <w:rStyle w:val="eop"/>
          <w:rFonts w:eastAsia="Calibri" w:cs="Arial"/>
        </w:rPr>
        <w:t> </w:t>
      </w:r>
    </w:p>
    <w:p w14:paraId="76498FB7"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There are safeguarding risks associated with the use of personal mobile phones and smart watches. Our organisation has measures in place to protect children, from the unacceptable use of technology or exposure to inappropriate materials on this technology.</w:t>
      </w:r>
      <w:r w:rsidRPr="002557AB">
        <w:rPr>
          <w:rStyle w:val="normaltextrun"/>
          <w:rFonts w:eastAsia="Calibri" w:cs="Arial"/>
          <w:shd w:val="clear" w:color="auto" w:fill="FFFFFF"/>
        </w:rPr>
        <w:t xml:space="preserve"> It is the responsibility of all members of staff to be vigilant and to report any concerns.</w:t>
      </w:r>
      <w:r w:rsidRPr="002557AB">
        <w:rPr>
          <w:rStyle w:val="eop"/>
          <w:rFonts w:eastAsia="Calibri" w:cs="Arial"/>
        </w:rPr>
        <w:t> </w:t>
      </w:r>
    </w:p>
    <w:p w14:paraId="7F1B60CE"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b/>
          <w:bCs/>
        </w:rPr>
        <w:t>Rules on Personal Mobile Phones </w:t>
      </w:r>
      <w:r w:rsidRPr="002557AB">
        <w:rPr>
          <w:rStyle w:val="eop"/>
          <w:rFonts w:eastAsia="Calibri" w:cs="Arial"/>
        </w:rPr>
        <w:t> </w:t>
      </w:r>
    </w:p>
    <w:p w14:paraId="585DAC4E"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 xml:space="preserve">-Personal mobile phones should be used minimally and only when </w:t>
      </w:r>
      <w:proofErr w:type="gramStart"/>
      <w:r w:rsidRPr="002557AB">
        <w:rPr>
          <w:rStyle w:val="normaltextrun"/>
          <w:rFonts w:eastAsia="Calibri" w:cs="Arial"/>
        </w:rPr>
        <w:t>necessary</w:t>
      </w:r>
      <w:proofErr w:type="gramEnd"/>
      <w:r w:rsidRPr="002557AB">
        <w:rPr>
          <w:rStyle w:val="normaltextrun"/>
          <w:rFonts w:eastAsia="Calibri" w:cs="Arial"/>
        </w:rPr>
        <w:t xml:space="preserve"> within group settings</w:t>
      </w:r>
      <w:r w:rsidRPr="002557AB">
        <w:rPr>
          <w:rStyle w:val="eop"/>
          <w:rFonts w:eastAsia="Calibri" w:cs="Arial"/>
        </w:rPr>
        <w:t> </w:t>
      </w:r>
    </w:p>
    <w:p w14:paraId="1CA814B7" w14:textId="77777777" w:rsidR="00D5343F" w:rsidRPr="002557AB" w:rsidRDefault="00D5343F" w:rsidP="00D07B25">
      <w:pPr>
        <w:pStyle w:val="paragraph"/>
        <w:numPr>
          <w:ilvl w:val="0"/>
          <w:numId w:val="53"/>
        </w:numPr>
        <w:spacing w:before="0" w:beforeAutospacing="0" w:after="0" w:afterAutospacing="0"/>
        <w:ind w:left="1080" w:firstLine="0"/>
        <w:textAlignment w:val="baseline"/>
        <w:rPr>
          <w:rFonts w:ascii="Arial" w:hAnsi="Arial" w:cs="Arial"/>
        </w:rPr>
      </w:pPr>
      <w:r w:rsidRPr="002557AB">
        <w:rPr>
          <w:rStyle w:val="normaltextrun"/>
          <w:rFonts w:eastAsia="Calibri" w:cs="Arial"/>
        </w:rPr>
        <w:t>If personal phones are used to take images during a session volunteers must ensure that there is a purpose to the image and that all families have consented and signed the appropriate paperwork</w:t>
      </w:r>
      <w:r w:rsidRPr="002557AB">
        <w:rPr>
          <w:rStyle w:val="eop"/>
          <w:rFonts w:eastAsia="Calibri" w:cs="Arial"/>
        </w:rPr>
        <w:t> </w:t>
      </w:r>
    </w:p>
    <w:p w14:paraId="772F64ED" w14:textId="77777777" w:rsidR="00D5343F" w:rsidRPr="002557AB" w:rsidRDefault="00D5343F" w:rsidP="00D07B25">
      <w:pPr>
        <w:pStyle w:val="paragraph"/>
        <w:numPr>
          <w:ilvl w:val="0"/>
          <w:numId w:val="54"/>
        </w:numPr>
        <w:spacing w:before="0" w:beforeAutospacing="0" w:after="0" w:afterAutospacing="0"/>
        <w:ind w:left="1080" w:firstLine="0"/>
        <w:textAlignment w:val="baseline"/>
        <w:rPr>
          <w:rFonts w:ascii="Arial" w:hAnsi="Arial" w:cs="Arial"/>
        </w:rPr>
      </w:pPr>
      <w:r w:rsidRPr="002557AB">
        <w:rPr>
          <w:rStyle w:val="normaltextrun"/>
          <w:rFonts w:eastAsia="Calibri" w:cs="Arial"/>
        </w:rPr>
        <w:t>If a volunteer needs to take call during a session, please make sure another volunteer is aware and move to a suitable space if possible </w:t>
      </w:r>
      <w:r w:rsidRPr="002557AB">
        <w:rPr>
          <w:rStyle w:val="eop"/>
          <w:rFonts w:eastAsia="Calibri" w:cs="Arial"/>
        </w:rPr>
        <w:t> </w:t>
      </w:r>
    </w:p>
    <w:p w14:paraId="703FDDFE" w14:textId="77777777" w:rsidR="00D5343F" w:rsidRPr="002557AB" w:rsidRDefault="00D5343F" w:rsidP="00D07B25">
      <w:pPr>
        <w:pStyle w:val="paragraph"/>
        <w:numPr>
          <w:ilvl w:val="0"/>
          <w:numId w:val="55"/>
        </w:numPr>
        <w:spacing w:before="0" w:beforeAutospacing="0" w:after="0" w:afterAutospacing="0"/>
        <w:ind w:left="1080" w:firstLine="0"/>
        <w:textAlignment w:val="baseline"/>
        <w:rPr>
          <w:rStyle w:val="eop"/>
          <w:rFonts w:ascii="Arial" w:hAnsi="Arial" w:cs="Arial"/>
        </w:rPr>
      </w:pPr>
      <w:r w:rsidRPr="002557AB">
        <w:rPr>
          <w:rStyle w:val="normaltextrun"/>
          <w:rFonts w:eastAsia="Calibri" w:cs="Arial"/>
        </w:rPr>
        <w:lastRenderedPageBreak/>
        <w:t xml:space="preserve">Social media should not be used within a session unless there is a purpose such as advertisement of the session via </w:t>
      </w:r>
      <w:proofErr w:type="spellStart"/>
      <w:r w:rsidRPr="002557AB">
        <w:rPr>
          <w:rStyle w:val="normaltextrun"/>
          <w:rFonts w:eastAsia="Calibri" w:cs="Arial"/>
        </w:rPr>
        <w:t>facebook</w:t>
      </w:r>
      <w:proofErr w:type="spellEnd"/>
      <w:r w:rsidRPr="002557AB">
        <w:rPr>
          <w:rStyle w:val="normaltextrun"/>
          <w:rFonts w:eastAsia="Calibri" w:cs="Arial"/>
        </w:rPr>
        <w:t xml:space="preserve">/Instagram </w:t>
      </w:r>
      <w:r w:rsidRPr="002557AB">
        <w:rPr>
          <w:rStyle w:val="eop"/>
          <w:rFonts w:eastAsia="Calibri" w:cs="Arial"/>
        </w:rPr>
        <w:t> </w:t>
      </w:r>
    </w:p>
    <w:p w14:paraId="5D3449E4" w14:textId="77777777" w:rsidR="006E7638" w:rsidRPr="002557AB" w:rsidRDefault="006E7638" w:rsidP="00D07B25">
      <w:pPr>
        <w:pStyle w:val="paragraph"/>
        <w:numPr>
          <w:ilvl w:val="0"/>
          <w:numId w:val="55"/>
        </w:numPr>
        <w:spacing w:before="0" w:beforeAutospacing="0" w:after="0" w:afterAutospacing="0"/>
        <w:ind w:left="1080" w:firstLine="0"/>
        <w:textAlignment w:val="baseline"/>
        <w:rPr>
          <w:rFonts w:ascii="Arial" w:hAnsi="Arial" w:cs="Arial"/>
        </w:rPr>
      </w:pPr>
      <w:r w:rsidRPr="002557AB">
        <w:rPr>
          <w:rStyle w:val="eop"/>
          <w:rFonts w:eastAsia="Calibri" w:cs="Arial"/>
        </w:rPr>
        <w:t>For images that may be of a personal nature, the IBCLC must only use their work phones and not their personal phones</w:t>
      </w:r>
    </w:p>
    <w:p w14:paraId="3A0389F8"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eop"/>
          <w:rFonts w:eastAsia="Calibri" w:cs="Arial"/>
        </w:rPr>
        <w:t> </w:t>
      </w:r>
    </w:p>
    <w:p w14:paraId="34D0B647"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b/>
          <w:bCs/>
        </w:rPr>
        <w:t>Rules on Smart Watches </w:t>
      </w:r>
      <w:r w:rsidRPr="002557AB">
        <w:rPr>
          <w:rStyle w:val="eop"/>
          <w:rFonts w:eastAsia="Calibri" w:cs="Arial"/>
        </w:rPr>
        <w:t> </w:t>
      </w:r>
    </w:p>
    <w:p w14:paraId="45ED8AB3"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 xml:space="preserve">Only smart watches without cameras are permitted to be worn purely to perform the function of a watch when working with children as an International </w:t>
      </w:r>
      <w:proofErr w:type="gramStart"/>
      <w:r w:rsidRPr="002557AB">
        <w:rPr>
          <w:rStyle w:val="normaltextrun"/>
          <w:rFonts w:eastAsia="Calibri" w:cs="Arial"/>
        </w:rPr>
        <w:t>Board Certified</w:t>
      </w:r>
      <w:proofErr w:type="gramEnd"/>
      <w:r w:rsidRPr="002557AB">
        <w:rPr>
          <w:rStyle w:val="normaltextrun"/>
          <w:rFonts w:eastAsia="Calibri" w:cs="Arial"/>
        </w:rPr>
        <w:t xml:space="preserve"> Lactation Consultant. </w:t>
      </w:r>
      <w:r w:rsidRPr="002557AB">
        <w:rPr>
          <w:rStyle w:val="eop"/>
          <w:rFonts w:eastAsia="Calibri" w:cs="Arial"/>
        </w:rPr>
        <w:t> </w:t>
      </w:r>
    </w:p>
    <w:p w14:paraId="44EEC4C0"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The following steps must be adhered to by staff wearing smart watches without cameras:</w:t>
      </w:r>
      <w:r w:rsidRPr="002557AB">
        <w:rPr>
          <w:rStyle w:val="eop"/>
          <w:rFonts w:eastAsia="Calibri" w:cs="Arial"/>
        </w:rPr>
        <w:t> </w:t>
      </w:r>
    </w:p>
    <w:p w14:paraId="16FEDDC8"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 xml:space="preserve">-The watch must </w:t>
      </w:r>
      <w:proofErr w:type="gramStart"/>
      <w:r w:rsidRPr="002557AB">
        <w:rPr>
          <w:rStyle w:val="normaltextrun"/>
          <w:rFonts w:eastAsia="Calibri" w:cs="Arial"/>
        </w:rPr>
        <w:t>be on silent at all times</w:t>
      </w:r>
      <w:proofErr w:type="gramEnd"/>
      <w:r w:rsidRPr="002557AB">
        <w:rPr>
          <w:rStyle w:val="eop"/>
          <w:rFonts w:eastAsia="Calibri" w:cs="Arial"/>
        </w:rPr>
        <w:t> </w:t>
      </w:r>
    </w:p>
    <w:p w14:paraId="4A8F07F0"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-Staff should not use their smart watch to access photos or images while working</w:t>
      </w:r>
      <w:r w:rsidRPr="002557AB">
        <w:rPr>
          <w:rStyle w:val="eop"/>
          <w:rFonts w:eastAsia="Calibri" w:cs="Arial"/>
        </w:rPr>
        <w:t> </w:t>
      </w:r>
    </w:p>
    <w:p w14:paraId="6C306A8F"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-Staff need to be vigilant of others checking their smart watches and remind them of our policy </w:t>
      </w:r>
      <w:r w:rsidRPr="002557AB">
        <w:rPr>
          <w:rStyle w:val="eop"/>
          <w:rFonts w:eastAsia="Calibri" w:cs="Arial"/>
        </w:rPr>
        <w:t> </w:t>
      </w:r>
    </w:p>
    <w:p w14:paraId="1874F121" w14:textId="77777777" w:rsidR="00D5343F" w:rsidRPr="002557AB" w:rsidRDefault="00D5343F" w:rsidP="00D5343F">
      <w:pPr>
        <w:pStyle w:val="paragraph"/>
        <w:spacing w:before="0" w:beforeAutospacing="0" w:after="0" w:afterAutospacing="0"/>
        <w:textAlignment w:val="baseline"/>
        <w:rPr>
          <w:rFonts w:ascii="Arial" w:hAnsi="Arial" w:cs="Arial"/>
          <w:sz w:val="18"/>
          <w:szCs w:val="18"/>
        </w:rPr>
      </w:pPr>
      <w:r w:rsidRPr="002557AB">
        <w:rPr>
          <w:rStyle w:val="normaltextrun"/>
          <w:rFonts w:eastAsia="Calibri" w:cs="Arial"/>
        </w:rPr>
        <w:t>-With ongoing technology advances, the organisation reserves the rights to request the removal of a Smart Watch if it deemed a safeguarding risk to children </w:t>
      </w:r>
      <w:r w:rsidRPr="002557AB">
        <w:rPr>
          <w:rStyle w:val="eop"/>
          <w:rFonts w:eastAsia="Calibri" w:cs="Arial"/>
        </w:rPr>
        <w:t> </w:t>
      </w:r>
    </w:p>
    <w:p w14:paraId="59533828" w14:textId="77777777" w:rsidR="00D5343F" w:rsidRPr="002557AB" w:rsidRDefault="00D5343F" w:rsidP="00D5343F">
      <w:pPr>
        <w:pStyle w:val="paragraph"/>
        <w:spacing w:before="0" w:beforeAutospacing="0" w:after="0" w:afterAutospacing="0"/>
        <w:textAlignment w:val="baseline"/>
        <w:rPr>
          <w:rStyle w:val="eop"/>
          <w:rFonts w:ascii="Arial" w:hAnsi="Arial" w:cs="Arial"/>
        </w:rPr>
      </w:pPr>
      <w:r w:rsidRPr="002557AB">
        <w:rPr>
          <w:rStyle w:val="normaltextrun"/>
          <w:rFonts w:eastAsia="Calibri" w:cs="Arial"/>
          <w:lang w:val="en-US"/>
        </w:rPr>
        <w:t>For volunteers wearing Smart Watches with a camera, we ask volunteers to follow the same rules as well as not using a smart watch as a camera</w:t>
      </w:r>
      <w:r w:rsidRPr="002557AB">
        <w:rPr>
          <w:rStyle w:val="eop"/>
          <w:rFonts w:eastAsia="Calibri" w:cs="Arial"/>
        </w:rPr>
        <w:t> </w:t>
      </w:r>
    </w:p>
    <w:p w14:paraId="689E4712" w14:textId="77777777" w:rsidR="00156164" w:rsidRPr="002557AB" w:rsidRDefault="00156164" w:rsidP="00D5343F">
      <w:pPr>
        <w:pStyle w:val="paragraph"/>
        <w:spacing w:before="0" w:beforeAutospacing="0" w:after="0" w:afterAutospacing="0"/>
        <w:textAlignment w:val="baseline"/>
        <w:rPr>
          <w:rStyle w:val="eop"/>
          <w:rFonts w:ascii="Arial" w:hAnsi="Arial" w:cs="Arial"/>
        </w:rPr>
      </w:pPr>
    </w:p>
    <w:p w14:paraId="1B197700" w14:textId="77777777" w:rsidR="00156164" w:rsidRPr="002557AB" w:rsidRDefault="00156164" w:rsidP="00D5343F">
      <w:pPr>
        <w:pStyle w:val="paragraph"/>
        <w:spacing w:before="0" w:beforeAutospacing="0" w:after="0" w:afterAutospacing="0"/>
        <w:textAlignment w:val="baseline"/>
        <w:rPr>
          <w:rFonts w:ascii="Arial" w:hAnsi="Arial" w:cs="Arial"/>
          <w:sz w:val="18"/>
          <w:szCs w:val="18"/>
        </w:rPr>
      </w:pPr>
      <w:r w:rsidRPr="002557AB">
        <w:rPr>
          <w:rStyle w:val="eop"/>
          <w:rFonts w:eastAsia="Calibri" w:cs="Arial"/>
        </w:rPr>
        <w:t xml:space="preserve">Further information is held in the Online Safety Policy. </w:t>
      </w:r>
    </w:p>
    <w:p w14:paraId="3AF6FF56" w14:textId="77777777" w:rsidR="00BB05EA" w:rsidRPr="002557AB" w:rsidRDefault="00D5343F" w:rsidP="00156164">
      <w:pPr>
        <w:pStyle w:val="paragraph"/>
        <w:spacing w:before="0" w:beforeAutospacing="0" w:after="0" w:afterAutospacing="0"/>
        <w:textAlignment w:val="baseline"/>
        <w:rPr>
          <w:rFonts w:ascii="Arial" w:hAnsi="Arial" w:cs="Arial"/>
          <w:sz w:val="18"/>
          <w:szCs w:val="18"/>
        </w:rPr>
      </w:pPr>
      <w:r w:rsidRPr="002557AB">
        <w:rPr>
          <w:rStyle w:val="eop"/>
          <w:rFonts w:eastAsia="Calibri" w:cs="Arial"/>
        </w:rPr>
        <w:t> </w:t>
      </w:r>
    </w:p>
    <w:p w14:paraId="30AE52E5" w14:textId="77777777" w:rsidR="000F02EE" w:rsidRDefault="00D43411" w:rsidP="00D43411">
      <w:pPr>
        <w:pStyle w:val="Heading3"/>
        <w:rPr>
          <w:b/>
          <w:bCs/>
          <w:szCs w:val="24"/>
          <w:u w:val="none"/>
        </w:rPr>
      </w:pPr>
      <w:bookmarkStart w:id="63" w:name="_Toc195017071"/>
      <w:r w:rsidRPr="00D43411">
        <w:rPr>
          <w:rFonts w:eastAsia="Calibri" w:cs="Arial"/>
          <w:b/>
          <w:bCs/>
          <w:color w:val="000000" w:themeColor="text1"/>
          <w:szCs w:val="24"/>
          <w:u w:val="none"/>
        </w:rPr>
        <w:t>6.3</w:t>
      </w:r>
      <w:r>
        <w:rPr>
          <w:rFonts w:eastAsia="Calibri" w:cs="Arial"/>
          <w:b/>
          <w:bCs/>
          <w:color w:val="000000" w:themeColor="text1"/>
          <w:szCs w:val="24"/>
          <w:u w:val="none"/>
        </w:rPr>
        <w:t xml:space="preserve"> </w:t>
      </w:r>
      <w:r w:rsidR="002C79F2">
        <w:rPr>
          <w:rFonts w:eastAsia="Calibri" w:cs="Arial"/>
          <w:b/>
          <w:bCs/>
          <w:color w:val="000000" w:themeColor="text1"/>
          <w:szCs w:val="24"/>
          <w:u w:val="none"/>
        </w:rPr>
        <w:t xml:space="preserve">Other </w:t>
      </w:r>
      <w:r w:rsidR="000F02EE" w:rsidRPr="00D43411">
        <w:rPr>
          <w:rFonts w:eastAsia="Calibri"/>
          <w:b/>
          <w:bCs/>
          <w:szCs w:val="24"/>
          <w:u w:val="none"/>
        </w:rPr>
        <w:t>Relevant Policies</w:t>
      </w:r>
      <w:r w:rsidR="002C79F2">
        <w:rPr>
          <w:rFonts w:eastAsia="Calibri"/>
          <w:b/>
          <w:bCs/>
          <w:szCs w:val="24"/>
          <w:u w:val="none"/>
        </w:rPr>
        <w:t xml:space="preserve"> and Legislation</w:t>
      </w:r>
      <w:bookmarkEnd w:id="63"/>
    </w:p>
    <w:p w14:paraId="2AAEEE10" w14:textId="77777777" w:rsidR="002C79F2" w:rsidRDefault="002C79F2" w:rsidP="002C79F2"/>
    <w:p w14:paraId="13EFB19C" w14:textId="77777777" w:rsidR="002C79F2" w:rsidRDefault="002C79F2" w:rsidP="002C79F2">
      <w:pPr>
        <w:rPr>
          <w:b/>
          <w:bCs/>
        </w:rPr>
      </w:pPr>
      <w:r>
        <w:rPr>
          <w:rFonts w:eastAsia="Calibri"/>
          <w:b/>
          <w:bCs/>
        </w:rPr>
        <w:t xml:space="preserve">Relevant Policies </w:t>
      </w:r>
    </w:p>
    <w:p w14:paraId="6D7D6052" w14:textId="77777777" w:rsidR="002C79F2" w:rsidRPr="002C79F2" w:rsidRDefault="002C79F2" w:rsidP="002C79F2">
      <w:pPr>
        <w:rPr>
          <w:b/>
          <w:bCs/>
        </w:rPr>
      </w:pPr>
    </w:p>
    <w:p w14:paraId="7DE521E5" w14:textId="77777777" w:rsidR="000F02EE" w:rsidRPr="00421E03" w:rsidRDefault="000F02EE" w:rsidP="000F02EE">
      <w:pPr>
        <w:rPr>
          <w:rFonts w:cs="Aptos"/>
          <w:szCs w:val="24"/>
        </w:rPr>
      </w:pPr>
      <w:r w:rsidRPr="00421E03">
        <w:rPr>
          <w:rFonts w:eastAsia="Calibri" w:cs="Aptos"/>
          <w:szCs w:val="24"/>
        </w:rPr>
        <w:t>Our safeguarding policy should be read in conjunction with the other following policies which also fall under our safeguarding umbrella:</w:t>
      </w:r>
    </w:p>
    <w:p w14:paraId="5A5254FC" w14:textId="77777777" w:rsidR="00512429" w:rsidRPr="00421E03" w:rsidRDefault="00512429" w:rsidP="000F02EE">
      <w:pPr>
        <w:rPr>
          <w:rFonts w:cs="Aptos"/>
          <w:szCs w:val="24"/>
        </w:rPr>
      </w:pPr>
    </w:p>
    <w:p w14:paraId="23933F0F" w14:textId="77777777" w:rsidR="00D5343F" w:rsidRPr="00421E03" w:rsidRDefault="00D5343F" w:rsidP="000F02EE">
      <w:pPr>
        <w:rPr>
          <w:rFonts w:cs="Aptos"/>
          <w:szCs w:val="24"/>
        </w:rPr>
      </w:pPr>
      <w:r w:rsidRPr="00421E03">
        <w:rPr>
          <w:rFonts w:eastAsia="Calibri" w:cs="Aptos"/>
          <w:szCs w:val="24"/>
        </w:rPr>
        <w:t xml:space="preserve">Online Safety Policy </w:t>
      </w:r>
    </w:p>
    <w:p w14:paraId="62E6F16C" w14:textId="77777777" w:rsidR="00D5343F" w:rsidRPr="00421E03" w:rsidRDefault="00D5343F" w:rsidP="000F02EE">
      <w:pPr>
        <w:rPr>
          <w:rFonts w:cs="Aptos"/>
          <w:szCs w:val="24"/>
        </w:rPr>
      </w:pPr>
      <w:r w:rsidRPr="00421E03">
        <w:rPr>
          <w:rFonts w:eastAsia="Calibri" w:cs="Aptos"/>
          <w:szCs w:val="24"/>
        </w:rPr>
        <w:t xml:space="preserve">Volunteer Code of Conduct </w:t>
      </w:r>
    </w:p>
    <w:p w14:paraId="50C8A74E" w14:textId="77777777" w:rsidR="00D5343F" w:rsidRPr="00421E03" w:rsidRDefault="00D5343F" w:rsidP="000F02EE">
      <w:pPr>
        <w:rPr>
          <w:rFonts w:cs="Aptos"/>
          <w:szCs w:val="24"/>
        </w:rPr>
      </w:pPr>
      <w:r w:rsidRPr="00421E03">
        <w:rPr>
          <w:rFonts w:eastAsia="Calibri" w:cs="Aptos"/>
          <w:szCs w:val="24"/>
        </w:rPr>
        <w:t xml:space="preserve">Employee Code of Conduct </w:t>
      </w:r>
    </w:p>
    <w:p w14:paraId="3CC74AD4" w14:textId="77777777" w:rsidR="00D5343F" w:rsidRPr="00421E03" w:rsidRDefault="00D5343F" w:rsidP="000F02EE">
      <w:pPr>
        <w:rPr>
          <w:rFonts w:cs="Aptos"/>
          <w:szCs w:val="24"/>
        </w:rPr>
      </w:pPr>
      <w:r w:rsidRPr="00421E03">
        <w:rPr>
          <w:rFonts w:eastAsia="Calibri" w:cs="Aptos"/>
          <w:szCs w:val="24"/>
        </w:rPr>
        <w:t xml:space="preserve">GDPR </w:t>
      </w:r>
      <w:r w:rsidR="00BB2F94">
        <w:rPr>
          <w:rFonts w:eastAsia="Calibri" w:cs="Aptos"/>
          <w:szCs w:val="24"/>
        </w:rPr>
        <w:br/>
        <w:t>Safer Recruitment</w:t>
      </w:r>
    </w:p>
    <w:p w14:paraId="448E8BA5" w14:textId="77777777" w:rsidR="000F02EE" w:rsidRPr="003E3AE7" w:rsidRDefault="000F02EE" w:rsidP="00BB05EA">
      <w:pPr>
        <w:autoSpaceDE w:val="0"/>
        <w:autoSpaceDN w:val="0"/>
        <w:adjustRightInd w:val="0"/>
        <w:rPr>
          <w:rFonts w:cs="Arial"/>
          <w:b/>
          <w:bCs/>
          <w:color w:val="FF0000"/>
          <w:szCs w:val="24"/>
        </w:rPr>
      </w:pPr>
    </w:p>
    <w:p w14:paraId="2B90109C" w14:textId="77777777" w:rsidR="00BB05EA" w:rsidRPr="00633DAC" w:rsidRDefault="00BB05EA" w:rsidP="00BB05EA">
      <w:pPr>
        <w:rPr>
          <w:rFonts w:cs="Aptos"/>
          <w:b/>
          <w:bCs/>
          <w:szCs w:val="24"/>
        </w:rPr>
      </w:pPr>
      <w:r w:rsidRPr="1FA2B717">
        <w:rPr>
          <w:rFonts w:eastAsia="Calibri" w:cs="Aptos"/>
          <w:b/>
          <w:bCs/>
          <w:szCs w:val="24"/>
        </w:rPr>
        <w:t>Relevant Guidance and Legislation</w:t>
      </w:r>
    </w:p>
    <w:p w14:paraId="50D9F814" w14:textId="72A1D441" w:rsidR="00BB05EA" w:rsidRPr="00633DAC" w:rsidRDefault="00BB05EA" w:rsidP="00BB05EA">
      <w:pPr>
        <w:rPr>
          <w:rFonts w:cs="Aptos"/>
          <w:szCs w:val="24"/>
        </w:rPr>
      </w:pPr>
      <w:r w:rsidRPr="00633DAC">
        <w:rPr>
          <w:rFonts w:eastAsia="Calibri" w:cs="Aptos"/>
          <w:szCs w:val="24"/>
        </w:rPr>
        <w:t>-Working Together to Safeguard Children 202</w:t>
      </w:r>
      <w:r w:rsidR="00E867A1">
        <w:rPr>
          <w:rFonts w:eastAsia="Calibri" w:cs="Aptos"/>
          <w:szCs w:val="24"/>
        </w:rPr>
        <w:t>6</w:t>
      </w:r>
      <w:r w:rsidRPr="00633DAC">
        <w:rPr>
          <w:rFonts w:eastAsia="Calibri" w:cs="Aptos"/>
          <w:szCs w:val="24"/>
        </w:rPr>
        <w:t xml:space="preserve">  </w:t>
      </w:r>
    </w:p>
    <w:p w14:paraId="550EF513" w14:textId="77777777" w:rsidR="00BB05EA" w:rsidRPr="00633DAC" w:rsidRDefault="00BB05EA" w:rsidP="00BB05EA">
      <w:pPr>
        <w:rPr>
          <w:rFonts w:cs="Aptos"/>
          <w:szCs w:val="24"/>
        </w:rPr>
      </w:pPr>
      <w:r w:rsidRPr="00633DAC">
        <w:rPr>
          <w:rFonts w:eastAsia="Calibri" w:cs="Aptos"/>
          <w:szCs w:val="24"/>
        </w:rPr>
        <w:t>-What to do if You’re Worried a Child is Being Abused 2015</w:t>
      </w:r>
    </w:p>
    <w:p w14:paraId="39DCC3A0" w14:textId="77777777" w:rsidR="00BB05EA" w:rsidRPr="00633DAC" w:rsidRDefault="00BB05EA" w:rsidP="00BB05EA">
      <w:pPr>
        <w:rPr>
          <w:rFonts w:cs="Aptos"/>
          <w:szCs w:val="24"/>
        </w:rPr>
      </w:pPr>
      <w:r w:rsidRPr="00633DAC">
        <w:rPr>
          <w:rFonts w:eastAsia="Calibri" w:cs="Aptos"/>
          <w:szCs w:val="24"/>
        </w:rPr>
        <w:t>-Children Act 2004</w:t>
      </w:r>
    </w:p>
    <w:p w14:paraId="6549B647" w14:textId="77777777" w:rsidR="00BB05EA" w:rsidRPr="00633DAC" w:rsidRDefault="00BB05EA" w:rsidP="00BB05EA">
      <w:pPr>
        <w:rPr>
          <w:rFonts w:cs="Aptos"/>
          <w:szCs w:val="24"/>
        </w:rPr>
      </w:pPr>
      <w:r w:rsidRPr="00633DAC">
        <w:rPr>
          <w:rFonts w:eastAsia="Calibri" w:cs="Aptos"/>
          <w:szCs w:val="24"/>
        </w:rPr>
        <w:t xml:space="preserve">-Children Act 1989 </w:t>
      </w:r>
    </w:p>
    <w:p w14:paraId="57E2A3DF" w14:textId="77777777" w:rsidR="00BB05EA" w:rsidRPr="00633DAC" w:rsidRDefault="00BB05EA" w:rsidP="00BB05EA">
      <w:pPr>
        <w:rPr>
          <w:rFonts w:cs="Aptos"/>
          <w:szCs w:val="24"/>
        </w:rPr>
      </w:pPr>
      <w:r w:rsidRPr="00633DAC">
        <w:rPr>
          <w:rFonts w:eastAsia="Calibri" w:cs="Aptos"/>
          <w:szCs w:val="24"/>
        </w:rPr>
        <w:t xml:space="preserve">-The Online Safety Act 2023  </w:t>
      </w:r>
    </w:p>
    <w:p w14:paraId="2CB5994D" w14:textId="77777777" w:rsidR="00BB05EA" w:rsidRPr="00633DAC" w:rsidRDefault="00BB05EA" w:rsidP="00BB05EA">
      <w:pPr>
        <w:rPr>
          <w:rFonts w:cs="Aptos"/>
          <w:szCs w:val="24"/>
        </w:rPr>
      </w:pPr>
      <w:r w:rsidRPr="00633DAC">
        <w:rPr>
          <w:rFonts w:eastAsia="Calibri" w:cs="Aptos"/>
          <w:szCs w:val="24"/>
        </w:rPr>
        <w:t xml:space="preserve">-Data Protection Act 2018 </w:t>
      </w:r>
    </w:p>
    <w:p w14:paraId="4DC6D90B" w14:textId="77777777" w:rsidR="00BB05EA" w:rsidRPr="00633DAC" w:rsidRDefault="00BB05EA" w:rsidP="00BB05EA">
      <w:pPr>
        <w:rPr>
          <w:rFonts w:cs="Aptos"/>
          <w:szCs w:val="24"/>
        </w:rPr>
      </w:pPr>
      <w:r w:rsidRPr="00633DAC">
        <w:rPr>
          <w:rFonts w:eastAsia="Calibri" w:cs="Aptos"/>
          <w:szCs w:val="24"/>
        </w:rPr>
        <w:t>-The Prevent Duty Guidance 2023</w:t>
      </w:r>
    </w:p>
    <w:p w14:paraId="60814C11" w14:textId="31635F7A" w:rsidR="00BB05EA" w:rsidRPr="00633DAC" w:rsidRDefault="00BB05EA" w:rsidP="00BB05EA">
      <w:pPr>
        <w:rPr>
          <w:rFonts w:cs="Aptos"/>
          <w:szCs w:val="24"/>
        </w:rPr>
      </w:pPr>
      <w:r w:rsidRPr="00633DAC">
        <w:rPr>
          <w:rFonts w:eastAsia="Calibri" w:cs="Aptos"/>
          <w:szCs w:val="24"/>
        </w:rPr>
        <w:t>-</w:t>
      </w:r>
      <w:r w:rsidRPr="00633DAC">
        <w:rPr>
          <w:rFonts w:eastAsia="Calibri" w:cs="Aptos"/>
          <w:szCs w:val="24"/>
          <w:shd w:val="clear" w:color="auto" w:fill="FFFFFF"/>
        </w:rPr>
        <w:t xml:space="preserve">Norfolk Continuum of Needs Guidance </w:t>
      </w:r>
    </w:p>
    <w:p w14:paraId="5B50168B" w14:textId="77777777" w:rsidR="002C79F2" w:rsidRDefault="00BB05EA" w:rsidP="002C79F2">
      <w:pPr>
        <w:rPr>
          <w:rFonts w:cs="Aptos"/>
          <w:szCs w:val="24"/>
        </w:rPr>
      </w:pPr>
      <w:hyperlink r:id="rId46" w:history="1">
        <w:r w:rsidRPr="00633DAC">
          <w:rPr>
            <w:rFonts w:cs="Aptos"/>
            <w:szCs w:val="24"/>
            <w:u w:val="single"/>
            <w:lang w:eastAsia="en-GB"/>
          </w:rPr>
          <w:t>Norfolk Guidance to Understanding Continuum of Needs | NSCP | PWWC (norfolklscp.org.uk)</w:t>
        </w:r>
      </w:hyperlink>
      <w:r w:rsidRPr="00633DAC">
        <w:rPr>
          <w:rFonts w:eastAsia="Calibri" w:cs="Aptos"/>
          <w:szCs w:val="24"/>
          <w:lang w:eastAsia="en-GB"/>
        </w:rPr>
        <w:t xml:space="preserve"> </w:t>
      </w:r>
    </w:p>
    <w:p w14:paraId="2A7DC1B1" w14:textId="77777777" w:rsidR="00BB05EA" w:rsidRPr="002C79F2" w:rsidRDefault="00BB05EA" w:rsidP="002C79F2">
      <w:pPr>
        <w:rPr>
          <w:rFonts w:cs="Aptos"/>
          <w:szCs w:val="24"/>
        </w:rPr>
      </w:pPr>
      <w:r w:rsidRPr="002C79F2">
        <w:rPr>
          <w:rFonts w:eastAsia="Calibri" w:cs="Aptos"/>
          <w:szCs w:val="24"/>
        </w:rPr>
        <w:t>Norfolk Safeguarding Children Partnership Policies and Procedures</w:t>
      </w:r>
    </w:p>
    <w:p w14:paraId="357C6C0F" w14:textId="77777777" w:rsidR="00BB05EA" w:rsidRPr="00633DAC" w:rsidRDefault="00BB05EA" w:rsidP="00BB05EA">
      <w:pPr>
        <w:rPr>
          <w:rStyle w:val="Hyperlink"/>
          <w:rFonts w:cs="Aptos"/>
          <w:color w:val="auto"/>
          <w:szCs w:val="24"/>
        </w:rPr>
      </w:pPr>
      <w:hyperlink r:id="rId47" w:history="1">
        <w:r w:rsidRPr="00633DAC">
          <w:rPr>
            <w:rStyle w:val="Hyperlink"/>
            <w:rFonts w:cs="Aptos"/>
            <w:color w:val="auto"/>
            <w:szCs w:val="24"/>
          </w:rPr>
          <w:t>Polices &amp; Procedures | Norfolk Safeguarding Children Partnership (norfolklscp.org.uk)</w:t>
        </w:r>
      </w:hyperlink>
    </w:p>
    <w:p w14:paraId="014A3D3E" w14:textId="77777777" w:rsidR="00DA788F" w:rsidRPr="00633DAC" w:rsidRDefault="00DA788F" w:rsidP="00BB05EA">
      <w:pPr>
        <w:rPr>
          <w:rStyle w:val="Hyperlink"/>
          <w:rFonts w:cs="Aptos"/>
          <w:color w:val="auto"/>
          <w:szCs w:val="24"/>
        </w:rPr>
      </w:pPr>
      <w:r w:rsidRPr="00633DAC">
        <w:rPr>
          <w:rStyle w:val="Hyperlink"/>
          <w:rFonts w:eastAsia="Calibri" w:cs="Aptos"/>
          <w:color w:val="auto"/>
          <w:szCs w:val="24"/>
        </w:rPr>
        <w:t xml:space="preserve">Suffolk Safeguarding Framework and Threshold Matrix </w:t>
      </w:r>
    </w:p>
    <w:p w14:paraId="181C1312" w14:textId="77777777" w:rsidR="00DA788F" w:rsidRDefault="00DA788F" w:rsidP="00DA788F">
      <w:hyperlink r:id="rId48" w:anchor="gsc.tab=0" w:history="1">
        <w:r w:rsidRPr="00DA788F">
          <w:rPr>
            <w:color w:val="0000FF"/>
            <w:u w:val="single"/>
          </w:rPr>
          <w:t>Safeguarding Framework and Threshold Matrix — Suffolk Safeguarding Partnership (suffolksp.org.uk)</w:t>
        </w:r>
      </w:hyperlink>
    </w:p>
    <w:p w14:paraId="08145F14" w14:textId="77777777" w:rsidR="00BB05EA" w:rsidRPr="00DA788F" w:rsidRDefault="00DA788F" w:rsidP="00DA788F">
      <w:pPr>
        <w:autoSpaceDE w:val="0"/>
        <w:autoSpaceDN w:val="0"/>
        <w:adjustRightInd w:val="0"/>
        <w:rPr>
          <w:rFonts w:cs="Arial"/>
          <w:szCs w:val="24"/>
        </w:rPr>
      </w:pPr>
      <w:r w:rsidRPr="00DA788F">
        <w:rPr>
          <w:rFonts w:eastAsia="Calibri" w:cs="Arial"/>
          <w:szCs w:val="24"/>
        </w:rPr>
        <w:t>Suffolk Safeguarding Partnership Policies, Procedures and Practice Guidance</w:t>
      </w:r>
    </w:p>
    <w:p w14:paraId="10903076" w14:textId="77777777" w:rsidR="00DA788F" w:rsidRDefault="00DA788F" w:rsidP="00DA788F">
      <w:pPr>
        <w:autoSpaceDE w:val="0"/>
        <w:autoSpaceDN w:val="0"/>
        <w:adjustRightInd w:val="0"/>
        <w:rPr>
          <w:rFonts w:cs="Arial"/>
          <w:b/>
          <w:bCs/>
          <w:color w:val="00B050"/>
          <w:szCs w:val="24"/>
        </w:rPr>
      </w:pPr>
      <w:hyperlink r:id="rId49" w:anchor="gsc.tab=0" w:history="1">
        <w:r w:rsidRPr="00DA788F">
          <w:rPr>
            <w:color w:val="0000FF"/>
            <w:u w:val="single"/>
          </w:rPr>
          <w:t>Policies, Procedures &amp; Practice Guidance — Suffolk Safeguarding Partnership (suffolksp.org.uk)</w:t>
        </w:r>
      </w:hyperlink>
    </w:p>
    <w:p w14:paraId="069FE4D1" w14:textId="77777777" w:rsidR="000F02EE" w:rsidRDefault="000F02EE" w:rsidP="00BB05EA">
      <w:pPr>
        <w:autoSpaceDE w:val="0"/>
        <w:autoSpaceDN w:val="0"/>
        <w:adjustRightInd w:val="0"/>
        <w:rPr>
          <w:rFonts w:cs="Arial"/>
          <w:b/>
          <w:bCs/>
          <w:color w:val="00B050"/>
          <w:szCs w:val="24"/>
        </w:rPr>
      </w:pPr>
    </w:p>
    <w:p w14:paraId="3F19DBC3" w14:textId="77777777" w:rsidR="008237CA" w:rsidRPr="004C4BA1" w:rsidRDefault="004C4BA1" w:rsidP="004C4BA1">
      <w:pPr>
        <w:pStyle w:val="Heading3"/>
        <w:rPr>
          <w:b/>
          <w:bCs/>
          <w:szCs w:val="24"/>
          <w:u w:val="none"/>
        </w:rPr>
      </w:pPr>
      <w:bookmarkStart w:id="64" w:name="_Toc195017072"/>
      <w:r w:rsidRPr="004C4BA1">
        <w:rPr>
          <w:rFonts w:eastAsia="Calibri"/>
          <w:b/>
          <w:bCs/>
          <w:szCs w:val="24"/>
          <w:u w:val="none"/>
        </w:rPr>
        <w:t xml:space="preserve">6.4 </w:t>
      </w:r>
      <w:r w:rsidR="008237CA" w:rsidRPr="004C4BA1">
        <w:rPr>
          <w:rFonts w:eastAsia="Calibri"/>
          <w:b/>
          <w:bCs/>
          <w:szCs w:val="24"/>
          <w:u w:val="none"/>
        </w:rPr>
        <w:t>Useful Contacts</w:t>
      </w:r>
      <w:r w:rsidR="004C2C0A" w:rsidRPr="004C4BA1">
        <w:rPr>
          <w:rFonts w:eastAsia="Calibri"/>
          <w:b/>
          <w:bCs/>
          <w:szCs w:val="24"/>
          <w:u w:val="none"/>
        </w:rPr>
        <w:t xml:space="preserve"> for Norfolk</w:t>
      </w:r>
      <w:bookmarkEnd w:id="64"/>
    </w:p>
    <w:p w14:paraId="5E10A204" w14:textId="77777777" w:rsidR="008237CA" w:rsidRPr="004C2C0A" w:rsidRDefault="008237CA" w:rsidP="00D07B25">
      <w:pPr>
        <w:pStyle w:val="ListParagraph"/>
        <w:numPr>
          <w:ilvl w:val="0"/>
          <w:numId w:val="37"/>
        </w:numPr>
        <w:autoSpaceDE w:val="0"/>
        <w:autoSpaceDN w:val="0"/>
        <w:adjustRightInd w:val="0"/>
        <w:contextualSpacing/>
        <w:rPr>
          <w:rFonts w:cs="Calibri"/>
        </w:rPr>
      </w:pPr>
      <w:r w:rsidRPr="004C2C0A">
        <w:rPr>
          <w:rFonts w:eastAsia="Calibri" w:cs="Calibri"/>
        </w:rPr>
        <w:t>Norfolk Children’s Advice and Duty Service (CADS) 0344 800 8021</w:t>
      </w:r>
    </w:p>
    <w:p w14:paraId="3F245157" w14:textId="77777777" w:rsidR="008237CA" w:rsidRPr="004C2C0A" w:rsidRDefault="008237CA" w:rsidP="00D07B25">
      <w:pPr>
        <w:pStyle w:val="ListParagraph"/>
        <w:numPr>
          <w:ilvl w:val="0"/>
          <w:numId w:val="37"/>
        </w:numPr>
        <w:autoSpaceDE w:val="0"/>
        <w:autoSpaceDN w:val="0"/>
        <w:adjustRightInd w:val="0"/>
        <w:contextualSpacing/>
        <w:rPr>
          <w:rFonts w:cs="Calibri"/>
        </w:rPr>
      </w:pPr>
      <w:r w:rsidRPr="004C2C0A">
        <w:rPr>
          <w:rFonts w:eastAsia="Calibri" w:cs="Calibri"/>
        </w:rPr>
        <w:t>Norfolk Children’s Services 24 hours 0344 800 8020</w:t>
      </w:r>
    </w:p>
    <w:p w14:paraId="6F5140EF" w14:textId="77777777" w:rsidR="008237CA" w:rsidRPr="004C2C0A" w:rsidRDefault="008237CA" w:rsidP="00D07B25">
      <w:pPr>
        <w:pStyle w:val="ListParagraph"/>
        <w:numPr>
          <w:ilvl w:val="0"/>
          <w:numId w:val="37"/>
        </w:numPr>
        <w:autoSpaceDE w:val="0"/>
        <w:autoSpaceDN w:val="0"/>
        <w:adjustRightInd w:val="0"/>
        <w:contextualSpacing/>
        <w:rPr>
          <w:rFonts w:cs="Calibri"/>
        </w:rPr>
      </w:pPr>
      <w:r w:rsidRPr="004C2C0A">
        <w:rPr>
          <w:rFonts w:eastAsia="Calibri" w:cs="Calibri"/>
        </w:rPr>
        <w:t>Norfolk Police 101 / In an emergency 999</w:t>
      </w:r>
    </w:p>
    <w:p w14:paraId="1B34F1DC" w14:textId="77777777" w:rsidR="008237CA" w:rsidRPr="004C2C0A" w:rsidRDefault="008237CA" w:rsidP="00D07B25">
      <w:pPr>
        <w:pStyle w:val="ListParagraph"/>
        <w:numPr>
          <w:ilvl w:val="0"/>
          <w:numId w:val="37"/>
        </w:numPr>
        <w:autoSpaceDE w:val="0"/>
        <w:autoSpaceDN w:val="0"/>
        <w:adjustRightInd w:val="0"/>
        <w:contextualSpacing/>
        <w:rPr>
          <w:rFonts w:cs="Calibri"/>
        </w:rPr>
      </w:pPr>
      <w:r w:rsidRPr="004C2C0A">
        <w:rPr>
          <w:rFonts w:eastAsia="Calibri" w:cs="Calibri"/>
        </w:rPr>
        <w:t xml:space="preserve">Norfolk Local Authority Designated Officers (LADO) Team </w:t>
      </w:r>
      <w:hyperlink r:id="rId50" w:history="1">
        <w:r w:rsidRPr="004C2C0A">
          <w:rPr>
            <w:rStyle w:val="Hyperlink"/>
            <w:rFonts w:cs="Calibri"/>
            <w:color w:val="auto"/>
          </w:rPr>
          <w:t>lado@norfolk.gov.uk</w:t>
        </w:r>
      </w:hyperlink>
      <w:r w:rsidRPr="004C2C0A">
        <w:rPr>
          <w:rFonts w:eastAsia="Calibri" w:cs="Calibri"/>
        </w:rPr>
        <w:t xml:space="preserve"> </w:t>
      </w:r>
    </w:p>
    <w:p w14:paraId="592F4117" w14:textId="77777777" w:rsidR="008237CA" w:rsidRPr="004C2C0A" w:rsidRDefault="008237CA" w:rsidP="00D07B25">
      <w:pPr>
        <w:pStyle w:val="ListParagraph"/>
        <w:numPr>
          <w:ilvl w:val="0"/>
          <w:numId w:val="37"/>
        </w:numPr>
        <w:autoSpaceDE w:val="0"/>
        <w:autoSpaceDN w:val="0"/>
        <w:adjustRightInd w:val="0"/>
        <w:contextualSpacing/>
        <w:rPr>
          <w:rFonts w:cs="Calibri"/>
        </w:rPr>
      </w:pPr>
      <w:r w:rsidRPr="004C2C0A">
        <w:rPr>
          <w:rFonts w:eastAsia="Calibri" w:cs="Calibri"/>
        </w:rPr>
        <w:t xml:space="preserve">Norfolk Safeguarding Children Partnership (NSCP) </w:t>
      </w:r>
      <w:hyperlink r:id="rId51" w:history="1">
        <w:r w:rsidRPr="004C2C0A">
          <w:rPr>
            <w:rStyle w:val="Hyperlink"/>
            <w:rFonts w:cs="Calibri"/>
            <w:color w:val="auto"/>
            <w:lang w:val="en-US"/>
          </w:rPr>
          <w:t>norfolklscp.org.uk</w:t>
        </w:r>
      </w:hyperlink>
    </w:p>
    <w:p w14:paraId="04E0E3BB" w14:textId="77777777" w:rsidR="008237CA" w:rsidRPr="004C2C0A" w:rsidRDefault="008237CA" w:rsidP="00D07B25">
      <w:pPr>
        <w:pStyle w:val="ListParagraph"/>
        <w:numPr>
          <w:ilvl w:val="0"/>
          <w:numId w:val="37"/>
        </w:numPr>
        <w:autoSpaceDE w:val="0"/>
        <w:autoSpaceDN w:val="0"/>
        <w:adjustRightInd w:val="0"/>
        <w:contextualSpacing/>
        <w:rPr>
          <w:rStyle w:val="Hyperlink"/>
          <w:rFonts w:cs="Calibri"/>
          <w:color w:val="auto"/>
        </w:rPr>
      </w:pPr>
      <w:r w:rsidRPr="004C2C0A">
        <w:rPr>
          <w:rFonts w:eastAsia="Calibri" w:cs="Calibri"/>
        </w:rPr>
        <w:t xml:space="preserve">Safer Programme 01603 228966 </w:t>
      </w:r>
      <w:hyperlink r:id="rId52" w:history="1">
        <w:r w:rsidRPr="004C2C0A">
          <w:rPr>
            <w:rStyle w:val="Hyperlink"/>
            <w:rFonts w:cs="Calibri"/>
            <w:color w:val="auto"/>
          </w:rPr>
          <w:t>safer@norfolk.gov.uk</w:t>
        </w:r>
      </w:hyperlink>
    </w:p>
    <w:p w14:paraId="428D1E47" w14:textId="77777777" w:rsidR="008237CA" w:rsidRPr="004C2C0A" w:rsidRDefault="008237CA" w:rsidP="00D07B25">
      <w:pPr>
        <w:pStyle w:val="ListParagraph"/>
        <w:numPr>
          <w:ilvl w:val="0"/>
          <w:numId w:val="37"/>
        </w:numPr>
        <w:autoSpaceDE w:val="0"/>
        <w:autoSpaceDN w:val="0"/>
        <w:adjustRightInd w:val="0"/>
        <w:contextualSpacing/>
        <w:rPr>
          <w:rFonts w:cs="Calibri"/>
        </w:rPr>
      </w:pPr>
      <w:r w:rsidRPr="004C2C0A">
        <w:rPr>
          <w:rFonts w:eastAsia="Calibri" w:cs="Calibri"/>
        </w:rPr>
        <w:t xml:space="preserve">The Disclosure and Barring Service Regional Outreach Service </w:t>
      </w:r>
    </w:p>
    <w:p w14:paraId="3ACF5D1D" w14:textId="77777777" w:rsidR="008237CA" w:rsidRPr="004C2C0A" w:rsidRDefault="008237CA" w:rsidP="008237CA">
      <w:pPr>
        <w:pStyle w:val="BasicParagraph"/>
        <w:suppressAutoHyphens/>
        <w:spacing w:after="170"/>
        <w:rPr>
          <w:rStyle w:val="Hyperlink"/>
          <w:rFonts w:cs="Calibri"/>
          <w:color w:val="auto"/>
        </w:rPr>
      </w:pPr>
      <w:hyperlink w:history="1">
        <w:r w:rsidRPr="1FA2B717">
          <w:rPr>
            <w:rStyle w:val="Hyperlink"/>
            <w:rFonts w:cs="Calibri"/>
            <w:color w:val="auto"/>
          </w:rPr>
          <w:t>The DBS Regional Outreach service - GOV.UK (www.gov.uk)</w:t>
        </w:r>
      </w:hyperlink>
    </w:p>
    <w:p w14:paraId="4033FAC6" w14:textId="77777777" w:rsidR="00EA7224" w:rsidRPr="001B4671" w:rsidRDefault="004C4BA1" w:rsidP="001B4671">
      <w:pPr>
        <w:pStyle w:val="Heading3"/>
        <w:rPr>
          <w:rStyle w:val="Hyperlink"/>
          <w:b/>
          <w:bCs/>
          <w:color w:val="auto"/>
          <w:u w:val="none"/>
        </w:rPr>
      </w:pPr>
      <w:bookmarkStart w:id="65" w:name="_Toc195017073"/>
      <w:r w:rsidRPr="001B4671">
        <w:rPr>
          <w:rStyle w:val="Hyperlink"/>
          <w:rFonts w:eastAsia="Calibri"/>
          <w:b/>
          <w:bCs/>
          <w:color w:val="auto"/>
          <w:u w:val="none"/>
        </w:rPr>
        <w:t xml:space="preserve">6.5 </w:t>
      </w:r>
      <w:r w:rsidR="00E408EE" w:rsidRPr="001B4671">
        <w:rPr>
          <w:rStyle w:val="Hyperlink"/>
          <w:rFonts w:eastAsia="Calibri"/>
          <w:b/>
          <w:bCs/>
          <w:color w:val="auto"/>
          <w:u w:val="none"/>
        </w:rPr>
        <w:t>Useful Contacts for Suffolk</w:t>
      </w:r>
      <w:bookmarkEnd w:id="65"/>
      <w:r w:rsidR="00E408EE" w:rsidRPr="001B4671">
        <w:rPr>
          <w:rStyle w:val="Hyperlink"/>
          <w:rFonts w:eastAsia="Calibri"/>
          <w:b/>
          <w:bCs/>
          <w:color w:val="auto"/>
          <w:u w:val="none"/>
        </w:rPr>
        <w:t xml:space="preserve"> </w:t>
      </w:r>
    </w:p>
    <w:p w14:paraId="25286495" w14:textId="77777777" w:rsidR="00B22629" w:rsidRPr="004C2C0A" w:rsidRDefault="00E42275" w:rsidP="00B22629">
      <w:pPr>
        <w:pStyle w:val="ListParagraph"/>
        <w:numPr>
          <w:ilvl w:val="0"/>
          <w:numId w:val="37"/>
        </w:numPr>
        <w:autoSpaceDE w:val="0"/>
        <w:autoSpaceDN w:val="0"/>
        <w:adjustRightInd w:val="0"/>
        <w:contextualSpacing/>
        <w:rPr>
          <w:rFonts w:cs="Calibri"/>
        </w:rPr>
      </w:pPr>
      <w:r>
        <w:rPr>
          <w:rFonts w:eastAsia="Calibri" w:cs="Calibri"/>
        </w:rPr>
        <w:t xml:space="preserve">Suffolk Customer First </w:t>
      </w:r>
      <w:r w:rsidR="00520981">
        <w:rPr>
          <w:rFonts w:eastAsia="Calibri" w:cs="Calibri"/>
        </w:rPr>
        <w:t>0808 800 4005</w:t>
      </w:r>
    </w:p>
    <w:p w14:paraId="19A77C20" w14:textId="77777777" w:rsidR="00B22629" w:rsidRPr="004C2C0A" w:rsidRDefault="00520981" w:rsidP="00B22629">
      <w:pPr>
        <w:pStyle w:val="ListParagraph"/>
        <w:numPr>
          <w:ilvl w:val="0"/>
          <w:numId w:val="37"/>
        </w:numPr>
        <w:autoSpaceDE w:val="0"/>
        <w:autoSpaceDN w:val="0"/>
        <w:adjustRightInd w:val="0"/>
        <w:contextualSpacing/>
        <w:rPr>
          <w:rFonts w:cs="Calibri"/>
        </w:rPr>
      </w:pPr>
      <w:r>
        <w:rPr>
          <w:rFonts w:eastAsia="Calibri" w:cs="Calibri"/>
        </w:rPr>
        <w:t xml:space="preserve">Suffolk Professional Consultation Line to speak to MASH social worker </w:t>
      </w:r>
      <w:r w:rsidR="00D647B4">
        <w:rPr>
          <w:rFonts w:eastAsia="Calibri" w:cs="Calibri"/>
        </w:rPr>
        <w:t>0345 606 1499</w:t>
      </w:r>
    </w:p>
    <w:p w14:paraId="4951A2DA" w14:textId="77777777" w:rsidR="00B22629" w:rsidRPr="004C2C0A" w:rsidRDefault="00520981" w:rsidP="00B22629">
      <w:pPr>
        <w:pStyle w:val="ListParagraph"/>
        <w:numPr>
          <w:ilvl w:val="0"/>
          <w:numId w:val="37"/>
        </w:numPr>
        <w:autoSpaceDE w:val="0"/>
        <w:autoSpaceDN w:val="0"/>
        <w:adjustRightInd w:val="0"/>
        <w:contextualSpacing/>
        <w:rPr>
          <w:rFonts w:cs="Calibri"/>
        </w:rPr>
      </w:pPr>
      <w:r>
        <w:rPr>
          <w:rFonts w:eastAsia="Calibri" w:cs="Calibri"/>
        </w:rPr>
        <w:t>Suffolk</w:t>
      </w:r>
      <w:r w:rsidR="00B22629" w:rsidRPr="004C2C0A">
        <w:rPr>
          <w:rFonts w:eastAsia="Calibri" w:cs="Calibri"/>
        </w:rPr>
        <w:t xml:space="preserve"> Police 101 / In an emergency 999</w:t>
      </w:r>
    </w:p>
    <w:p w14:paraId="5BE16D1F" w14:textId="77777777" w:rsidR="00B22629" w:rsidRPr="004C2C0A" w:rsidRDefault="00D647B4" w:rsidP="00B22629">
      <w:pPr>
        <w:pStyle w:val="ListParagraph"/>
        <w:numPr>
          <w:ilvl w:val="0"/>
          <w:numId w:val="37"/>
        </w:numPr>
        <w:autoSpaceDE w:val="0"/>
        <w:autoSpaceDN w:val="0"/>
        <w:adjustRightInd w:val="0"/>
        <w:contextualSpacing/>
        <w:rPr>
          <w:rFonts w:cs="Calibri"/>
        </w:rPr>
      </w:pPr>
      <w:r>
        <w:rPr>
          <w:rFonts w:eastAsia="Calibri" w:cs="Calibri"/>
        </w:rPr>
        <w:t>Suffolk</w:t>
      </w:r>
      <w:r w:rsidR="00B22629" w:rsidRPr="004C2C0A">
        <w:rPr>
          <w:rFonts w:eastAsia="Calibri" w:cs="Calibri"/>
        </w:rPr>
        <w:t xml:space="preserve"> Local Authority Designated Officers (LADO) Team </w:t>
      </w:r>
      <w:hyperlink r:id="rId53" w:history="1">
        <w:r w:rsidR="004F277F" w:rsidRPr="0077551C">
          <w:rPr>
            <w:rStyle w:val="Hyperlink"/>
            <w:rFonts w:cs="Calibri"/>
          </w:rPr>
          <w:t>lado@suffolk.gov.uk</w:t>
        </w:r>
      </w:hyperlink>
      <w:r w:rsidR="00B22629" w:rsidRPr="004C2C0A">
        <w:rPr>
          <w:rFonts w:eastAsia="Calibri" w:cs="Calibri"/>
        </w:rPr>
        <w:t xml:space="preserve"> </w:t>
      </w:r>
    </w:p>
    <w:p w14:paraId="722415A0" w14:textId="77777777" w:rsidR="00B22629" w:rsidRPr="00B3571E" w:rsidRDefault="00B3571E" w:rsidP="0030225B">
      <w:pPr>
        <w:pStyle w:val="ListParagraph"/>
        <w:numPr>
          <w:ilvl w:val="0"/>
          <w:numId w:val="37"/>
        </w:numPr>
        <w:autoSpaceDE w:val="0"/>
        <w:autoSpaceDN w:val="0"/>
        <w:adjustRightInd w:val="0"/>
        <w:contextualSpacing/>
        <w:rPr>
          <w:rStyle w:val="Hyperlink"/>
          <w:rFonts w:cs="Calibri"/>
          <w:color w:val="auto"/>
        </w:rPr>
      </w:pPr>
      <w:r w:rsidRPr="00B3571E">
        <w:rPr>
          <w:rFonts w:eastAsia="Calibri" w:cs="Calibri"/>
        </w:rPr>
        <w:t>Suffolk</w:t>
      </w:r>
      <w:r w:rsidR="00B22629" w:rsidRPr="00B3571E">
        <w:rPr>
          <w:rFonts w:eastAsia="Calibri" w:cs="Calibri"/>
        </w:rPr>
        <w:t xml:space="preserve"> Safeguarding Children Partnership (NSCP) </w:t>
      </w:r>
      <w:hyperlink r:id="rId54" w:history="1">
        <w:r w:rsidRPr="00B3571E">
          <w:rPr>
            <w:color w:val="0000FF"/>
            <w:u w:val="single"/>
          </w:rPr>
          <w:t>Suffolk Safeguarding Partnership (suffolksp.org.uk)</w:t>
        </w:r>
      </w:hyperlink>
      <w:r w:rsidRPr="00B3571E">
        <w:rPr>
          <w:rStyle w:val="Hyperlink"/>
          <w:rFonts w:eastAsia="Calibri" w:cs="Calibri"/>
          <w:color w:val="auto"/>
        </w:rPr>
        <w:t xml:space="preserve"> </w:t>
      </w:r>
    </w:p>
    <w:p w14:paraId="6D5E9362" w14:textId="77777777" w:rsidR="00B22629" w:rsidRPr="004C2C0A" w:rsidRDefault="00B22629" w:rsidP="00B22629">
      <w:pPr>
        <w:pStyle w:val="ListParagraph"/>
        <w:numPr>
          <w:ilvl w:val="0"/>
          <w:numId w:val="37"/>
        </w:numPr>
        <w:autoSpaceDE w:val="0"/>
        <w:autoSpaceDN w:val="0"/>
        <w:adjustRightInd w:val="0"/>
        <w:contextualSpacing/>
        <w:rPr>
          <w:rFonts w:cs="Calibri"/>
        </w:rPr>
      </w:pPr>
      <w:r w:rsidRPr="004C2C0A">
        <w:rPr>
          <w:rFonts w:eastAsia="Calibri" w:cs="Calibri"/>
        </w:rPr>
        <w:t xml:space="preserve">The Disclosure and Barring Service Regional Outreach Service </w:t>
      </w:r>
    </w:p>
    <w:p w14:paraId="604904F8" w14:textId="77777777" w:rsidR="00B22629" w:rsidRPr="004C2C0A" w:rsidRDefault="00B22629" w:rsidP="00B22629">
      <w:pPr>
        <w:pStyle w:val="BasicParagraph"/>
        <w:suppressAutoHyphens/>
        <w:spacing w:after="170"/>
        <w:rPr>
          <w:rStyle w:val="Hyperlink"/>
          <w:rFonts w:cs="Calibri"/>
          <w:color w:val="auto"/>
        </w:rPr>
      </w:pPr>
      <w:hyperlink w:history="1">
        <w:r w:rsidRPr="1FA2B717">
          <w:rPr>
            <w:rStyle w:val="Hyperlink"/>
            <w:rFonts w:cs="Calibri"/>
            <w:color w:val="auto"/>
          </w:rPr>
          <w:t>The DBS Regional Outreach service - GOV.UK (www.gov.uk)</w:t>
        </w:r>
      </w:hyperlink>
    </w:p>
    <w:p w14:paraId="6C508D5C" w14:textId="77777777" w:rsidR="001B4671" w:rsidRDefault="001B4671" w:rsidP="008237CA">
      <w:pPr>
        <w:rPr>
          <w:rFonts w:cs="Aptos"/>
          <w:b/>
          <w:bCs/>
          <w:spacing w:val="-5"/>
          <w:szCs w:val="24"/>
          <w:lang w:eastAsia="en-GB"/>
        </w:rPr>
      </w:pPr>
    </w:p>
    <w:p w14:paraId="694BF882" w14:textId="77777777" w:rsidR="008237CA" w:rsidRPr="00F84FB7" w:rsidRDefault="008237CA" w:rsidP="008237CA">
      <w:pPr>
        <w:rPr>
          <w:rFonts w:cs="Aptos"/>
          <w:b/>
          <w:bCs/>
          <w:spacing w:val="-5"/>
          <w:szCs w:val="24"/>
          <w:lang w:eastAsia="en-GB"/>
        </w:rPr>
      </w:pPr>
      <w:r w:rsidRPr="00F84FB7">
        <w:rPr>
          <w:rFonts w:eastAsia="Calibri" w:cs="Aptos"/>
          <w:b/>
          <w:bCs/>
          <w:spacing w:val="-5"/>
          <w:szCs w:val="24"/>
          <w:lang w:eastAsia="en-GB"/>
        </w:rPr>
        <w:t>Policy Review</w:t>
      </w:r>
    </w:p>
    <w:p w14:paraId="22897742" w14:textId="77777777" w:rsidR="008237CA" w:rsidRDefault="008237CA" w:rsidP="008237CA">
      <w:pPr>
        <w:rPr>
          <w:rFonts w:eastAsia="Calibri" w:cs="Aptos"/>
          <w:szCs w:val="24"/>
        </w:rPr>
      </w:pPr>
      <w:r w:rsidRPr="00F84FB7">
        <w:rPr>
          <w:rFonts w:eastAsia="Calibri" w:cs="Aptos"/>
          <w:szCs w:val="24"/>
        </w:rPr>
        <w:t>We will make changes to our policy and procedures in line with Norfolk Safeguarding Children Partnership’s guidance and the guidance from the Suffolk Safeguarding Partnership.</w:t>
      </w:r>
    </w:p>
    <w:p w14:paraId="5C28B218" w14:textId="77777777" w:rsidR="00E867A1" w:rsidRDefault="00E867A1" w:rsidP="008237CA">
      <w:pPr>
        <w:rPr>
          <w:rFonts w:eastAsia="Calibri" w:cs="Aptos"/>
          <w:szCs w:val="24"/>
        </w:rPr>
      </w:pPr>
    </w:p>
    <w:p w14:paraId="693D2134" w14:textId="4475792D" w:rsidR="00E867A1" w:rsidRDefault="00E867A1" w:rsidP="00E867A1">
      <w:pPr>
        <w:spacing w:after="60"/>
      </w:pPr>
      <w:r>
        <w:t xml:space="preserve">Signed: </w:t>
      </w:r>
      <w:proofErr w:type="spellStart"/>
      <w:proofErr w:type="gramStart"/>
      <w:r>
        <w:t>K.Thorpe</w:t>
      </w:r>
      <w:proofErr w:type="spellEnd"/>
      <w:proofErr w:type="gramEnd"/>
      <w:r>
        <w:t xml:space="preserve"> </w:t>
      </w:r>
    </w:p>
    <w:p w14:paraId="692FBD27" w14:textId="4CBDD5C5" w:rsidR="00E867A1" w:rsidRDefault="00E867A1" w:rsidP="00E867A1">
      <w:pPr>
        <w:spacing w:after="60"/>
      </w:pPr>
      <w:r>
        <w:t xml:space="preserve">Position: CEO, LWBS </w:t>
      </w:r>
    </w:p>
    <w:p w14:paraId="67786545" w14:textId="543A4374" w:rsidR="00E867A1" w:rsidRDefault="00E867A1" w:rsidP="00E867A1">
      <w:pPr>
        <w:spacing w:after="60"/>
      </w:pPr>
      <w:r>
        <w:t>Date:</w:t>
      </w:r>
      <w:r w:rsidR="00DA04B1">
        <w:t xml:space="preserve"> 10.09.2026</w:t>
      </w:r>
    </w:p>
    <w:tbl>
      <w:tblPr>
        <w:tblStyle w:val="TableGrid"/>
        <w:tblW w:w="0" w:type="auto"/>
        <w:tblLook w:val="04A0" w:firstRow="1" w:lastRow="0" w:firstColumn="1" w:lastColumn="0" w:noHBand="0" w:noVBand="1"/>
      </w:tblPr>
      <w:tblGrid>
        <w:gridCol w:w="1289"/>
        <w:gridCol w:w="1220"/>
        <w:gridCol w:w="1283"/>
        <w:gridCol w:w="1311"/>
        <w:gridCol w:w="1215"/>
        <w:gridCol w:w="1237"/>
        <w:gridCol w:w="1461"/>
      </w:tblGrid>
      <w:tr w:rsidR="00E867A1" w14:paraId="78EEAAFB" w14:textId="77777777" w:rsidTr="00894177">
        <w:tc>
          <w:tcPr>
            <w:tcW w:w="1289" w:type="dxa"/>
          </w:tcPr>
          <w:p w14:paraId="10D1FBAF" w14:textId="77777777" w:rsidR="00E867A1" w:rsidRDefault="00E867A1" w:rsidP="00894177">
            <w:r>
              <w:rPr>
                <w:b/>
              </w:rPr>
              <w:lastRenderedPageBreak/>
              <w:t>Reviewed</w:t>
            </w:r>
          </w:p>
        </w:tc>
        <w:tc>
          <w:tcPr>
            <w:tcW w:w="1289" w:type="dxa"/>
          </w:tcPr>
          <w:p w14:paraId="62B12677" w14:textId="77777777" w:rsidR="00E867A1" w:rsidRDefault="00E867A1" w:rsidP="00894177">
            <w:r>
              <w:rPr>
                <w:b/>
              </w:rPr>
              <w:t>Version</w:t>
            </w:r>
          </w:p>
        </w:tc>
        <w:tc>
          <w:tcPr>
            <w:tcW w:w="1289" w:type="dxa"/>
          </w:tcPr>
          <w:p w14:paraId="411D7E6B" w14:textId="77777777" w:rsidR="00E867A1" w:rsidRDefault="00E867A1" w:rsidP="00894177">
            <w:r>
              <w:rPr>
                <w:b/>
              </w:rPr>
              <w:t>Approved by</w:t>
            </w:r>
          </w:p>
        </w:tc>
        <w:tc>
          <w:tcPr>
            <w:tcW w:w="1289" w:type="dxa"/>
          </w:tcPr>
          <w:p w14:paraId="2387AAE3" w14:textId="77777777" w:rsidR="00E867A1" w:rsidRDefault="00E867A1" w:rsidP="00894177">
            <w:r>
              <w:rPr>
                <w:b/>
              </w:rPr>
              <w:t>Approval Date</w:t>
            </w:r>
          </w:p>
        </w:tc>
        <w:tc>
          <w:tcPr>
            <w:tcW w:w="1289" w:type="dxa"/>
          </w:tcPr>
          <w:p w14:paraId="26B37C0A" w14:textId="77777777" w:rsidR="00E867A1" w:rsidRDefault="00E867A1" w:rsidP="00894177">
            <w:r>
              <w:rPr>
                <w:b/>
              </w:rPr>
              <w:t>Next Review Date</w:t>
            </w:r>
          </w:p>
        </w:tc>
        <w:tc>
          <w:tcPr>
            <w:tcW w:w="1289" w:type="dxa"/>
          </w:tcPr>
          <w:p w14:paraId="4EAA609A" w14:textId="77777777" w:rsidR="00E867A1" w:rsidRDefault="00E867A1" w:rsidP="00894177">
            <w:r>
              <w:rPr>
                <w:b/>
              </w:rPr>
              <w:t>Review Cycle</w:t>
            </w:r>
          </w:p>
        </w:tc>
        <w:tc>
          <w:tcPr>
            <w:tcW w:w="1289" w:type="dxa"/>
          </w:tcPr>
          <w:p w14:paraId="7948CD08" w14:textId="77777777" w:rsidR="00E867A1" w:rsidRDefault="00E867A1" w:rsidP="00894177">
            <w:r>
              <w:rPr>
                <w:b/>
              </w:rPr>
              <w:t>Amendment History</w:t>
            </w:r>
          </w:p>
        </w:tc>
      </w:tr>
      <w:tr w:rsidR="00E867A1" w14:paraId="73C3057E" w14:textId="77777777" w:rsidTr="00894177">
        <w:tc>
          <w:tcPr>
            <w:tcW w:w="1289" w:type="dxa"/>
          </w:tcPr>
          <w:p w14:paraId="772261C8" w14:textId="46FD0926" w:rsidR="00E867A1" w:rsidRDefault="00181DF2" w:rsidP="00894177">
            <w:r>
              <w:t>April 2025</w:t>
            </w:r>
          </w:p>
        </w:tc>
        <w:tc>
          <w:tcPr>
            <w:tcW w:w="1289" w:type="dxa"/>
          </w:tcPr>
          <w:p w14:paraId="7D0E2692" w14:textId="18D436EC" w:rsidR="00E867A1" w:rsidRDefault="00181DF2" w:rsidP="00894177">
            <w:r>
              <w:t>2.0</w:t>
            </w:r>
          </w:p>
        </w:tc>
        <w:tc>
          <w:tcPr>
            <w:tcW w:w="1289" w:type="dxa"/>
          </w:tcPr>
          <w:p w14:paraId="22EAA50E" w14:textId="5382D283" w:rsidR="00E867A1" w:rsidRDefault="00181DF2" w:rsidP="00894177">
            <w:proofErr w:type="spellStart"/>
            <w:r>
              <w:t>K.Thorpe</w:t>
            </w:r>
            <w:proofErr w:type="spellEnd"/>
            <w:r>
              <w:br/>
            </w:r>
            <w:proofErr w:type="spellStart"/>
            <w:r>
              <w:t>E.Fleischer</w:t>
            </w:r>
            <w:proofErr w:type="spellEnd"/>
          </w:p>
        </w:tc>
        <w:tc>
          <w:tcPr>
            <w:tcW w:w="1289" w:type="dxa"/>
          </w:tcPr>
          <w:p w14:paraId="1ECAC0DC" w14:textId="3FA297CB" w:rsidR="00E867A1" w:rsidRDefault="00181DF2" w:rsidP="00894177">
            <w:r>
              <w:t>08.04.2025</w:t>
            </w:r>
          </w:p>
        </w:tc>
        <w:tc>
          <w:tcPr>
            <w:tcW w:w="1289" w:type="dxa"/>
          </w:tcPr>
          <w:p w14:paraId="6355894B" w14:textId="1B817FA9" w:rsidR="00E867A1" w:rsidRDefault="00181DF2" w:rsidP="00894177">
            <w:r>
              <w:t>April 2025</w:t>
            </w:r>
          </w:p>
        </w:tc>
        <w:tc>
          <w:tcPr>
            <w:tcW w:w="1289" w:type="dxa"/>
          </w:tcPr>
          <w:p w14:paraId="6380E620" w14:textId="2F1C6792" w:rsidR="00E867A1" w:rsidRDefault="00000AC7" w:rsidP="00894177">
            <w:r>
              <w:t>At least annually</w:t>
            </w:r>
          </w:p>
        </w:tc>
        <w:tc>
          <w:tcPr>
            <w:tcW w:w="1289" w:type="dxa"/>
          </w:tcPr>
          <w:p w14:paraId="63093855" w14:textId="7CAEAC4B" w:rsidR="00E867A1" w:rsidRDefault="00181DF2" w:rsidP="00894177">
            <w:r>
              <w:t xml:space="preserve">Replaced previous version </w:t>
            </w:r>
          </w:p>
        </w:tc>
      </w:tr>
      <w:tr w:rsidR="00E867A1" w14:paraId="695708AE" w14:textId="77777777" w:rsidTr="00894177">
        <w:tc>
          <w:tcPr>
            <w:tcW w:w="1289" w:type="dxa"/>
          </w:tcPr>
          <w:p w14:paraId="1BB6B334" w14:textId="774A9F4A" w:rsidR="00E867A1" w:rsidRDefault="00181DF2" w:rsidP="00894177">
            <w:r>
              <w:t xml:space="preserve">April 2026 </w:t>
            </w:r>
          </w:p>
        </w:tc>
        <w:tc>
          <w:tcPr>
            <w:tcW w:w="1289" w:type="dxa"/>
          </w:tcPr>
          <w:p w14:paraId="4B05921B" w14:textId="6D83C95B" w:rsidR="00E867A1" w:rsidRDefault="00181DF2" w:rsidP="00894177">
            <w:r>
              <w:t>2.0</w:t>
            </w:r>
          </w:p>
        </w:tc>
        <w:tc>
          <w:tcPr>
            <w:tcW w:w="1289" w:type="dxa"/>
          </w:tcPr>
          <w:p w14:paraId="1F03EF01" w14:textId="77777777" w:rsidR="00E867A1" w:rsidRDefault="00181DF2" w:rsidP="00894177">
            <w:proofErr w:type="spellStart"/>
            <w:proofErr w:type="gramStart"/>
            <w:r>
              <w:t>K.Thorpe</w:t>
            </w:r>
            <w:proofErr w:type="spellEnd"/>
            <w:proofErr w:type="gramEnd"/>
            <w:r>
              <w:t>,</w:t>
            </w:r>
          </w:p>
          <w:p w14:paraId="2FC2E2D6" w14:textId="65AF6422" w:rsidR="00181DF2" w:rsidRDefault="00181DF2" w:rsidP="00894177">
            <w:proofErr w:type="spellStart"/>
            <w:proofErr w:type="gramStart"/>
            <w:r>
              <w:t>E.Fleischer</w:t>
            </w:r>
            <w:proofErr w:type="spellEnd"/>
            <w:proofErr w:type="gramEnd"/>
          </w:p>
        </w:tc>
        <w:tc>
          <w:tcPr>
            <w:tcW w:w="1289" w:type="dxa"/>
          </w:tcPr>
          <w:p w14:paraId="6284FB17" w14:textId="0F4E2B64" w:rsidR="00E867A1" w:rsidRDefault="00181DF2" w:rsidP="00894177">
            <w:r>
              <w:t>17.04.2026</w:t>
            </w:r>
          </w:p>
        </w:tc>
        <w:tc>
          <w:tcPr>
            <w:tcW w:w="1289" w:type="dxa"/>
          </w:tcPr>
          <w:p w14:paraId="22A188E9" w14:textId="3B8B4BF1" w:rsidR="00E867A1" w:rsidRDefault="00181DF2" w:rsidP="00894177">
            <w:r>
              <w:t>April 2027</w:t>
            </w:r>
          </w:p>
        </w:tc>
        <w:tc>
          <w:tcPr>
            <w:tcW w:w="1289" w:type="dxa"/>
          </w:tcPr>
          <w:p w14:paraId="2A0E072C" w14:textId="3C805228" w:rsidR="00E867A1" w:rsidRDefault="00000AC7" w:rsidP="00894177">
            <w:r>
              <w:t>At least annually</w:t>
            </w:r>
          </w:p>
        </w:tc>
        <w:tc>
          <w:tcPr>
            <w:tcW w:w="1289" w:type="dxa"/>
          </w:tcPr>
          <w:p w14:paraId="7735E31F" w14:textId="2C2FCFF6" w:rsidR="00E867A1" w:rsidRDefault="00E867A1" w:rsidP="00894177"/>
        </w:tc>
      </w:tr>
      <w:tr w:rsidR="00E867A1" w14:paraId="2779C590" w14:textId="77777777" w:rsidTr="00894177">
        <w:tc>
          <w:tcPr>
            <w:tcW w:w="1289" w:type="dxa"/>
          </w:tcPr>
          <w:p w14:paraId="4AF4F51E" w14:textId="0C7B29E3" w:rsidR="00E867A1" w:rsidRDefault="00181DF2" w:rsidP="00894177">
            <w:r>
              <w:t>September 2026</w:t>
            </w:r>
          </w:p>
        </w:tc>
        <w:tc>
          <w:tcPr>
            <w:tcW w:w="1289" w:type="dxa"/>
          </w:tcPr>
          <w:p w14:paraId="326C6E0B" w14:textId="26CB4467" w:rsidR="00E867A1" w:rsidRDefault="00181DF2" w:rsidP="00894177">
            <w:r>
              <w:t xml:space="preserve">2.1 </w:t>
            </w:r>
          </w:p>
        </w:tc>
        <w:tc>
          <w:tcPr>
            <w:tcW w:w="1289" w:type="dxa"/>
          </w:tcPr>
          <w:p w14:paraId="5153C894" w14:textId="77777777" w:rsidR="00E867A1" w:rsidRDefault="00181DF2" w:rsidP="00894177">
            <w:proofErr w:type="spellStart"/>
            <w:proofErr w:type="gramStart"/>
            <w:r>
              <w:t>K.Thorpe</w:t>
            </w:r>
            <w:proofErr w:type="spellEnd"/>
            <w:proofErr w:type="gramEnd"/>
          </w:p>
          <w:p w14:paraId="04C6764A" w14:textId="50EB5FF4" w:rsidR="00181DF2" w:rsidRDefault="00181DF2" w:rsidP="00894177">
            <w:proofErr w:type="spellStart"/>
            <w:proofErr w:type="gramStart"/>
            <w:r>
              <w:t>E.Fleischer</w:t>
            </w:r>
            <w:proofErr w:type="spellEnd"/>
            <w:proofErr w:type="gramEnd"/>
          </w:p>
        </w:tc>
        <w:tc>
          <w:tcPr>
            <w:tcW w:w="1289" w:type="dxa"/>
          </w:tcPr>
          <w:p w14:paraId="4CB4A3A3" w14:textId="246FD950" w:rsidR="00E867A1" w:rsidRDefault="00181DF2" w:rsidP="00894177">
            <w:r>
              <w:t>10.09.2026</w:t>
            </w:r>
          </w:p>
        </w:tc>
        <w:tc>
          <w:tcPr>
            <w:tcW w:w="1289" w:type="dxa"/>
          </w:tcPr>
          <w:p w14:paraId="48F68B3E" w14:textId="1C6AC566" w:rsidR="00E867A1" w:rsidRDefault="00181DF2" w:rsidP="00894177">
            <w:r>
              <w:t>April 2027</w:t>
            </w:r>
          </w:p>
        </w:tc>
        <w:tc>
          <w:tcPr>
            <w:tcW w:w="1289" w:type="dxa"/>
          </w:tcPr>
          <w:p w14:paraId="354899FF" w14:textId="3E55E345" w:rsidR="00E867A1" w:rsidRDefault="00000AC7" w:rsidP="00894177">
            <w:r>
              <w:t xml:space="preserve">At least annually </w:t>
            </w:r>
          </w:p>
        </w:tc>
        <w:tc>
          <w:tcPr>
            <w:tcW w:w="1289" w:type="dxa"/>
          </w:tcPr>
          <w:p w14:paraId="3D48A8A0" w14:textId="349AC563" w:rsidR="00E867A1" w:rsidRDefault="00181DF2" w:rsidP="00894177">
            <w:r>
              <w:t xml:space="preserve">Norfolk CADS update; new CADS Norfolk flowchart added; links checked and replaced; Prevent emails updated  </w:t>
            </w:r>
          </w:p>
        </w:tc>
      </w:tr>
    </w:tbl>
    <w:p w14:paraId="18F1EE44" w14:textId="77777777" w:rsidR="00E867A1" w:rsidRDefault="00E867A1" w:rsidP="008237CA">
      <w:pPr>
        <w:rPr>
          <w:rFonts w:eastAsia="Calibri" w:cs="Aptos"/>
          <w:szCs w:val="24"/>
        </w:rPr>
      </w:pPr>
    </w:p>
    <w:p w14:paraId="205EA06C" w14:textId="77777777" w:rsidR="00E867A1" w:rsidRPr="00F84FB7" w:rsidRDefault="00E867A1" w:rsidP="008237CA">
      <w:pPr>
        <w:rPr>
          <w:rFonts w:cs="Aptos"/>
          <w:szCs w:val="24"/>
        </w:rPr>
      </w:pPr>
    </w:p>
    <w:p w14:paraId="147D5400" w14:textId="77777777" w:rsidR="008237CA" w:rsidRPr="008237CA" w:rsidRDefault="008237CA" w:rsidP="008237CA">
      <w:pPr>
        <w:pStyle w:val="BasicParagraph"/>
        <w:suppressAutoHyphens/>
        <w:spacing w:after="170"/>
        <w:rPr>
          <w:rFonts w:cs="Calibri"/>
          <w:color w:val="00B050"/>
        </w:rPr>
      </w:pPr>
    </w:p>
    <w:p w14:paraId="270C4E7B" w14:textId="77777777" w:rsidR="1FA2B717" w:rsidRDefault="1FA2B717" w:rsidP="1FA2B717">
      <w:pPr>
        <w:rPr>
          <w:rFonts w:cs="Arial"/>
          <w:b/>
          <w:bCs/>
        </w:rPr>
      </w:pPr>
    </w:p>
    <w:p w14:paraId="1E2B8D4B" w14:textId="77777777" w:rsidR="00F04935" w:rsidRPr="00952FBB" w:rsidRDefault="008A2AAD" w:rsidP="00952FBB">
      <w:pPr>
        <w:pStyle w:val="Heading3"/>
        <w:rPr>
          <w:b/>
          <w:bCs/>
          <w:sz w:val="32"/>
          <w:szCs w:val="32"/>
          <w:u w:val="none"/>
        </w:rPr>
      </w:pPr>
      <w:bookmarkStart w:id="66" w:name="_Toc195017074"/>
      <w:bookmarkEnd w:id="56"/>
      <w:bookmarkEnd w:id="57"/>
      <w:bookmarkEnd w:id="58"/>
      <w:bookmarkEnd w:id="59"/>
      <w:bookmarkEnd w:id="60"/>
      <w:r w:rsidRPr="00952FBB">
        <w:rPr>
          <w:rFonts w:eastAsia="Calibri"/>
          <w:b/>
          <w:bCs/>
          <w:szCs w:val="32"/>
          <w:u w:val="none"/>
        </w:rPr>
        <w:t>Appendix</w:t>
      </w:r>
      <w:r w:rsidR="00221358" w:rsidRPr="00952FBB">
        <w:rPr>
          <w:rFonts w:eastAsia="Calibri"/>
          <w:b/>
          <w:bCs/>
          <w:szCs w:val="32"/>
          <w:u w:val="none"/>
        </w:rPr>
        <w:t xml:space="preserve"> A</w:t>
      </w:r>
      <w:bookmarkStart w:id="67" w:name="_Toc448236196"/>
      <w:r w:rsidR="00935E0B" w:rsidRPr="00952FBB">
        <w:rPr>
          <w:rFonts w:eastAsia="Calibri"/>
          <w:b/>
          <w:bCs/>
          <w:szCs w:val="32"/>
          <w:u w:val="none"/>
        </w:rPr>
        <w:t xml:space="preserve">: </w:t>
      </w:r>
      <w:r w:rsidRPr="00952FBB">
        <w:rPr>
          <w:rFonts w:eastAsia="Calibri"/>
          <w:b/>
          <w:bCs/>
          <w:szCs w:val="32"/>
          <w:u w:val="none"/>
        </w:rPr>
        <w:t>G</w:t>
      </w:r>
      <w:r w:rsidR="00935E0B" w:rsidRPr="00952FBB">
        <w:rPr>
          <w:rFonts w:eastAsia="Calibri"/>
          <w:b/>
          <w:bCs/>
          <w:szCs w:val="32"/>
          <w:u w:val="none"/>
        </w:rPr>
        <w:t>ood</w:t>
      </w:r>
      <w:r w:rsidRPr="00952FBB">
        <w:rPr>
          <w:rFonts w:eastAsia="Calibri"/>
          <w:b/>
          <w:bCs/>
          <w:szCs w:val="32"/>
          <w:u w:val="none"/>
        </w:rPr>
        <w:t xml:space="preserve"> P</w:t>
      </w:r>
      <w:bookmarkEnd w:id="67"/>
      <w:r w:rsidR="00935E0B" w:rsidRPr="00952FBB">
        <w:rPr>
          <w:rFonts w:eastAsia="Calibri"/>
          <w:b/>
          <w:bCs/>
          <w:szCs w:val="32"/>
          <w:u w:val="none"/>
        </w:rPr>
        <w:t>ractice</w:t>
      </w:r>
      <w:r w:rsidR="00530683" w:rsidRPr="00952FBB">
        <w:rPr>
          <w:rFonts w:eastAsia="Calibri"/>
          <w:b/>
          <w:bCs/>
          <w:szCs w:val="32"/>
          <w:u w:val="none"/>
        </w:rPr>
        <w:t>:</w:t>
      </w:r>
      <w:bookmarkEnd w:id="66"/>
    </w:p>
    <w:p w14:paraId="07D82A1A" w14:textId="77777777" w:rsidR="00F04935" w:rsidRDefault="00F04935" w:rsidP="00B57DCD">
      <w:pPr>
        <w:rPr>
          <w:b/>
          <w:szCs w:val="22"/>
        </w:rPr>
      </w:pPr>
    </w:p>
    <w:p w14:paraId="0AD3CF3C" w14:textId="77777777" w:rsidR="00F04935" w:rsidRPr="000720BD" w:rsidRDefault="00F04935" w:rsidP="000720BD">
      <w:pPr>
        <w:pStyle w:val="Heading3"/>
        <w:rPr>
          <w:b/>
          <w:bCs/>
          <w:caps/>
          <w:szCs w:val="24"/>
          <w:u w:val="none"/>
        </w:rPr>
      </w:pPr>
      <w:bookmarkStart w:id="68" w:name="_Toc448311203"/>
      <w:bookmarkStart w:id="69" w:name="_Toc451251865"/>
      <w:bookmarkStart w:id="70" w:name="_Toc451252153"/>
      <w:bookmarkStart w:id="71" w:name="_Toc195017075"/>
      <w:r w:rsidRPr="000720BD">
        <w:rPr>
          <w:rFonts w:eastAsia="Calibri"/>
          <w:b/>
          <w:bCs/>
          <w:szCs w:val="24"/>
          <w:u w:val="none"/>
        </w:rPr>
        <w:t>1. H</w:t>
      </w:r>
      <w:r w:rsidR="000720BD">
        <w:rPr>
          <w:rFonts w:eastAsia="Calibri"/>
          <w:b/>
          <w:bCs/>
          <w:szCs w:val="24"/>
          <w:u w:val="none"/>
        </w:rPr>
        <w:t>ow</w:t>
      </w:r>
      <w:r w:rsidRPr="000720BD">
        <w:rPr>
          <w:rFonts w:eastAsia="Calibri"/>
          <w:b/>
          <w:bCs/>
          <w:szCs w:val="24"/>
          <w:u w:val="none"/>
        </w:rPr>
        <w:t xml:space="preserve"> T</w:t>
      </w:r>
      <w:r w:rsidR="000720BD">
        <w:rPr>
          <w:rFonts w:eastAsia="Calibri"/>
          <w:b/>
          <w:bCs/>
          <w:szCs w:val="24"/>
          <w:u w:val="none"/>
        </w:rPr>
        <w:t>o</w:t>
      </w:r>
      <w:r w:rsidRPr="000720BD">
        <w:rPr>
          <w:rFonts w:eastAsia="Calibri"/>
          <w:b/>
          <w:bCs/>
          <w:szCs w:val="24"/>
          <w:u w:val="none"/>
        </w:rPr>
        <w:t xml:space="preserve"> R</w:t>
      </w:r>
      <w:r w:rsidR="000720BD">
        <w:rPr>
          <w:rFonts w:eastAsia="Calibri"/>
          <w:b/>
          <w:bCs/>
          <w:szCs w:val="24"/>
          <w:u w:val="none"/>
        </w:rPr>
        <w:t>eact</w:t>
      </w:r>
      <w:r w:rsidRPr="000720BD">
        <w:rPr>
          <w:rFonts w:eastAsia="Calibri"/>
          <w:b/>
          <w:bCs/>
          <w:szCs w:val="24"/>
          <w:u w:val="none"/>
        </w:rPr>
        <w:t xml:space="preserve"> W</w:t>
      </w:r>
      <w:r w:rsidR="000720BD">
        <w:rPr>
          <w:rFonts w:eastAsia="Calibri"/>
          <w:b/>
          <w:bCs/>
          <w:szCs w:val="24"/>
          <w:u w:val="none"/>
        </w:rPr>
        <w:t>hen</w:t>
      </w:r>
      <w:r w:rsidRPr="000720BD">
        <w:rPr>
          <w:rFonts w:eastAsia="Calibri"/>
          <w:b/>
          <w:bCs/>
          <w:szCs w:val="24"/>
          <w:u w:val="none"/>
        </w:rPr>
        <w:t xml:space="preserve"> </w:t>
      </w:r>
      <w:r w:rsidR="000720BD">
        <w:rPr>
          <w:rFonts w:eastAsia="Calibri"/>
          <w:b/>
          <w:bCs/>
          <w:szCs w:val="24"/>
          <w:u w:val="none"/>
        </w:rPr>
        <w:t>a</w:t>
      </w:r>
      <w:r w:rsidRPr="000720BD">
        <w:rPr>
          <w:rFonts w:eastAsia="Calibri"/>
          <w:b/>
          <w:bCs/>
          <w:szCs w:val="24"/>
          <w:u w:val="none"/>
        </w:rPr>
        <w:t xml:space="preserve"> C</w:t>
      </w:r>
      <w:r w:rsidR="000720BD">
        <w:rPr>
          <w:rFonts w:eastAsia="Calibri"/>
          <w:b/>
          <w:bCs/>
          <w:szCs w:val="24"/>
          <w:u w:val="none"/>
        </w:rPr>
        <w:t>hild/Young</w:t>
      </w:r>
      <w:r w:rsidRPr="000720BD">
        <w:rPr>
          <w:rFonts w:eastAsia="Calibri"/>
          <w:b/>
          <w:bCs/>
          <w:szCs w:val="24"/>
          <w:u w:val="none"/>
        </w:rPr>
        <w:t xml:space="preserve"> P</w:t>
      </w:r>
      <w:r w:rsidR="000720BD">
        <w:rPr>
          <w:rFonts w:eastAsia="Calibri"/>
          <w:b/>
          <w:bCs/>
          <w:szCs w:val="24"/>
          <w:u w:val="none"/>
        </w:rPr>
        <w:t>erson</w:t>
      </w:r>
      <w:r w:rsidRPr="000720BD">
        <w:rPr>
          <w:rFonts w:eastAsia="Calibri"/>
          <w:b/>
          <w:bCs/>
          <w:szCs w:val="24"/>
          <w:u w:val="none"/>
        </w:rPr>
        <w:t xml:space="preserve"> W</w:t>
      </w:r>
      <w:r w:rsidR="000720BD">
        <w:rPr>
          <w:rFonts w:eastAsia="Calibri"/>
          <w:b/>
          <w:bCs/>
          <w:szCs w:val="24"/>
          <w:u w:val="none"/>
        </w:rPr>
        <w:t>ants</w:t>
      </w:r>
      <w:r w:rsidRPr="000720BD">
        <w:rPr>
          <w:rFonts w:eastAsia="Calibri"/>
          <w:b/>
          <w:bCs/>
          <w:szCs w:val="24"/>
          <w:u w:val="none"/>
        </w:rPr>
        <w:t xml:space="preserve"> </w:t>
      </w:r>
      <w:proofErr w:type="gramStart"/>
      <w:r w:rsidRPr="000720BD">
        <w:rPr>
          <w:rFonts w:eastAsia="Calibri"/>
          <w:b/>
          <w:bCs/>
          <w:szCs w:val="24"/>
          <w:u w:val="none"/>
        </w:rPr>
        <w:t>T</w:t>
      </w:r>
      <w:r w:rsidR="000720BD">
        <w:rPr>
          <w:rFonts w:eastAsia="Calibri"/>
          <w:b/>
          <w:bCs/>
          <w:szCs w:val="24"/>
          <w:u w:val="none"/>
        </w:rPr>
        <w:t>o</w:t>
      </w:r>
      <w:proofErr w:type="gramEnd"/>
      <w:r w:rsidRPr="000720BD">
        <w:rPr>
          <w:rFonts w:eastAsia="Calibri"/>
          <w:b/>
          <w:bCs/>
          <w:szCs w:val="24"/>
          <w:u w:val="none"/>
        </w:rPr>
        <w:t xml:space="preserve"> T</w:t>
      </w:r>
      <w:r w:rsidR="000720BD">
        <w:rPr>
          <w:rFonts w:eastAsia="Calibri"/>
          <w:b/>
          <w:bCs/>
          <w:szCs w:val="24"/>
          <w:u w:val="none"/>
        </w:rPr>
        <w:t>alk</w:t>
      </w:r>
      <w:r w:rsidRPr="000720BD">
        <w:rPr>
          <w:rFonts w:eastAsia="Calibri"/>
          <w:b/>
          <w:bCs/>
          <w:szCs w:val="24"/>
          <w:u w:val="none"/>
        </w:rPr>
        <w:t xml:space="preserve"> A</w:t>
      </w:r>
      <w:r w:rsidR="000720BD">
        <w:rPr>
          <w:rFonts w:eastAsia="Calibri"/>
          <w:b/>
          <w:bCs/>
          <w:szCs w:val="24"/>
          <w:u w:val="none"/>
        </w:rPr>
        <w:t>bout</w:t>
      </w:r>
      <w:r w:rsidRPr="000720BD">
        <w:rPr>
          <w:rFonts w:eastAsia="Calibri"/>
          <w:b/>
          <w:bCs/>
          <w:szCs w:val="24"/>
          <w:u w:val="none"/>
        </w:rPr>
        <w:t xml:space="preserve"> A</w:t>
      </w:r>
      <w:bookmarkEnd w:id="68"/>
      <w:bookmarkEnd w:id="69"/>
      <w:bookmarkEnd w:id="70"/>
      <w:r w:rsidR="000720BD">
        <w:rPr>
          <w:rFonts w:eastAsia="Calibri"/>
          <w:b/>
          <w:bCs/>
          <w:szCs w:val="24"/>
          <w:u w:val="none"/>
        </w:rPr>
        <w:t>buse</w:t>
      </w:r>
      <w:bookmarkEnd w:id="71"/>
      <w:r w:rsidR="000720BD">
        <w:rPr>
          <w:rFonts w:eastAsia="Calibri"/>
          <w:b/>
          <w:bCs/>
          <w:szCs w:val="24"/>
          <w:u w:val="none"/>
        </w:rPr>
        <w:t xml:space="preserve"> </w:t>
      </w:r>
      <w:r w:rsidRPr="000720BD">
        <w:rPr>
          <w:rFonts w:eastAsia="Calibri"/>
          <w:b/>
          <w:bCs/>
          <w:szCs w:val="24"/>
          <w:u w:val="none"/>
        </w:rPr>
        <w:t xml:space="preserve"> </w:t>
      </w:r>
    </w:p>
    <w:p w14:paraId="7AC1F594" w14:textId="77777777" w:rsidR="00F04935" w:rsidRPr="00935E0B" w:rsidRDefault="00F04935" w:rsidP="00D07B25">
      <w:pPr>
        <w:numPr>
          <w:ilvl w:val="0"/>
          <w:numId w:val="14"/>
        </w:numPr>
        <w:spacing w:before="120"/>
        <w:rPr>
          <w:rFonts w:cs="Arial"/>
          <w:szCs w:val="24"/>
        </w:rPr>
      </w:pPr>
      <w:r w:rsidRPr="00935E0B">
        <w:rPr>
          <w:rFonts w:eastAsia="Calibri" w:cs="Arial"/>
          <w:b/>
          <w:szCs w:val="24"/>
        </w:rPr>
        <w:t>General points</w:t>
      </w:r>
    </w:p>
    <w:p w14:paraId="7DF72539" w14:textId="77777777" w:rsidR="00F04935" w:rsidRPr="00935E0B" w:rsidRDefault="00F04935" w:rsidP="00D07B25">
      <w:pPr>
        <w:pStyle w:val="FirstLineIndent"/>
        <w:numPr>
          <w:ilvl w:val="0"/>
          <w:numId w:val="14"/>
        </w:numPr>
        <w:spacing w:before="120"/>
        <w:rPr>
          <w:rFonts w:ascii="Arial" w:hAnsi="Arial" w:cs="Arial"/>
          <w:szCs w:val="24"/>
        </w:rPr>
      </w:pPr>
      <w:r w:rsidRPr="00935E0B">
        <w:rPr>
          <w:rFonts w:eastAsia="Calibri" w:cs="Arial"/>
          <w:szCs w:val="24"/>
        </w:rPr>
        <w:t>Take seriously what the child/young person says (however unlikely the story may sound)</w:t>
      </w:r>
    </w:p>
    <w:p w14:paraId="0D5C02A8" w14:textId="77777777" w:rsidR="00F04935" w:rsidRPr="00935E0B" w:rsidRDefault="00F04935" w:rsidP="00D07B25">
      <w:pPr>
        <w:numPr>
          <w:ilvl w:val="0"/>
          <w:numId w:val="14"/>
        </w:numPr>
        <w:spacing w:before="120"/>
        <w:rPr>
          <w:rFonts w:cs="Arial"/>
          <w:szCs w:val="24"/>
        </w:rPr>
      </w:pPr>
      <w:r w:rsidRPr="00935E0B">
        <w:rPr>
          <w:rFonts w:eastAsia="Calibri" w:cs="Arial"/>
          <w:szCs w:val="24"/>
        </w:rPr>
        <w:t>Keep calm</w:t>
      </w:r>
    </w:p>
    <w:p w14:paraId="1DDE9FC1" w14:textId="77777777" w:rsidR="00F04935" w:rsidRPr="00935E0B" w:rsidRDefault="00F04935" w:rsidP="00D07B25">
      <w:pPr>
        <w:numPr>
          <w:ilvl w:val="0"/>
          <w:numId w:val="14"/>
        </w:numPr>
        <w:spacing w:before="120"/>
        <w:rPr>
          <w:rFonts w:cs="Arial"/>
          <w:szCs w:val="24"/>
        </w:rPr>
      </w:pPr>
      <w:r w:rsidRPr="00935E0B">
        <w:rPr>
          <w:rFonts w:eastAsia="Calibri" w:cs="Arial"/>
          <w:szCs w:val="24"/>
        </w:rPr>
        <w:t>Look at the child/young person directly</w:t>
      </w:r>
    </w:p>
    <w:p w14:paraId="00A375DA" w14:textId="77777777" w:rsidR="00F04935" w:rsidRPr="00935E0B" w:rsidRDefault="00F04935" w:rsidP="00D07B25">
      <w:pPr>
        <w:numPr>
          <w:ilvl w:val="0"/>
          <w:numId w:val="14"/>
        </w:numPr>
        <w:spacing w:before="120"/>
        <w:rPr>
          <w:rFonts w:cs="Arial"/>
          <w:szCs w:val="24"/>
        </w:rPr>
      </w:pPr>
      <w:r w:rsidRPr="00935E0B">
        <w:rPr>
          <w:rFonts w:eastAsia="Calibri" w:cs="Arial"/>
          <w:szCs w:val="24"/>
        </w:rPr>
        <w:t>Be honest</w:t>
      </w:r>
    </w:p>
    <w:p w14:paraId="19ECCB4B" w14:textId="77777777" w:rsidR="00F04935" w:rsidRPr="00935E0B" w:rsidRDefault="00F04935" w:rsidP="00D07B25">
      <w:pPr>
        <w:numPr>
          <w:ilvl w:val="0"/>
          <w:numId w:val="14"/>
        </w:numPr>
        <w:spacing w:before="120"/>
        <w:rPr>
          <w:rFonts w:cs="Arial"/>
          <w:szCs w:val="24"/>
        </w:rPr>
      </w:pPr>
      <w:r w:rsidRPr="00935E0B">
        <w:rPr>
          <w:rFonts w:eastAsia="Calibri" w:cs="Arial"/>
          <w:szCs w:val="24"/>
        </w:rPr>
        <w:t xml:space="preserve">Let them know you will need to tell someone else – don’t promise confidentiality </w:t>
      </w:r>
    </w:p>
    <w:p w14:paraId="2C3FBE56" w14:textId="77777777" w:rsidR="00F04935" w:rsidRPr="00935E0B" w:rsidRDefault="00F04935" w:rsidP="00D07B25">
      <w:pPr>
        <w:numPr>
          <w:ilvl w:val="0"/>
          <w:numId w:val="14"/>
        </w:numPr>
        <w:spacing w:before="120"/>
        <w:rPr>
          <w:rFonts w:cs="Arial"/>
          <w:szCs w:val="24"/>
        </w:rPr>
      </w:pPr>
      <w:r w:rsidRPr="00935E0B">
        <w:rPr>
          <w:rFonts w:eastAsia="Calibri" w:cs="Arial"/>
          <w:szCs w:val="24"/>
        </w:rPr>
        <w:t>Reassure them they are not to blame for the abuse</w:t>
      </w:r>
    </w:p>
    <w:p w14:paraId="2475B02A" w14:textId="77777777" w:rsidR="00F04935" w:rsidRPr="00935E0B" w:rsidRDefault="00F04935" w:rsidP="00D07B25">
      <w:pPr>
        <w:numPr>
          <w:ilvl w:val="0"/>
          <w:numId w:val="14"/>
        </w:numPr>
        <w:spacing w:before="120"/>
        <w:rPr>
          <w:rFonts w:cs="Arial"/>
          <w:szCs w:val="24"/>
        </w:rPr>
      </w:pPr>
      <w:r w:rsidRPr="00935E0B">
        <w:rPr>
          <w:rFonts w:eastAsia="Calibri" w:cs="Arial"/>
          <w:szCs w:val="24"/>
        </w:rPr>
        <w:t xml:space="preserve">Be aware that the child/young person may have been threatened </w:t>
      </w:r>
    </w:p>
    <w:p w14:paraId="51F3FEF4" w14:textId="77777777" w:rsidR="00F04935" w:rsidRPr="00935E0B" w:rsidRDefault="00F04935" w:rsidP="00D07B25">
      <w:pPr>
        <w:numPr>
          <w:ilvl w:val="0"/>
          <w:numId w:val="14"/>
        </w:numPr>
        <w:spacing w:before="120"/>
        <w:rPr>
          <w:rFonts w:cs="Arial"/>
          <w:szCs w:val="24"/>
        </w:rPr>
      </w:pPr>
      <w:r w:rsidRPr="00935E0B">
        <w:rPr>
          <w:rFonts w:eastAsia="Calibri" w:cs="Arial"/>
          <w:szCs w:val="24"/>
        </w:rPr>
        <w:t>Never push for information</w:t>
      </w:r>
    </w:p>
    <w:p w14:paraId="1888C7F9" w14:textId="77777777" w:rsidR="00F04935" w:rsidRPr="00935E0B" w:rsidRDefault="00F04935" w:rsidP="00D07B25">
      <w:pPr>
        <w:numPr>
          <w:ilvl w:val="0"/>
          <w:numId w:val="14"/>
        </w:numPr>
        <w:spacing w:before="120"/>
        <w:rPr>
          <w:rFonts w:cs="Arial"/>
          <w:szCs w:val="24"/>
        </w:rPr>
      </w:pPr>
      <w:r w:rsidRPr="00935E0B">
        <w:rPr>
          <w:rFonts w:eastAsia="Calibri" w:cs="Arial"/>
          <w:szCs w:val="24"/>
        </w:rPr>
        <w:t>Ask questions for clarification only; avoid asking questions that suggest a particular answer.</w:t>
      </w:r>
    </w:p>
    <w:p w14:paraId="526C57D9" w14:textId="77777777" w:rsidR="00F04935" w:rsidRPr="00935E0B" w:rsidRDefault="00F04935" w:rsidP="00F04935">
      <w:pPr>
        <w:spacing w:before="120"/>
        <w:ind w:left="360"/>
        <w:rPr>
          <w:rFonts w:cs="Arial"/>
          <w:szCs w:val="24"/>
        </w:rPr>
      </w:pPr>
    </w:p>
    <w:p w14:paraId="2173091C" w14:textId="77777777" w:rsidR="00F04935" w:rsidRPr="00935E0B" w:rsidRDefault="00F04935" w:rsidP="00D07B25">
      <w:pPr>
        <w:numPr>
          <w:ilvl w:val="0"/>
          <w:numId w:val="14"/>
        </w:numPr>
        <w:spacing w:before="120"/>
        <w:rPr>
          <w:rFonts w:cs="Arial"/>
          <w:szCs w:val="24"/>
        </w:rPr>
      </w:pPr>
      <w:r w:rsidRPr="00935E0B">
        <w:rPr>
          <w:rFonts w:eastAsia="Calibri" w:cs="Arial"/>
          <w:b/>
          <w:szCs w:val="24"/>
        </w:rPr>
        <w:t>Helpful things to say or show</w:t>
      </w:r>
    </w:p>
    <w:p w14:paraId="55313284" w14:textId="77777777" w:rsidR="00F04935" w:rsidRPr="00935E0B" w:rsidRDefault="00F04935" w:rsidP="00D07B25">
      <w:pPr>
        <w:numPr>
          <w:ilvl w:val="0"/>
          <w:numId w:val="14"/>
        </w:numPr>
        <w:spacing w:before="120"/>
        <w:rPr>
          <w:rFonts w:cs="Arial"/>
          <w:szCs w:val="24"/>
        </w:rPr>
      </w:pPr>
      <w:r w:rsidRPr="00935E0B">
        <w:rPr>
          <w:rFonts w:eastAsia="Calibri" w:cs="Arial"/>
          <w:szCs w:val="24"/>
        </w:rPr>
        <w:t>Show acceptance of what the child/young person says</w:t>
      </w:r>
    </w:p>
    <w:p w14:paraId="5B6BC665" w14:textId="77777777" w:rsidR="00F04935" w:rsidRPr="00935E0B" w:rsidRDefault="00F04935" w:rsidP="00D07B25">
      <w:pPr>
        <w:numPr>
          <w:ilvl w:val="0"/>
          <w:numId w:val="14"/>
        </w:numPr>
        <w:spacing w:before="120"/>
        <w:rPr>
          <w:rFonts w:cs="Arial"/>
          <w:szCs w:val="24"/>
        </w:rPr>
      </w:pPr>
      <w:r w:rsidRPr="00935E0B">
        <w:rPr>
          <w:rFonts w:eastAsia="Calibri" w:cs="Arial"/>
          <w:szCs w:val="24"/>
        </w:rPr>
        <w:t>“I am glad you have told me”</w:t>
      </w:r>
    </w:p>
    <w:p w14:paraId="50A705BB" w14:textId="77777777" w:rsidR="00F04935" w:rsidRPr="00935E0B" w:rsidRDefault="00F04935" w:rsidP="00D07B25">
      <w:pPr>
        <w:numPr>
          <w:ilvl w:val="0"/>
          <w:numId w:val="14"/>
        </w:numPr>
        <w:spacing w:before="120"/>
        <w:rPr>
          <w:rFonts w:cs="Arial"/>
          <w:szCs w:val="24"/>
        </w:rPr>
      </w:pPr>
      <w:r w:rsidRPr="00935E0B">
        <w:rPr>
          <w:rFonts w:eastAsia="Calibri" w:cs="Arial"/>
          <w:szCs w:val="24"/>
        </w:rPr>
        <w:t>“It’s not your fault”</w:t>
      </w:r>
    </w:p>
    <w:p w14:paraId="3293A622" w14:textId="77777777" w:rsidR="00F04935" w:rsidRPr="00935E0B" w:rsidRDefault="00F04935" w:rsidP="00D07B25">
      <w:pPr>
        <w:numPr>
          <w:ilvl w:val="0"/>
          <w:numId w:val="14"/>
        </w:numPr>
        <w:spacing w:before="120"/>
        <w:rPr>
          <w:rFonts w:cs="Arial"/>
          <w:szCs w:val="24"/>
        </w:rPr>
      </w:pPr>
      <w:r w:rsidRPr="00935E0B">
        <w:rPr>
          <w:rFonts w:eastAsia="Calibri" w:cs="Arial"/>
          <w:szCs w:val="24"/>
        </w:rPr>
        <w:t>“I will help you”</w:t>
      </w:r>
    </w:p>
    <w:p w14:paraId="65593FF7" w14:textId="77777777" w:rsidR="00F04935" w:rsidRPr="00935E0B" w:rsidRDefault="00F04935" w:rsidP="00F04935">
      <w:pPr>
        <w:spacing w:before="120"/>
        <w:ind w:left="360"/>
        <w:rPr>
          <w:rFonts w:cs="Arial"/>
          <w:szCs w:val="24"/>
        </w:rPr>
      </w:pPr>
    </w:p>
    <w:p w14:paraId="2BF7C9DD" w14:textId="77777777" w:rsidR="00F04935" w:rsidRPr="00935E0B" w:rsidRDefault="00F04935" w:rsidP="00D07B25">
      <w:pPr>
        <w:numPr>
          <w:ilvl w:val="0"/>
          <w:numId w:val="14"/>
        </w:numPr>
        <w:spacing w:before="120"/>
        <w:rPr>
          <w:rFonts w:cs="Arial"/>
          <w:szCs w:val="24"/>
        </w:rPr>
      </w:pPr>
      <w:r w:rsidRPr="00935E0B">
        <w:rPr>
          <w:rFonts w:eastAsia="Calibri" w:cs="Arial"/>
          <w:b/>
          <w:szCs w:val="24"/>
        </w:rPr>
        <w:t>Avoid saying</w:t>
      </w:r>
    </w:p>
    <w:p w14:paraId="5C07E2AC" w14:textId="77777777" w:rsidR="00F04935" w:rsidRPr="00935E0B" w:rsidRDefault="00F04935" w:rsidP="00D07B25">
      <w:pPr>
        <w:numPr>
          <w:ilvl w:val="0"/>
          <w:numId w:val="14"/>
        </w:numPr>
        <w:spacing w:before="120"/>
        <w:rPr>
          <w:rFonts w:cs="Arial"/>
          <w:szCs w:val="24"/>
        </w:rPr>
      </w:pPr>
      <w:r w:rsidRPr="00935E0B">
        <w:rPr>
          <w:rFonts w:eastAsia="Calibri" w:cs="Arial"/>
          <w:szCs w:val="24"/>
        </w:rPr>
        <w:t>“Why didn’t you tell anyone before?”</w:t>
      </w:r>
    </w:p>
    <w:p w14:paraId="358FD3F3" w14:textId="77777777" w:rsidR="00F04935" w:rsidRPr="00935E0B" w:rsidRDefault="00F04935" w:rsidP="00D07B25">
      <w:pPr>
        <w:numPr>
          <w:ilvl w:val="0"/>
          <w:numId w:val="14"/>
        </w:numPr>
        <w:spacing w:before="120"/>
        <w:rPr>
          <w:rFonts w:cs="Arial"/>
          <w:szCs w:val="24"/>
        </w:rPr>
      </w:pPr>
      <w:r w:rsidRPr="00935E0B">
        <w:rPr>
          <w:rFonts w:eastAsia="Calibri" w:cs="Arial"/>
          <w:szCs w:val="24"/>
        </w:rPr>
        <w:t>“I can’t believe it”</w:t>
      </w:r>
    </w:p>
    <w:p w14:paraId="69C2E798" w14:textId="77777777" w:rsidR="00F04935" w:rsidRPr="00935E0B" w:rsidRDefault="00F04935" w:rsidP="00D07B25">
      <w:pPr>
        <w:numPr>
          <w:ilvl w:val="0"/>
          <w:numId w:val="14"/>
        </w:numPr>
        <w:spacing w:before="120"/>
        <w:rPr>
          <w:rFonts w:cs="Arial"/>
          <w:szCs w:val="24"/>
        </w:rPr>
      </w:pPr>
      <w:r w:rsidRPr="00935E0B">
        <w:rPr>
          <w:rFonts w:eastAsia="Calibri" w:cs="Arial"/>
          <w:szCs w:val="24"/>
        </w:rPr>
        <w:t>“Are you sure this is true?”</w:t>
      </w:r>
    </w:p>
    <w:p w14:paraId="753B95A5" w14:textId="77777777" w:rsidR="00F04935" w:rsidRPr="00935E0B" w:rsidRDefault="00F04935" w:rsidP="00D07B25">
      <w:pPr>
        <w:numPr>
          <w:ilvl w:val="0"/>
          <w:numId w:val="14"/>
        </w:numPr>
        <w:spacing w:before="120"/>
        <w:rPr>
          <w:rFonts w:cs="Arial"/>
          <w:szCs w:val="24"/>
        </w:rPr>
      </w:pPr>
      <w:r w:rsidRPr="00935E0B">
        <w:rPr>
          <w:rFonts w:eastAsia="Calibri" w:cs="Arial"/>
          <w:szCs w:val="24"/>
        </w:rPr>
        <w:t>Never make false promises</w:t>
      </w:r>
    </w:p>
    <w:p w14:paraId="09E8DC92" w14:textId="77777777" w:rsidR="00F04935" w:rsidRPr="00935E0B" w:rsidRDefault="00F04935" w:rsidP="00D07B25">
      <w:pPr>
        <w:numPr>
          <w:ilvl w:val="0"/>
          <w:numId w:val="14"/>
        </w:numPr>
        <w:spacing w:before="120"/>
        <w:rPr>
          <w:rFonts w:cs="Arial"/>
          <w:b/>
          <w:szCs w:val="24"/>
        </w:rPr>
      </w:pPr>
      <w:r w:rsidRPr="00935E0B">
        <w:rPr>
          <w:rFonts w:eastAsia="Calibri" w:cs="Arial"/>
          <w:szCs w:val="24"/>
        </w:rPr>
        <w:t>Never make statements such as “I am shocked!”, or “don’t tell anyone else”</w:t>
      </w:r>
    </w:p>
    <w:p w14:paraId="456289A8" w14:textId="77777777" w:rsidR="00F04935" w:rsidRPr="00935E0B" w:rsidRDefault="00F04935" w:rsidP="00F04935">
      <w:pPr>
        <w:spacing w:before="120"/>
        <w:ind w:left="360"/>
        <w:rPr>
          <w:rFonts w:cs="Arial"/>
          <w:b/>
          <w:szCs w:val="24"/>
        </w:rPr>
      </w:pPr>
    </w:p>
    <w:p w14:paraId="7047C9D8" w14:textId="77777777" w:rsidR="00F04935" w:rsidRPr="00935E0B" w:rsidRDefault="00F04935" w:rsidP="00D07B25">
      <w:pPr>
        <w:numPr>
          <w:ilvl w:val="0"/>
          <w:numId w:val="14"/>
        </w:numPr>
        <w:spacing w:before="120"/>
        <w:rPr>
          <w:rFonts w:cs="Arial"/>
          <w:szCs w:val="24"/>
        </w:rPr>
      </w:pPr>
      <w:r w:rsidRPr="00935E0B">
        <w:rPr>
          <w:rFonts w:eastAsia="Calibri" w:cs="Arial"/>
          <w:b/>
          <w:szCs w:val="24"/>
        </w:rPr>
        <w:t>Concluding</w:t>
      </w:r>
    </w:p>
    <w:p w14:paraId="0D175F2E" w14:textId="77777777" w:rsidR="00F04935" w:rsidRPr="00935E0B" w:rsidRDefault="00F04935" w:rsidP="00D07B25">
      <w:pPr>
        <w:numPr>
          <w:ilvl w:val="0"/>
          <w:numId w:val="14"/>
        </w:numPr>
        <w:spacing w:before="120"/>
        <w:rPr>
          <w:rFonts w:cs="Arial"/>
          <w:szCs w:val="24"/>
        </w:rPr>
      </w:pPr>
      <w:r w:rsidRPr="00935E0B">
        <w:rPr>
          <w:rFonts w:eastAsia="Calibri" w:cs="Arial"/>
          <w:szCs w:val="24"/>
        </w:rPr>
        <w:t>Reassure the young person that they were right to tell you and that you take them seriously</w:t>
      </w:r>
    </w:p>
    <w:p w14:paraId="54AB16FD" w14:textId="77777777" w:rsidR="00F04935" w:rsidRPr="00B57DCD" w:rsidRDefault="00F04935" w:rsidP="00D07B25">
      <w:pPr>
        <w:numPr>
          <w:ilvl w:val="0"/>
          <w:numId w:val="14"/>
        </w:numPr>
        <w:spacing w:before="120"/>
        <w:rPr>
          <w:b/>
          <w:szCs w:val="22"/>
        </w:rPr>
      </w:pPr>
      <w:r w:rsidRPr="00935E0B">
        <w:rPr>
          <w:rFonts w:eastAsia="Calibri" w:cs="Arial"/>
          <w:szCs w:val="24"/>
        </w:rPr>
        <w:t>Let the young person know what you are going to do next and that you will let them know</w:t>
      </w:r>
      <w:r w:rsidRPr="00B57DCD">
        <w:rPr>
          <w:rFonts w:eastAsia="Calibri" w:cs="Arial"/>
          <w:szCs w:val="22"/>
        </w:rPr>
        <w:t xml:space="preserve"> </w:t>
      </w:r>
      <w:r w:rsidRPr="00935E0B">
        <w:rPr>
          <w:rFonts w:eastAsia="Calibri" w:cs="Arial"/>
          <w:szCs w:val="24"/>
        </w:rPr>
        <w:t>what might happen Immediately report the matter, as per procedures</w:t>
      </w:r>
    </w:p>
    <w:p w14:paraId="429DD95A" w14:textId="77777777" w:rsidR="00530683" w:rsidRDefault="00530683" w:rsidP="00B57DCD">
      <w:pPr>
        <w:rPr>
          <w:b/>
          <w:szCs w:val="22"/>
        </w:rPr>
      </w:pPr>
    </w:p>
    <w:p w14:paraId="3CA82BAF" w14:textId="77777777" w:rsidR="00F04935" w:rsidRPr="00B57DCD" w:rsidRDefault="00F04935" w:rsidP="00B57DCD">
      <w:pPr>
        <w:rPr>
          <w:b/>
          <w:szCs w:val="22"/>
        </w:rPr>
      </w:pPr>
    </w:p>
    <w:p w14:paraId="1AA0B82F" w14:textId="77777777" w:rsidR="008A2AAD" w:rsidRPr="00935E0B" w:rsidRDefault="00F04935" w:rsidP="00935E0B">
      <w:pPr>
        <w:pStyle w:val="Heading4"/>
        <w:rPr>
          <w:rFonts w:ascii="Arial" w:hAnsi="Arial" w:cs="Arial"/>
          <w:sz w:val="32"/>
          <w:szCs w:val="32"/>
        </w:rPr>
      </w:pPr>
      <w:bookmarkStart w:id="72" w:name="_Toc448236197"/>
      <w:bookmarkStart w:id="73" w:name="_Toc448311204"/>
      <w:bookmarkStart w:id="74" w:name="_Toc451251866"/>
      <w:bookmarkStart w:id="75" w:name="_Toc451252154"/>
      <w:bookmarkStart w:id="76" w:name="_Toc419728124"/>
      <w:r w:rsidRPr="00935E0B">
        <w:rPr>
          <w:rFonts w:eastAsia="Calibri" w:cs="Arial"/>
          <w:szCs w:val="32"/>
        </w:rPr>
        <w:t xml:space="preserve">2. </w:t>
      </w:r>
      <w:r w:rsidR="008A2AAD" w:rsidRPr="000720BD">
        <w:rPr>
          <w:rFonts w:eastAsia="Calibri" w:cs="Arial"/>
          <w:szCs w:val="32"/>
        </w:rPr>
        <w:t>Staff ratios</w:t>
      </w:r>
      <w:bookmarkEnd w:id="72"/>
      <w:bookmarkEnd w:id="73"/>
      <w:bookmarkEnd w:id="74"/>
      <w:bookmarkEnd w:id="75"/>
    </w:p>
    <w:p w14:paraId="22C6B439" w14:textId="77777777" w:rsidR="008A2AAD" w:rsidRDefault="008A2AAD" w:rsidP="008A2AAD">
      <w:pPr>
        <w:rPr>
          <w:b/>
          <w:szCs w:val="22"/>
        </w:rPr>
      </w:pPr>
    </w:p>
    <w:p w14:paraId="3BFCBDAF" w14:textId="77777777" w:rsidR="008A2AAD" w:rsidRPr="00935E0B" w:rsidRDefault="00604586" w:rsidP="008A2AAD">
      <w:pPr>
        <w:rPr>
          <w:b/>
          <w:szCs w:val="24"/>
        </w:rPr>
      </w:pPr>
      <w:r w:rsidRPr="00935E0B">
        <w:rPr>
          <w:rFonts w:eastAsia="Calibri"/>
          <w:b/>
          <w:szCs w:val="24"/>
        </w:rPr>
        <w:t>Groups are organised</w:t>
      </w:r>
      <w:r w:rsidR="008A2AAD" w:rsidRPr="00935E0B">
        <w:rPr>
          <w:rFonts w:eastAsia="Calibri"/>
          <w:b/>
          <w:szCs w:val="24"/>
        </w:rPr>
        <w:t xml:space="preserve"> </w:t>
      </w:r>
      <w:proofErr w:type="gramStart"/>
      <w:r w:rsidR="008A2AAD" w:rsidRPr="00935E0B">
        <w:rPr>
          <w:rFonts w:eastAsia="Calibri"/>
          <w:b/>
          <w:szCs w:val="24"/>
        </w:rPr>
        <w:t>so as to</w:t>
      </w:r>
      <w:proofErr w:type="gramEnd"/>
      <w:r w:rsidR="008A2AAD" w:rsidRPr="00935E0B">
        <w:rPr>
          <w:rFonts w:eastAsia="Calibri"/>
          <w:b/>
          <w:szCs w:val="24"/>
        </w:rPr>
        <w:t xml:space="preserve"> minimise situations where the abuse of children and/or young people may occur</w:t>
      </w:r>
      <w:bookmarkEnd w:id="76"/>
      <w:r w:rsidR="00BB05EA" w:rsidRPr="00935E0B">
        <w:rPr>
          <w:rFonts w:eastAsia="Calibri"/>
          <w:b/>
          <w:szCs w:val="24"/>
        </w:rPr>
        <w:t>.</w:t>
      </w:r>
    </w:p>
    <w:p w14:paraId="6A05A748" w14:textId="77777777" w:rsidR="00BB05EA" w:rsidRPr="00935E0B" w:rsidRDefault="00BB05EA" w:rsidP="008A2AAD">
      <w:pPr>
        <w:rPr>
          <w:b/>
          <w:szCs w:val="24"/>
        </w:rPr>
      </w:pPr>
    </w:p>
    <w:p w14:paraId="75EF64A6" w14:textId="77777777" w:rsidR="006D6DFF" w:rsidRPr="00935E0B" w:rsidRDefault="00E240B5" w:rsidP="1FA2B717">
      <w:pPr>
        <w:pStyle w:val="minutes1"/>
        <w:ind w:left="0"/>
        <w:jc w:val="both"/>
        <w:rPr>
          <w:rFonts w:ascii="Arial" w:hAnsi="Arial" w:cs="Arial"/>
          <w:szCs w:val="24"/>
        </w:rPr>
      </w:pPr>
      <w:r w:rsidRPr="00935E0B">
        <w:rPr>
          <w:rFonts w:eastAsia="Calibri" w:cs="Arial"/>
          <w:szCs w:val="24"/>
        </w:rPr>
        <w:t>Children attending groups do so with their parent or carer</w:t>
      </w:r>
      <w:r w:rsidR="00A63A62" w:rsidRPr="00935E0B">
        <w:rPr>
          <w:rFonts w:eastAsia="Calibri" w:cs="Arial"/>
          <w:szCs w:val="24"/>
        </w:rPr>
        <w:t>, the groups are drop-ins for parents/carers with under 5s</w:t>
      </w:r>
      <w:r w:rsidR="00EA5A2A" w:rsidRPr="00935E0B">
        <w:rPr>
          <w:rFonts w:eastAsia="Calibri" w:cs="Arial"/>
          <w:szCs w:val="24"/>
        </w:rPr>
        <w:t>. Parents and carers remain responsible for their child and the groups</w:t>
      </w:r>
      <w:r w:rsidR="00BB4DEB" w:rsidRPr="00935E0B">
        <w:rPr>
          <w:rFonts w:eastAsia="Calibri" w:cs="Arial"/>
          <w:szCs w:val="24"/>
        </w:rPr>
        <w:t xml:space="preserve"> do not function as any form of childcare</w:t>
      </w:r>
      <w:r w:rsidR="00D6502E" w:rsidRPr="00935E0B">
        <w:rPr>
          <w:rFonts w:eastAsia="Calibri" w:cs="Arial"/>
          <w:szCs w:val="24"/>
        </w:rPr>
        <w:t xml:space="preserve">. Groups are arranged so </w:t>
      </w:r>
      <w:r w:rsidR="008A2AAD" w:rsidRPr="00935E0B">
        <w:rPr>
          <w:rFonts w:eastAsia="Calibri" w:cs="Arial"/>
          <w:szCs w:val="24"/>
        </w:rPr>
        <w:t>that an adult</w:t>
      </w:r>
      <w:r w:rsidR="00D6502E" w:rsidRPr="00935E0B">
        <w:rPr>
          <w:rFonts w:eastAsia="Calibri" w:cs="Arial"/>
          <w:szCs w:val="24"/>
        </w:rPr>
        <w:t xml:space="preserve"> (volunteer or employee)</w:t>
      </w:r>
      <w:r w:rsidR="008A2AAD" w:rsidRPr="00935E0B">
        <w:rPr>
          <w:rFonts w:eastAsia="Calibri" w:cs="Arial"/>
          <w:szCs w:val="24"/>
        </w:rPr>
        <w:t xml:space="preserve"> is not left alone with a child or young person where there is little or no opportunity of the activity being observed by others.  This may mean groups working within the same large room or working in an adjoining room with the door left open.  This good practice can be as much benefit to the adult as to the child or young person.</w:t>
      </w:r>
    </w:p>
    <w:p w14:paraId="7BF518EE" w14:textId="77777777" w:rsidR="006D6DFF" w:rsidRDefault="006D6DFF" w:rsidP="008A2AAD">
      <w:pPr>
        <w:jc w:val="both"/>
        <w:rPr>
          <w:rFonts w:cs="Arial"/>
          <w:szCs w:val="22"/>
        </w:rPr>
      </w:pPr>
    </w:p>
    <w:p w14:paraId="04CA6092" w14:textId="77777777" w:rsidR="006D6DFF" w:rsidRDefault="006D6DFF" w:rsidP="008A2AAD">
      <w:pPr>
        <w:jc w:val="both"/>
        <w:rPr>
          <w:rFonts w:cs="Arial"/>
          <w:szCs w:val="22"/>
        </w:rPr>
      </w:pPr>
    </w:p>
    <w:p w14:paraId="62E76920" w14:textId="77777777" w:rsidR="008A2AAD" w:rsidRDefault="008A2AAD" w:rsidP="008A2AAD">
      <w:pPr>
        <w:jc w:val="both"/>
        <w:rPr>
          <w:rFonts w:cs="Arial"/>
          <w:szCs w:val="22"/>
        </w:rPr>
      </w:pPr>
    </w:p>
    <w:p w14:paraId="62B8D148" w14:textId="77777777" w:rsidR="00221358" w:rsidRPr="001D5F18" w:rsidRDefault="008A2AAD" w:rsidP="001D5F18">
      <w:pPr>
        <w:pStyle w:val="Heading3"/>
        <w:rPr>
          <w:b/>
          <w:bCs/>
          <w:sz w:val="32"/>
          <w:szCs w:val="32"/>
          <w:u w:val="none"/>
        </w:rPr>
      </w:pPr>
      <w:bookmarkStart w:id="77" w:name="_Toc448236198"/>
      <w:bookmarkStart w:id="78" w:name="_Toc448311206"/>
      <w:bookmarkStart w:id="79" w:name="_Toc451252156"/>
      <w:bookmarkStart w:id="80" w:name="_Toc195017076"/>
      <w:r w:rsidRPr="001D5F18">
        <w:rPr>
          <w:rFonts w:eastAsia="Calibri"/>
          <w:b/>
          <w:bCs/>
          <w:szCs w:val="32"/>
          <w:u w:val="none"/>
        </w:rPr>
        <w:lastRenderedPageBreak/>
        <w:t>Appendix B</w:t>
      </w:r>
      <w:bookmarkEnd w:id="77"/>
      <w:r w:rsidR="00F04935" w:rsidRPr="001D5F18">
        <w:rPr>
          <w:rFonts w:eastAsia="Calibri"/>
          <w:b/>
          <w:bCs/>
          <w:szCs w:val="32"/>
          <w:u w:val="none"/>
        </w:rPr>
        <w:t>:</w:t>
      </w:r>
      <w:bookmarkStart w:id="81" w:name="_Toc448236199"/>
      <w:bookmarkEnd w:id="78"/>
      <w:r w:rsidR="00F04935" w:rsidRPr="001D5F18">
        <w:rPr>
          <w:rFonts w:eastAsia="Calibri"/>
          <w:b/>
          <w:bCs/>
          <w:szCs w:val="32"/>
          <w:u w:val="none"/>
        </w:rPr>
        <w:t xml:space="preserve"> </w:t>
      </w:r>
      <w:bookmarkStart w:id="82" w:name="_Toc448311207"/>
      <w:r w:rsidR="00221358" w:rsidRPr="001D5F18">
        <w:rPr>
          <w:rFonts w:eastAsia="Calibri"/>
          <w:b/>
          <w:bCs/>
          <w:szCs w:val="32"/>
          <w:u w:val="none"/>
        </w:rPr>
        <w:t>R</w:t>
      </w:r>
      <w:r w:rsidR="00935E0B" w:rsidRPr="001D5F18">
        <w:rPr>
          <w:rFonts w:eastAsia="Calibri"/>
          <w:b/>
          <w:bCs/>
          <w:szCs w:val="32"/>
          <w:u w:val="none"/>
        </w:rPr>
        <w:t>ecognising</w:t>
      </w:r>
      <w:r w:rsidR="00221358" w:rsidRPr="001D5F18">
        <w:rPr>
          <w:rFonts w:eastAsia="Calibri"/>
          <w:b/>
          <w:bCs/>
          <w:szCs w:val="32"/>
          <w:u w:val="none"/>
        </w:rPr>
        <w:t xml:space="preserve"> P</w:t>
      </w:r>
      <w:r w:rsidR="00935E0B" w:rsidRPr="001D5F18">
        <w:rPr>
          <w:rFonts w:eastAsia="Calibri"/>
          <w:b/>
          <w:bCs/>
          <w:szCs w:val="32"/>
          <w:u w:val="none"/>
        </w:rPr>
        <w:t>ossible</w:t>
      </w:r>
      <w:r w:rsidR="00221358" w:rsidRPr="001D5F18">
        <w:rPr>
          <w:rFonts w:eastAsia="Calibri"/>
          <w:b/>
          <w:bCs/>
          <w:szCs w:val="32"/>
          <w:u w:val="none"/>
        </w:rPr>
        <w:t xml:space="preserve"> C</w:t>
      </w:r>
      <w:r w:rsidR="00935E0B" w:rsidRPr="001D5F18">
        <w:rPr>
          <w:rFonts w:eastAsia="Calibri"/>
          <w:b/>
          <w:bCs/>
          <w:szCs w:val="32"/>
          <w:u w:val="none"/>
        </w:rPr>
        <w:t>hild/Young</w:t>
      </w:r>
      <w:r w:rsidR="00221358" w:rsidRPr="001D5F18">
        <w:rPr>
          <w:rFonts w:eastAsia="Calibri"/>
          <w:b/>
          <w:bCs/>
          <w:szCs w:val="32"/>
          <w:u w:val="none"/>
        </w:rPr>
        <w:t xml:space="preserve"> P</w:t>
      </w:r>
      <w:r w:rsidR="00935E0B" w:rsidRPr="001D5F18">
        <w:rPr>
          <w:rFonts w:eastAsia="Calibri"/>
          <w:b/>
          <w:bCs/>
          <w:szCs w:val="32"/>
          <w:u w:val="none"/>
        </w:rPr>
        <w:t>erson</w:t>
      </w:r>
      <w:r w:rsidR="00221358" w:rsidRPr="001D5F18">
        <w:rPr>
          <w:rFonts w:eastAsia="Calibri"/>
          <w:b/>
          <w:bCs/>
          <w:szCs w:val="32"/>
          <w:u w:val="none"/>
        </w:rPr>
        <w:t xml:space="preserve"> A</w:t>
      </w:r>
      <w:bookmarkEnd w:id="79"/>
      <w:bookmarkEnd w:id="81"/>
      <w:bookmarkEnd w:id="82"/>
      <w:r w:rsidR="00935E0B" w:rsidRPr="001D5F18">
        <w:rPr>
          <w:rFonts w:eastAsia="Calibri"/>
          <w:b/>
          <w:bCs/>
          <w:szCs w:val="32"/>
          <w:u w:val="none"/>
        </w:rPr>
        <w:t>buse</w:t>
      </w:r>
      <w:bookmarkEnd w:id="80"/>
    </w:p>
    <w:p w14:paraId="67419D22" w14:textId="77777777" w:rsidR="00221358" w:rsidRPr="00935E0B" w:rsidRDefault="00221358" w:rsidP="00221358">
      <w:pPr>
        <w:spacing w:before="120"/>
        <w:rPr>
          <w:rFonts w:cs="Arial"/>
          <w:szCs w:val="24"/>
        </w:rPr>
      </w:pPr>
      <w:r w:rsidRPr="00935E0B">
        <w:rPr>
          <w:rFonts w:eastAsia="Calibri" w:cs="Arial"/>
          <w:szCs w:val="24"/>
        </w:rPr>
        <w:t xml:space="preserve">The following behavioural signs </w:t>
      </w:r>
      <w:r w:rsidRPr="00935E0B">
        <w:rPr>
          <w:rFonts w:eastAsia="Calibri" w:cs="Arial"/>
          <w:i/>
          <w:szCs w:val="24"/>
        </w:rPr>
        <w:t xml:space="preserve">may </w:t>
      </w:r>
      <w:r w:rsidRPr="00935E0B">
        <w:rPr>
          <w:rFonts w:eastAsia="Calibri" w:cs="Arial"/>
          <w:szCs w:val="24"/>
        </w:rPr>
        <w:t>be indicators of child/young person abuse, but care should be taken in interpreting them in isolation.</w:t>
      </w:r>
    </w:p>
    <w:p w14:paraId="5B36035B" w14:textId="77777777" w:rsidR="00221358" w:rsidRPr="00935E0B" w:rsidRDefault="00221358" w:rsidP="00221358">
      <w:pPr>
        <w:spacing w:before="120"/>
        <w:rPr>
          <w:rFonts w:cs="Arial"/>
          <w:szCs w:val="24"/>
        </w:rPr>
      </w:pPr>
      <w:r w:rsidRPr="00935E0B">
        <w:rPr>
          <w:rFonts w:eastAsia="Calibri" w:cs="Arial"/>
          <w:b/>
          <w:szCs w:val="24"/>
        </w:rPr>
        <w:t>Physical signs</w:t>
      </w:r>
    </w:p>
    <w:p w14:paraId="422BAA60" w14:textId="77777777" w:rsidR="00221358" w:rsidRPr="00935E0B" w:rsidRDefault="00221358" w:rsidP="00D07B25">
      <w:pPr>
        <w:pStyle w:val="BodyTextIndent"/>
        <w:numPr>
          <w:ilvl w:val="0"/>
          <w:numId w:val="11"/>
        </w:numPr>
        <w:spacing w:before="120" w:after="0"/>
        <w:jc w:val="both"/>
        <w:rPr>
          <w:rFonts w:cs="Arial"/>
          <w:szCs w:val="24"/>
        </w:rPr>
      </w:pPr>
      <w:r w:rsidRPr="00935E0B">
        <w:rPr>
          <w:rFonts w:eastAsia="Calibri" w:cs="Arial"/>
          <w:szCs w:val="24"/>
        </w:rPr>
        <w:t>Any injuries, bruises, bites, bumps, fracture, etc. which are not consistent with the explanation given for them.</w:t>
      </w:r>
    </w:p>
    <w:p w14:paraId="2034096E" w14:textId="77777777" w:rsidR="00221358" w:rsidRPr="00935E0B" w:rsidRDefault="00221358" w:rsidP="00D07B25">
      <w:pPr>
        <w:numPr>
          <w:ilvl w:val="0"/>
          <w:numId w:val="11"/>
        </w:numPr>
        <w:spacing w:before="120"/>
        <w:rPr>
          <w:rFonts w:cs="Arial"/>
          <w:szCs w:val="24"/>
        </w:rPr>
      </w:pPr>
      <w:r w:rsidRPr="00935E0B">
        <w:rPr>
          <w:rFonts w:eastAsia="Calibri" w:cs="Arial"/>
          <w:szCs w:val="24"/>
        </w:rPr>
        <w:t>Injuries which occur to the body in places which are not normally exposed to falls, rough games, etc.</w:t>
      </w:r>
    </w:p>
    <w:p w14:paraId="075A91AA" w14:textId="77777777" w:rsidR="00221358" w:rsidRPr="00935E0B" w:rsidRDefault="00221358" w:rsidP="00D07B25">
      <w:pPr>
        <w:pStyle w:val="BodySingle"/>
        <w:numPr>
          <w:ilvl w:val="0"/>
          <w:numId w:val="11"/>
        </w:numPr>
        <w:spacing w:before="120"/>
        <w:rPr>
          <w:rFonts w:ascii="Arial" w:hAnsi="Arial" w:cs="Arial"/>
          <w:szCs w:val="24"/>
        </w:rPr>
      </w:pPr>
      <w:r w:rsidRPr="00935E0B">
        <w:rPr>
          <w:rFonts w:eastAsia="Calibri" w:cs="Arial"/>
          <w:szCs w:val="24"/>
        </w:rPr>
        <w:t>Injuries which appear to have been caused by a weapon e.g. cuts, welts, etc.</w:t>
      </w:r>
    </w:p>
    <w:p w14:paraId="3892CBEC" w14:textId="77777777" w:rsidR="00221358" w:rsidRPr="00935E0B" w:rsidRDefault="00221358" w:rsidP="00D07B25">
      <w:pPr>
        <w:numPr>
          <w:ilvl w:val="0"/>
          <w:numId w:val="11"/>
        </w:numPr>
        <w:spacing w:before="120"/>
        <w:rPr>
          <w:rFonts w:cs="Arial"/>
          <w:szCs w:val="24"/>
        </w:rPr>
      </w:pPr>
      <w:r w:rsidRPr="00935E0B">
        <w:rPr>
          <w:rFonts w:eastAsia="Calibri" w:cs="Arial"/>
          <w:szCs w:val="24"/>
        </w:rPr>
        <w:t>Injuries which have not received medical attention.</w:t>
      </w:r>
    </w:p>
    <w:p w14:paraId="72A5FA2B" w14:textId="77777777" w:rsidR="00221358" w:rsidRPr="00935E0B" w:rsidRDefault="00221358" w:rsidP="00D07B25">
      <w:pPr>
        <w:numPr>
          <w:ilvl w:val="0"/>
          <w:numId w:val="11"/>
        </w:numPr>
        <w:spacing w:before="120"/>
        <w:rPr>
          <w:rFonts w:cs="Arial"/>
          <w:szCs w:val="24"/>
        </w:rPr>
      </w:pPr>
      <w:r w:rsidRPr="00935E0B">
        <w:rPr>
          <w:rFonts w:eastAsia="Calibri" w:cs="Arial"/>
          <w:szCs w:val="24"/>
        </w:rPr>
        <w:t>Instances where children/young people are kept away from the group inappropriately or without explanation.</w:t>
      </w:r>
    </w:p>
    <w:p w14:paraId="647B30DD" w14:textId="77777777" w:rsidR="00221358" w:rsidRPr="00935E0B" w:rsidRDefault="00221358" w:rsidP="00D07B25">
      <w:pPr>
        <w:numPr>
          <w:ilvl w:val="0"/>
          <w:numId w:val="11"/>
        </w:numPr>
        <w:spacing w:before="120"/>
        <w:rPr>
          <w:rFonts w:cs="Arial"/>
          <w:szCs w:val="24"/>
        </w:rPr>
      </w:pPr>
      <w:r w:rsidRPr="00935E0B">
        <w:rPr>
          <w:rFonts w:eastAsia="Calibri" w:cs="Arial"/>
          <w:szCs w:val="24"/>
        </w:rPr>
        <w:t xml:space="preserve">Self-mutilation or self-harming </w:t>
      </w:r>
      <w:proofErr w:type="gramStart"/>
      <w:r w:rsidRPr="00935E0B">
        <w:rPr>
          <w:rFonts w:eastAsia="Calibri" w:cs="Arial"/>
          <w:szCs w:val="24"/>
        </w:rPr>
        <w:t>e.g..</w:t>
      </w:r>
      <w:proofErr w:type="gramEnd"/>
      <w:r w:rsidRPr="00935E0B">
        <w:rPr>
          <w:rFonts w:eastAsia="Calibri" w:cs="Arial"/>
          <w:szCs w:val="24"/>
        </w:rPr>
        <w:t xml:space="preserve"> cutting, slashing, drug abuse. </w:t>
      </w:r>
    </w:p>
    <w:p w14:paraId="650E880B" w14:textId="77777777" w:rsidR="00221358" w:rsidRPr="00935E0B" w:rsidRDefault="00221358" w:rsidP="008918C8">
      <w:pPr>
        <w:spacing w:before="120"/>
        <w:rPr>
          <w:rFonts w:cs="Arial"/>
          <w:szCs w:val="24"/>
        </w:rPr>
      </w:pPr>
      <w:r w:rsidRPr="00935E0B">
        <w:rPr>
          <w:rFonts w:eastAsia="Calibri" w:cs="Arial"/>
          <w:b/>
          <w:szCs w:val="24"/>
        </w:rPr>
        <w:t>Emotional signs</w:t>
      </w:r>
      <w:r w:rsidR="008918C8" w:rsidRPr="00935E0B">
        <w:rPr>
          <w:rFonts w:eastAsia="Calibri" w:cs="Arial"/>
          <w:b/>
          <w:szCs w:val="24"/>
        </w:rPr>
        <w:br/>
      </w:r>
      <w:r w:rsidRPr="00935E0B">
        <w:rPr>
          <w:rFonts w:eastAsia="Calibri" w:cs="Arial"/>
          <w:szCs w:val="24"/>
        </w:rPr>
        <w:t xml:space="preserve">Changes or regression in mood and behaviour, particularly where a child/young person withdraws or becomes clinging.  </w:t>
      </w:r>
      <w:proofErr w:type="gramStart"/>
      <w:r w:rsidRPr="00935E0B">
        <w:rPr>
          <w:rFonts w:eastAsia="Calibri" w:cs="Arial"/>
          <w:szCs w:val="24"/>
        </w:rPr>
        <w:t>Also</w:t>
      </w:r>
      <w:proofErr w:type="gramEnd"/>
      <w:r w:rsidRPr="00935E0B">
        <w:rPr>
          <w:rFonts w:eastAsia="Calibri" w:cs="Arial"/>
          <w:szCs w:val="24"/>
        </w:rPr>
        <w:t xml:space="preserve"> depression/aggression.</w:t>
      </w:r>
    </w:p>
    <w:p w14:paraId="7985EE33" w14:textId="77777777" w:rsidR="00221358" w:rsidRPr="00935E0B" w:rsidRDefault="00221358" w:rsidP="00D07B25">
      <w:pPr>
        <w:numPr>
          <w:ilvl w:val="0"/>
          <w:numId w:val="12"/>
        </w:numPr>
        <w:spacing w:before="120"/>
        <w:ind w:left="360"/>
        <w:rPr>
          <w:rFonts w:cs="Arial"/>
          <w:szCs w:val="24"/>
        </w:rPr>
      </w:pPr>
      <w:r w:rsidRPr="00935E0B">
        <w:rPr>
          <w:rFonts w:eastAsia="Calibri" w:cs="Arial"/>
          <w:szCs w:val="24"/>
        </w:rPr>
        <w:t xml:space="preserve">Nervousness or inappropriate fear of </w:t>
      </w:r>
      <w:proofErr w:type="gramStart"/>
      <w:r w:rsidRPr="00935E0B">
        <w:rPr>
          <w:rFonts w:eastAsia="Calibri" w:cs="Arial"/>
          <w:szCs w:val="24"/>
        </w:rPr>
        <w:t>particular adults</w:t>
      </w:r>
      <w:proofErr w:type="gramEnd"/>
      <w:r w:rsidRPr="00935E0B">
        <w:rPr>
          <w:rFonts w:eastAsia="Calibri" w:cs="Arial"/>
          <w:szCs w:val="24"/>
        </w:rPr>
        <w:t xml:space="preserve">. </w:t>
      </w:r>
    </w:p>
    <w:p w14:paraId="2210236C" w14:textId="77777777" w:rsidR="00221358" w:rsidRPr="00935E0B" w:rsidRDefault="00221358" w:rsidP="00D07B25">
      <w:pPr>
        <w:pStyle w:val="BodySingle"/>
        <w:numPr>
          <w:ilvl w:val="0"/>
          <w:numId w:val="12"/>
        </w:numPr>
        <w:spacing w:before="120"/>
        <w:ind w:left="360"/>
        <w:rPr>
          <w:rFonts w:ascii="Arial" w:hAnsi="Arial" w:cs="Arial"/>
          <w:szCs w:val="24"/>
        </w:rPr>
      </w:pPr>
      <w:r w:rsidRPr="00935E0B">
        <w:rPr>
          <w:rFonts w:eastAsia="Calibri" w:cs="Arial"/>
          <w:szCs w:val="24"/>
        </w:rPr>
        <w:t>Changes in behaviour e.g., under-achievement or lack of concentration, inappropriate relationships with peers and/or adults e.g., excessive dependence attention-seeking behaviour.</w:t>
      </w:r>
    </w:p>
    <w:p w14:paraId="602BBAAD" w14:textId="77777777" w:rsidR="00221358" w:rsidRPr="00935E0B" w:rsidRDefault="00221358" w:rsidP="00D07B25">
      <w:pPr>
        <w:pStyle w:val="BodySingle"/>
        <w:numPr>
          <w:ilvl w:val="0"/>
          <w:numId w:val="12"/>
        </w:numPr>
        <w:spacing w:before="120"/>
        <w:ind w:left="360"/>
        <w:rPr>
          <w:rFonts w:ascii="Arial" w:hAnsi="Arial" w:cs="Arial"/>
          <w:szCs w:val="24"/>
        </w:rPr>
      </w:pPr>
      <w:r w:rsidRPr="00935E0B">
        <w:rPr>
          <w:rFonts w:eastAsia="Calibri" w:cs="Arial"/>
          <w:szCs w:val="24"/>
        </w:rPr>
        <w:t xml:space="preserve">Persistent tiredness, wetting or soiling of bed or clothes by an older child. </w:t>
      </w:r>
    </w:p>
    <w:p w14:paraId="08A573E4" w14:textId="77777777" w:rsidR="00221358" w:rsidRPr="00935E0B" w:rsidRDefault="00221358" w:rsidP="00221358">
      <w:pPr>
        <w:spacing w:before="120"/>
        <w:rPr>
          <w:rFonts w:cs="Arial"/>
          <w:szCs w:val="24"/>
        </w:rPr>
      </w:pPr>
      <w:r w:rsidRPr="00935E0B">
        <w:rPr>
          <w:rFonts w:eastAsia="Calibri" w:cs="Arial"/>
          <w:b/>
          <w:szCs w:val="24"/>
        </w:rPr>
        <w:t>Signs of neglect</w:t>
      </w:r>
    </w:p>
    <w:p w14:paraId="4E5B9AAA" w14:textId="77777777" w:rsidR="00221358" w:rsidRPr="00935E0B" w:rsidRDefault="00221358" w:rsidP="00D07B25">
      <w:pPr>
        <w:numPr>
          <w:ilvl w:val="0"/>
          <w:numId w:val="13"/>
        </w:numPr>
        <w:spacing w:before="120"/>
        <w:rPr>
          <w:rFonts w:cs="Arial"/>
          <w:szCs w:val="24"/>
        </w:rPr>
      </w:pPr>
      <w:r w:rsidRPr="00935E0B">
        <w:rPr>
          <w:rFonts w:eastAsia="Calibri" w:cs="Arial"/>
          <w:szCs w:val="24"/>
        </w:rPr>
        <w:t>Regular poor hygiene</w:t>
      </w:r>
    </w:p>
    <w:p w14:paraId="2B494560" w14:textId="77777777" w:rsidR="00221358" w:rsidRPr="00935E0B" w:rsidRDefault="00221358" w:rsidP="00D07B25">
      <w:pPr>
        <w:numPr>
          <w:ilvl w:val="0"/>
          <w:numId w:val="13"/>
        </w:numPr>
        <w:spacing w:before="120"/>
        <w:rPr>
          <w:rFonts w:cs="Arial"/>
          <w:szCs w:val="24"/>
        </w:rPr>
      </w:pPr>
      <w:r w:rsidRPr="00935E0B">
        <w:rPr>
          <w:rFonts w:eastAsia="Calibri" w:cs="Arial"/>
          <w:szCs w:val="24"/>
        </w:rPr>
        <w:t>Persistent tiredness</w:t>
      </w:r>
    </w:p>
    <w:p w14:paraId="34F730A5" w14:textId="77777777" w:rsidR="00221358" w:rsidRPr="00935E0B" w:rsidRDefault="00221358" w:rsidP="00D07B25">
      <w:pPr>
        <w:numPr>
          <w:ilvl w:val="0"/>
          <w:numId w:val="13"/>
        </w:numPr>
        <w:spacing w:before="120"/>
        <w:rPr>
          <w:rFonts w:cs="Arial"/>
          <w:szCs w:val="24"/>
        </w:rPr>
      </w:pPr>
      <w:r w:rsidRPr="00935E0B">
        <w:rPr>
          <w:rFonts w:eastAsia="Calibri" w:cs="Arial"/>
          <w:szCs w:val="24"/>
        </w:rPr>
        <w:t>Inadequate clothing</w:t>
      </w:r>
    </w:p>
    <w:p w14:paraId="0A11E956" w14:textId="77777777" w:rsidR="00221358" w:rsidRPr="00935E0B" w:rsidRDefault="00221358" w:rsidP="00D07B25">
      <w:pPr>
        <w:numPr>
          <w:ilvl w:val="0"/>
          <w:numId w:val="13"/>
        </w:numPr>
        <w:spacing w:before="120"/>
        <w:rPr>
          <w:rFonts w:cs="Arial"/>
          <w:szCs w:val="24"/>
        </w:rPr>
      </w:pPr>
      <w:r w:rsidRPr="00935E0B">
        <w:rPr>
          <w:rFonts w:eastAsia="Calibri" w:cs="Arial"/>
          <w:szCs w:val="24"/>
        </w:rPr>
        <w:t>Excessive appetite</w:t>
      </w:r>
    </w:p>
    <w:p w14:paraId="6C312EFA" w14:textId="77777777" w:rsidR="00221358" w:rsidRPr="00935E0B" w:rsidRDefault="00221358" w:rsidP="00D07B25">
      <w:pPr>
        <w:numPr>
          <w:ilvl w:val="0"/>
          <w:numId w:val="13"/>
        </w:numPr>
        <w:spacing w:before="120"/>
        <w:rPr>
          <w:rFonts w:cs="Arial"/>
          <w:szCs w:val="24"/>
        </w:rPr>
      </w:pPr>
      <w:r w:rsidRPr="00935E0B">
        <w:rPr>
          <w:rFonts w:eastAsia="Calibri" w:cs="Arial"/>
          <w:szCs w:val="24"/>
        </w:rPr>
        <w:t>Failure to thrive e.g. poor weight gain, consistently being left alone and unsupervised</w:t>
      </w:r>
    </w:p>
    <w:p w14:paraId="35E42980" w14:textId="77777777" w:rsidR="00221358" w:rsidRPr="00935E0B" w:rsidRDefault="00221358" w:rsidP="00221358">
      <w:pPr>
        <w:spacing w:before="120"/>
        <w:rPr>
          <w:rFonts w:cs="Arial"/>
          <w:szCs w:val="24"/>
        </w:rPr>
      </w:pPr>
    </w:p>
    <w:p w14:paraId="0D18F6EF" w14:textId="77777777" w:rsidR="00221358" w:rsidRPr="00935E0B" w:rsidRDefault="00221358" w:rsidP="00221358">
      <w:pPr>
        <w:spacing w:before="120"/>
        <w:rPr>
          <w:rFonts w:cs="Arial"/>
          <w:szCs w:val="24"/>
        </w:rPr>
      </w:pPr>
      <w:r w:rsidRPr="00935E0B">
        <w:rPr>
          <w:rFonts w:eastAsia="Calibri" w:cs="Arial"/>
          <w:b/>
          <w:szCs w:val="24"/>
        </w:rPr>
        <w:t>Indicators of possible sexual abuse</w:t>
      </w:r>
    </w:p>
    <w:p w14:paraId="11C5E3BA" w14:textId="77777777" w:rsidR="00221358" w:rsidRPr="00935E0B" w:rsidRDefault="00221358" w:rsidP="00D07B25">
      <w:pPr>
        <w:pStyle w:val="BodyTextIndent"/>
        <w:numPr>
          <w:ilvl w:val="0"/>
          <w:numId w:val="14"/>
        </w:numPr>
        <w:spacing w:before="120" w:after="0"/>
        <w:jc w:val="both"/>
        <w:rPr>
          <w:rFonts w:cs="Arial"/>
          <w:szCs w:val="24"/>
        </w:rPr>
      </w:pPr>
      <w:r w:rsidRPr="00935E0B">
        <w:rPr>
          <w:rFonts w:eastAsia="Calibri" w:cs="Arial"/>
          <w:szCs w:val="24"/>
        </w:rPr>
        <w:t>Any direct disclosure made by a child/young person concerning sexual abuse.</w:t>
      </w:r>
    </w:p>
    <w:p w14:paraId="6FBE132F" w14:textId="77777777" w:rsidR="00221358" w:rsidRPr="00935E0B" w:rsidRDefault="00221358" w:rsidP="00D07B25">
      <w:pPr>
        <w:numPr>
          <w:ilvl w:val="0"/>
          <w:numId w:val="14"/>
        </w:numPr>
        <w:spacing w:before="120"/>
        <w:rPr>
          <w:rFonts w:cs="Arial"/>
          <w:szCs w:val="24"/>
        </w:rPr>
      </w:pPr>
      <w:r w:rsidRPr="00935E0B">
        <w:rPr>
          <w:rFonts w:eastAsia="Calibri" w:cs="Arial"/>
          <w:szCs w:val="24"/>
        </w:rPr>
        <w:t xml:space="preserve">Child/Young person with excessive preoccupation with sexual matters and detailed knowledge of. </w:t>
      </w:r>
    </w:p>
    <w:p w14:paraId="69F2F040" w14:textId="77777777" w:rsidR="00221358" w:rsidRPr="00935E0B" w:rsidRDefault="00221358" w:rsidP="00D07B25">
      <w:pPr>
        <w:numPr>
          <w:ilvl w:val="0"/>
          <w:numId w:val="14"/>
        </w:numPr>
        <w:spacing w:before="120"/>
        <w:rPr>
          <w:rFonts w:cs="Arial"/>
          <w:szCs w:val="24"/>
        </w:rPr>
      </w:pPr>
      <w:r w:rsidRPr="00935E0B">
        <w:rPr>
          <w:rFonts w:eastAsia="Calibri" w:cs="Arial"/>
          <w:szCs w:val="24"/>
        </w:rPr>
        <w:t>Adult sexual behaviour, or who regularly engages in age-inappropriate sexual play.</w:t>
      </w:r>
    </w:p>
    <w:p w14:paraId="27F7C2F5" w14:textId="77777777" w:rsidR="00221358" w:rsidRPr="00935E0B" w:rsidRDefault="00221358" w:rsidP="00D07B25">
      <w:pPr>
        <w:numPr>
          <w:ilvl w:val="0"/>
          <w:numId w:val="14"/>
        </w:numPr>
        <w:spacing w:before="120"/>
        <w:rPr>
          <w:rFonts w:cs="Arial"/>
          <w:szCs w:val="24"/>
        </w:rPr>
      </w:pPr>
      <w:r w:rsidRPr="00935E0B">
        <w:rPr>
          <w:rFonts w:eastAsia="Calibri" w:cs="Arial"/>
          <w:szCs w:val="24"/>
        </w:rPr>
        <w:t>Preoccupation with sexual activity through words, play or drawing.</w:t>
      </w:r>
    </w:p>
    <w:p w14:paraId="66FF0692" w14:textId="77777777" w:rsidR="00221358" w:rsidRPr="00935E0B" w:rsidRDefault="00221358" w:rsidP="00D07B25">
      <w:pPr>
        <w:numPr>
          <w:ilvl w:val="0"/>
          <w:numId w:val="14"/>
        </w:numPr>
        <w:spacing w:before="120"/>
        <w:rPr>
          <w:rFonts w:cs="Arial"/>
          <w:szCs w:val="24"/>
        </w:rPr>
      </w:pPr>
      <w:r w:rsidRPr="00935E0B">
        <w:rPr>
          <w:rFonts w:eastAsia="Calibri" w:cs="Arial"/>
          <w:szCs w:val="24"/>
        </w:rPr>
        <w:lastRenderedPageBreak/>
        <w:t>Child/Young person who is sexually provocative or seductive with adults.</w:t>
      </w:r>
    </w:p>
    <w:p w14:paraId="60ABF983" w14:textId="77777777" w:rsidR="00221358" w:rsidRPr="00935E0B" w:rsidRDefault="00221358" w:rsidP="00D07B25">
      <w:pPr>
        <w:numPr>
          <w:ilvl w:val="0"/>
          <w:numId w:val="14"/>
        </w:numPr>
        <w:spacing w:before="120"/>
        <w:rPr>
          <w:rFonts w:cs="Arial"/>
          <w:szCs w:val="24"/>
        </w:rPr>
      </w:pPr>
      <w:r w:rsidRPr="00935E0B">
        <w:rPr>
          <w:rFonts w:eastAsia="Calibri" w:cs="Arial"/>
          <w:szCs w:val="24"/>
        </w:rPr>
        <w:t>Inappropriate bed-sharing arrangements at home.</w:t>
      </w:r>
    </w:p>
    <w:p w14:paraId="408FF4B3" w14:textId="77777777" w:rsidR="008918C8" w:rsidRPr="00935E0B" w:rsidRDefault="00221358" w:rsidP="00D07B25">
      <w:pPr>
        <w:numPr>
          <w:ilvl w:val="0"/>
          <w:numId w:val="14"/>
        </w:numPr>
        <w:spacing w:before="120"/>
        <w:rPr>
          <w:rFonts w:cs="Arial"/>
          <w:szCs w:val="24"/>
        </w:rPr>
      </w:pPr>
      <w:r w:rsidRPr="00935E0B">
        <w:rPr>
          <w:rFonts w:eastAsia="Calibri" w:cs="Arial"/>
          <w:szCs w:val="24"/>
        </w:rPr>
        <w:t xml:space="preserve">Severe sleep disturbances with fears, phobias, vivid dreams or nightmares, sometimes with overt or veiled sexual connotations. </w:t>
      </w:r>
    </w:p>
    <w:p w14:paraId="6DAB5642" w14:textId="77777777" w:rsidR="00221358" w:rsidRPr="00935E0B" w:rsidRDefault="00221358" w:rsidP="00D07B25">
      <w:pPr>
        <w:numPr>
          <w:ilvl w:val="0"/>
          <w:numId w:val="14"/>
        </w:numPr>
        <w:spacing w:before="120"/>
        <w:rPr>
          <w:rFonts w:cs="Arial"/>
          <w:szCs w:val="24"/>
        </w:rPr>
      </w:pPr>
      <w:r w:rsidRPr="00935E0B">
        <w:rPr>
          <w:rFonts w:eastAsia="Calibri" w:cs="Arial"/>
          <w:szCs w:val="24"/>
        </w:rPr>
        <w:t xml:space="preserve">Other emotional signs (see above) may be indicative of sexual or some other form of abuse. </w:t>
      </w:r>
    </w:p>
    <w:p w14:paraId="61191D02" w14:textId="77777777" w:rsidR="003C6D63" w:rsidRPr="00935E0B" w:rsidRDefault="003C6D63" w:rsidP="00B57DCD">
      <w:pPr>
        <w:rPr>
          <w:rFonts w:cs="Arial"/>
          <w:b/>
          <w:bCs/>
          <w:szCs w:val="24"/>
        </w:rPr>
      </w:pPr>
    </w:p>
    <w:p w14:paraId="1B7AB94F" w14:textId="77777777" w:rsidR="00BB05EA" w:rsidRDefault="00BB05EA" w:rsidP="00B57DCD">
      <w:pPr>
        <w:rPr>
          <w:rFonts w:cs="Arial"/>
          <w:b/>
          <w:bCs/>
        </w:rPr>
      </w:pPr>
    </w:p>
    <w:p w14:paraId="4E23CE89" w14:textId="77777777" w:rsidR="00BB05EA" w:rsidRDefault="00BB05EA" w:rsidP="00B57DCD">
      <w:pPr>
        <w:rPr>
          <w:rFonts w:cs="Arial"/>
          <w:b/>
          <w:bCs/>
        </w:rPr>
      </w:pPr>
    </w:p>
    <w:p w14:paraId="4EB73882" w14:textId="77777777" w:rsidR="00BB05EA" w:rsidRDefault="00BB05EA" w:rsidP="1FA2B717">
      <w:pPr>
        <w:rPr>
          <w:rFonts w:cs="Arial"/>
          <w:b/>
          <w:bCs/>
        </w:rPr>
      </w:pPr>
    </w:p>
    <w:p w14:paraId="65FFABCA" w14:textId="77777777" w:rsidR="001D5F18" w:rsidRDefault="001D5F18" w:rsidP="1FA2B717">
      <w:pPr>
        <w:rPr>
          <w:rFonts w:cs="Arial"/>
          <w:b/>
          <w:bCs/>
        </w:rPr>
      </w:pPr>
    </w:p>
    <w:p w14:paraId="1C6E590C" w14:textId="77777777" w:rsidR="001D5F18" w:rsidRDefault="001D5F18" w:rsidP="1FA2B717">
      <w:pPr>
        <w:rPr>
          <w:rFonts w:cs="Arial"/>
          <w:b/>
          <w:bCs/>
        </w:rPr>
      </w:pPr>
    </w:p>
    <w:p w14:paraId="505AF414" w14:textId="77777777" w:rsidR="001D5F18" w:rsidRDefault="001D5F18" w:rsidP="1FA2B717">
      <w:pPr>
        <w:rPr>
          <w:rFonts w:cs="Arial"/>
          <w:b/>
          <w:bCs/>
        </w:rPr>
      </w:pPr>
    </w:p>
    <w:p w14:paraId="4C52917C" w14:textId="77777777" w:rsidR="001D5F18" w:rsidRDefault="001D5F18" w:rsidP="1FA2B717">
      <w:pPr>
        <w:rPr>
          <w:rFonts w:cs="Arial"/>
          <w:b/>
          <w:bCs/>
        </w:rPr>
      </w:pPr>
    </w:p>
    <w:p w14:paraId="16A4234F" w14:textId="77777777" w:rsidR="001D5F18" w:rsidRDefault="001D5F18" w:rsidP="1FA2B717">
      <w:pPr>
        <w:rPr>
          <w:rFonts w:cs="Arial"/>
          <w:b/>
          <w:bCs/>
        </w:rPr>
      </w:pPr>
    </w:p>
    <w:p w14:paraId="31EB3856" w14:textId="77777777" w:rsidR="001D5F18" w:rsidRDefault="001D5F18" w:rsidP="1FA2B717">
      <w:pPr>
        <w:rPr>
          <w:rFonts w:cs="Arial"/>
          <w:b/>
          <w:bCs/>
        </w:rPr>
      </w:pPr>
    </w:p>
    <w:p w14:paraId="27DCFC48" w14:textId="77777777" w:rsidR="001D5F18" w:rsidRDefault="001D5F18" w:rsidP="1FA2B717">
      <w:pPr>
        <w:rPr>
          <w:rFonts w:cs="Arial"/>
          <w:b/>
          <w:bCs/>
        </w:rPr>
      </w:pPr>
    </w:p>
    <w:p w14:paraId="63C7231B" w14:textId="77777777" w:rsidR="001D5F18" w:rsidRDefault="001D5F18" w:rsidP="1FA2B717">
      <w:pPr>
        <w:rPr>
          <w:rFonts w:cs="Arial"/>
          <w:b/>
          <w:bCs/>
        </w:rPr>
      </w:pPr>
    </w:p>
    <w:p w14:paraId="699AB18D" w14:textId="77777777" w:rsidR="001D5F18" w:rsidRDefault="001D5F18" w:rsidP="1FA2B717">
      <w:pPr>
        <w:rPr>
          <w:rFonts w:cs="Arial"/>
          <w:b/>
          <w:bCs/>
        </w:rPr>
      </w:pPr>
    </w:p>
    <w:p w14:paraId="6E9A59E4" w14:textId="77777777" w:rsidR="001D5F18" w:rsidRDefault="001D5F18" w:rsidP="1FA2B717">
      <w:pPr>
        <w:rPr>
          <w:rFonts w:cs="Arial"/>
          <w:b/>
          <w:bCs/>
        </w:rPr>
      </w:pPr>
    </w:p>
    <w:p w14:paraId="327780B5" w14:textId="77777777" w:rsidR="001D5F18" w:rsidRDefault="001D5F18" w:rsidP="1FA2B717">
      <w:pPr>
        <w:rPr>
          <w:rFonts w:cs="Arial"/>
          <w:b/>
          <w:bCs/>
        </w:rPr>
      </w:pPr>
    </w:p>
    <w:p w14:paraId="2D91636A" w14:textId="77777777" w:rsidR="001D5F18" w:rsidRDefault="001D5F18" w:rsidP="1FA2B717">
      <w:pPr>
        <w:rPr>
          <w:rFonts w:cs="Arial"/>
          <w:b/>
          <w:bCs/>
        </w:rPr>
      </w:pPr>
    </w:p>
    <w:p w14:paraId="3D9FB42C" w14:textId="77777777" w:rsidR="001D5F18" w:rsidRDefault="001D5F18" w:rsidP="1FA2B717">
      <w:pPr>
        <w:rPr>
          <w:rFonts w:cs="Arial"/>
          <w:b/>
          <w:bCs/>
        </w:rPr>
      </w:pPr>
    </w:p>
    <w:p w14:paraId="32CFCD95" w14:textId="77777777" w:rsidR="001D5F18" w:rsidRDefault="001D5F18" w:rsidP="1FA2B717">
      <w:pPr>
        <w:rPr>
          <w:rFonts w:cs="Arial"/>
          <w:b/>
          <w:bCs/>
        </w:rPr>
      </w:pPr>
    </w:p>
    <w:p w14:paraId="690E9F8C" w14:textId="77777777" w:rsidR="001D5F18" w:rsidRDefault="001D5F18" w:rsidP="1FA2B717">
      <w:pPr>
        <w:rPr>
          <w:rFonts w:cs="Arial"/>
          <w:b/>
          <w:bCs/>
        </w:rPr>
      </w:pPr>
    </w:p>
    <w:p w14:paraId="710BB691" w14:textId="77777777" w:rsidR="001D5F18" w:rsidRDefault="001D5F18" w:rsidP="1FA2B717">
      <w:pPr>
        <w:rPr>
          <w:rFonts w:cs="Arial"/>
          <w:b/>
          <w:bCs/>
        </w:rPr>
      </w:pPr>
    </w:p>
    <w:p w14:paraId="6967CA6A" w14:textId="77777777" w:rsidR="001D5F18" w:rsidRDefault="001D5F18" w:rsidP="1FA2B717">
      <w:pPr>
        <w:rPr>
          <w:rFonts w:cs="Arial"/>
          <w:b/>
          <w:bCs/>
        </w:rPr>
      </w:pPr>
    </w:p>
    <w:p w14:paraId="4DCD3A5F" w14:textId="77777777" w:rsidR="001D5F18" w:rsidRDefault="001D5F18" w:rsidP="1FA2B717">
      <w:pPr>
        <w:rPr>
          <w:rFonts w:cs="Arial"/>
          <w:b/>
          <w:bCs/>
        </w:rPr>
      </w:pPr>
    </w:p>
    <w:p w14:paraId="55451DA3" w14:textId="77777777" w:rsidR="001D5F18" w:rsidRDefault="001D5F18" w:rsidP="1FA2B717">
      <w:pPr>
        <w:rPr>
          <w:rFonts w:cs="Arial"/>
          <w:b/>
          <w:bCs/>
        </w:rPr>
      </w:pPr>
    </w:p>
    <w:p w14:paraId="578EC8DC" w14:textId="77777777" w:rsidR="001D5F18" w:rsidRDefault="001D5F18" w:rsidP="1FA2B717">
      <w:pPr>
        <w:rPr>
          <w:rFonts w:cs="Arial"/>
          <w:b/>
          <w:bCs/>
        </w:rPr>
      </w:pPr>
    </w:p>
    <w:p w14:paraId="1BBC872D" w14:textId="77777777" w:rsidR="001D5F18" w:rsidRDefault="001D5F18" w:rsidP="1FA2B717">
      <w:pPr>
        <w:rPr>
          <w:rFonts w:cs="Arial"/>
          <w:b/>
          <w:bCs/>
        </w:rPr>
      </w:pPr>
    </w:p>
    <w:p w14:paraId="2A9A885D" w14:textId="77777777" w:rsidR="001D5F18" w:rsidRDefault="001D5F18" w:rsidP="1FA2B717">
      <w:pPr>
        <w:rPr>
          <w:rFonts w:cs="Arial"/>
          <w:b/>
          <w:bCs/>
        </w:rPr>
      </w:pPr>
    </w:p>
    <w:p w14:paraId="056E2869" w14:textId="77777777" w:rsidR="001D5F18" w:rsidRDefault="001D5F18" w:rsidP="1FA2B717">
      <w:pPr>
        <w:rPr>
          <w:rFonts w:cs="Arial"/>
          <w:b/>
          <w:bCs/>
        </w:rPr>
      </w:pPr>
    </w:p>
    <w:p w14:paraId="6E1108B4" w14:textId="77777777" w:rsidR="001D5F18" w:rsidRDefault="001D5F18" w:rsidP="1FA2B717">
      <w:pPr>
        <w:rPr>
          <w:rFonts w:cs="Arial"/>
          <w:b/>
          <w:bCs/>
        </w:rPr>
      </w:pPr>
    </w:p>
    <w:p w14:paraId="1E87C2F3" w14:textId="77777777" w:rsidR="001D5F18" w:rsidRDefault="001D5F18" w:rsidP="1FA2B717">
      <w:pPr>
        <w:rPr>
          <w:rFonts w:cs="Arial"/>
          <w:b/>
          <w:bCs/>
        </w:rPr>
      </w:pPr>
    </w:p>
    <w:p w14:paraId="594EAAC9" w14:textId="77777777" w:rsidR="001D5F18" w:rsidRDefault="001D5F18" w:rsidP="1FA2B717">
      <w:pPr>
        <w:rPr>
          <w:rFonts w:cs="Arial"/>
          <w:b/>
          <w:bCs/>
        </w:rPr>
      </w:pPr>
    </w:p>
    <w:p w14:paraId="39FAB7F0" w14:textId="77777777" w:rsidR="001D5F18" w:rsidRDefault="001D5F18" w:rsidP="1FA2B717">
      <w:pPr>
        <w:rPr>
          <w:rFonts w:cs="Arial"/>
          <w:b/>
          <w:bCs/>
        </w:rPr>
      </w:pPr>
    </w:p>
    <w:p w14:paraId="626F40A3" w14:textId="77777777" w:rsidR="001D5F18" w:rsidRDefault="001D5F18" w:rsidP="1FA2B717">
      <w:pPr>
        <w:rPr>
          <w:rFonts w:cs="Arial"/>
          <w:b/>
          <w:bCs/>
        </w:rPr>
      </w:pPr>
    </w:p>
    <w:p w14:paraId="610F8DDF" w14:textId="77777777" w:rsidR="001D5F18" w:rsidRDefault="001D5F18" w:rsidP="1FA2B717">
      <w:pPr>
        <w:rPr>
          <w:rFonts w:cs="Arial"/>
          <w:b/>
          <w:bCs/>
        </w:rPr>
      </w:pPr>
    </w:p>
    <w:p w14:paraId="2CC289FE" w14:textId="77777777" w:rsidR="001D5F18" w:rsidRDefault="001D5F18" w:rsidP="1FA2B717">
      <w:pPr>
        <w:rPr>
          <w:rFonts w:cs="Arial"/>
          <w:b/>
          <w:bCs/>
        </w:rPr>
      </w:pPr>
    </w:p>
    <w:p w14:paraId="3E3490EB" w14:textId="77777777" w:rsidR="001D5F18" w:rsidRDefault="001D5F18" w:rsidP="1FA2B717">
      <w:pPr>
        <w:rPr>
          <w:rFonts w:cs="Arial"/>
          <w:b/>
          <w:bCs/>
        </w:rPr>
      </w:pPr>
    </w:p>
    <w:p w14:paraId="01A85154" w14:textId="77777777" w:rsidR="001D5F18" w:rsidRDefault="001D5F18" w:rsidP="1FA2B717">
      <w:pPr>
        <w:rPr>
          <w:rFonts w:cs="Arial"/>
          <w:b/>
          <w:bCs/>
        </w:rPr>
      </w:pPr>
    </w:p>
    <w:p w14:paraId="3144C1B5" w14:textId="77777777" w:rsidR="001D5F18" w:rsidRDefault="001D5F18" w:rsidP="1FA2B717">
      <w:pPr>
        <w:rPr>
          <w:rFonts w:cs="Arial"/>
          <w:b/>
          <w:bCs/>
        </w:rPr>
      </w:pPr>
    </w:p>
    <w:p w14:paraId="35C80D74" w14:textId="77777777" w:rsidR="001D5F18" w:rsidRDefault="001D5F18" w:rsidP="1FA2B717">
      <w:pPr>
        <w:rPr>
          <w:rFonts w:cs="Arial"/>
          <w:b/>
          <w:bCs/>
        </w:rPr>
      </w:pPr>
    </w:p>
    <w:p w14:paraId="56B8F22B" w14:textId="77777777" w:rsidR="001D5F18" w:rsidRDefault="001D5F18" w:rsidP="1FA2B717">
      <w:pPr>
        <w:rPr>
          <w:rFonts w:cs="Arial"/>
          <w:b/>
          <w:bCs/>
        </w:rPr>
      </w:pPr>
    </w:p>
    <w:p w14:paraId="102F47BF" w14:textId="77777777" w:rsidR="001D5F18" w:rsidRDefault="001D5F18" w:rsidP="1FA2B717">
      <w:pPr>
        <w:rPr>
          <w:rFonts w:cs="Arial"/>
          <w:b/>
          <w:bCs/>
        </w:rPr>
      </w:pPr>
    </w:p>
    <w:p w14:paraId="00E021FD" w14:textId="77777777" w:rsidR="001D5F18" w:rsidRDefault="001D5F18" w:rsidP="1FA2B717">
      <w:pPr>
        <w:rPr>
          <w:rFonts w:cs="Arial"/>
          <w:b/>
          <w:bCs/>
        </w:rPr>
      </w:pPr>
    </w:p>
    <w:p w14:paraId="318491D8" w14:textId="77777777" w:rsidR="001D5F18" w:rsidRDefault="001D5F18" w:rsidP="1FA2B717">
      <w:pPr>
        <w:rPr>
          <w:rFonts w:cs="Arial"/>
          <w:b/>
          <w:bCs/>
        </w:rPr>
      </w:pPr>
    </w:p>
    <w:p w14:paraId="45DBE862" w14:textId="77777777" w:rsidR="001D5F18" w:rsidRDefault="001D5F18" w:rsidP="1FA2B717">
      <w:pPr>
        <w:rPr>
          <w:rFonts w:cs="Arial"/>
          <w:b/>
          <w:bCs/>
        </w:rPr>
      </w:pPr>
    </w:p>
    <w:p w14:paraId="206EBF93" w14:textId="77777777" w:rsidR="001D5F18" w:rsidRDefault="001D5F18" w:rsidP="1FA2B717">
      <w:pPr>
        <w:rPr>
          <w:rFonts w:cs="Arial"/>
          <w:b/>
          <w:bCs/>
        </w:rPr>
      </w:pPr>
    </w:p>
    <w:p w14:paraId="53B81C9A" w14:textId="77777777" w:rsidR="001D5F18" w:rsidRDefault="001D5F18" w:rsidP="1FA2B717">
      <w:pPr>
        <w:rPr>
          <w:rFonts w:cs="Arial"/>
          <w:b/>
          <w:bCs/>
        </w:rPr>
      </w:pPr>
    </w:p>
    <w:p w14:paraId="592E349C" w14:textId="77777777" w:rsidR="001D5F18" w:rsidRDefault="001D5F18" w:rsidP="1FA2B717">
      <w:pPr>
        <w:rPr>
          <w:rFonts w:cs="Arial"/>
          <w:b/>
          <w:bCs/>
        </w:rPr>
      </w:pPr>
    </w:p>
    <w:p w14:paraId="5CA51764" w14:textId="77777777" w:rsidR="001D5F18" w:rsidRDefault="001D5F18" w:rsidP="1FA2B717">
      <w:pPr>
        <w:rPr>
          <w:rFonts w:cs="Arial"/>
          <w:b/>
          <w:bCs/>
        </w:rPr>
      </w:pPr>
    </w:p>
    <w:p w14:paraId="447F458C" w14:textId="77777777" w:rsidR="001D5F18" w:rsidRDefault="001D5F18" w:rsidP="1FA2B717">
      <w:pPr>
        <w:rPr>
          <w:rFonts w:cs="Arial"/>
          <w:b/>
          <w:bCs/>
        </w:rPr>
      </w:pPr>
    </w:p>
    <w:p w14:paraId="619BED1D" w14:textId="77777777" w:rsidR="001D5F18" w:rsidRDefault="001D5F18" w:rsidP="1FA2B717">
      <w:pPr>
        <w:rPr>
          <w:rFonts w:cs="Arial"/>
          <w:b/>
          <w:bCs/>
        </w:rPr>
      </w:pPr>
    </w:p>
    <w:p w14:paraId="35E468E6" w14:textId="77777777" w:rsidR="001D5F18" w:rsidRDefault="001D5F18" w:rsidP="1FA2B717">
      <w:pPr>
        <w:rPr>
          <w:rFonts w:cs="Arial"/>
          <w:b/>
          <w:bCs/>
        </w:rPr>
      </w:pPr>
    </w:p>
    <w:p w14:paraId="16990098" w14:textId="77777777" w:rsidR="001D5F18" w:rsidRDefault="001D5F18" w:rsidP="1FA2B717">
      <w:pPr>
        <w:rPr>
          <w:rFonts w:cs="Arial"/>
          <w:b/>
          <w:bCs/>
        </w:rPr>
      </w:pPr>
    </w:p>
    <w:p w14:paraId="06B8942D" w14:textId="77777777" w:rsidR="001D5F18" w:rsidRDefault="001D5F18" w:rsidP="1FA2B717">
      <w:pPr>
        <w:rPr>
          <w:rFonts w:cs="Arial"/>
          <w:b/>
          <w:bCs/>
        </w:rPr>
      </w:pPr>
    </w:p>
    <w:p w14:paraId="7219245D" w14:textId="77777777" w:rsidR="001D5F18" w:rsidRPr="00826B4E" w:rsidRDefault="001D5F18" w:rsidP="1FA2B717">
      <w:pPr>
        <w:rPr>
          <w:rFonts w:cs="Arial"/>
          <w:b/>
          <w:bCs/>
        </w:rPr>
      </w:pPr>
    </w:p>
    <w:p w14:paraId="4994EF75" w14:textId="77777777" w:rsidR="00BB05EA" w:rsidRPr="001D5F18" w:rsidRDefault="00BB05EA" w:rsidP="001D5F18">
      <w:pPr>
        <w:pStyle w:val="Heading3"/>
        <w:rPr>
          <w:b/>
          <w:bCs/>
          <w:sz w:val="32"/>
          <w:szCs w:val="32"/>
          <w:u w:val="none"/>
        </w:rPr>
      </w:pPr>
      <w:bookmarkStart w:id="83" w:name="_Toc195017077"/>
      <w:r w:rsidRPr="001D5F18">
        <w:rPr>
          <w:rFonts w:eastAsia="Calibri"/>
          <w:b/>
          <w:bCs/>
          <w:szCs w:val="32"/>
          <w:u w:val="none"/>
        </w:rPr>
        <w:t>Appendix C</w:t>
      </w:r>
      <w:r w:rsidR="000720BD" w:rsidRPr="001D5F18">
        <w:rPr>
          <w:rFonts w:eastAsia="Calibri"/>
          <w:b/>
          <w:bCs/>
          <w:szCs w:val="32"/>
          <w:u w:val="none"/>
        </w:rPr>
        <w:t xml:space="preserve">: </w:t>
      </w:r>
      <w:r w:rsidRPr="001D5F18">
        <w:rPr>
          <w:rFonts w:eastAsia="Calibri"/>
          <w:b/>
          <w:bCs/>
          <w:szCs w:val="32"/>
          <w:u w:val="none"/>
        </w:rPr>
        <w:t>The Children’s Advice and Duty Service Flowchart Norfolk</w:t>
      </w:r>
      <w:bookmarkEnd w:id="83"/>
    </w:p>
    <w:p w14:paraId="71B33617" w14:textId="77777777" w:rsidR="00BB05EA" w:rsidRDefault="00BB05EA" w:rsidP="00BB05EA">
      <w:pPr>
        <w:jc w:val="center"/>
        <w:rPr>
          <w:rFonts w:cs="Aptos"/>
          <w:b/>
          <w:bCs/>
          <w:szCs w:val="24"/>
          <w:u w:val="single"/>
        </w:rPr>
      </w:pPr>
    </w:p>
    <w:p w14:paraId="032F015A" w14:textId="77777777" w:rsidR="00BB05EA" w:rsidRDefault="00E85F81" w:rsidP="00BB05EA">
      <w:pPr>
        <w:jc w:val="center"/>
        <w:rPr>
          <w:noProof/>
        </w:rPr>
      </w:pPr>
      <w:r w:rsidRPr="00164E6B">
        <w:rPr>
          <w:rFonts w:eastAsia="Calibri"/>
          <w:noProof/>
        </w:rPr>
        <w:lastRenderedPageBreak/>
        <w:drawing>
          <wp:inline distT="0" distB="0" distL="0" distR="0" wp14:anchorId="4B6B6610" wp14:editId="72374A0D">
            <wp:extent cx="5120640" cy="7329170"/>
            <wp:effectExtent l="0" t="0" r="0" b="0"/>
            <wp:docPr id="2" name="Picture 1" descr="A diagram of a child's atten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diagram of a child's attention&#10;&#10;Description automatically generated"/>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20640" cy="7329170"/>
                    </a:xfrm>
                    <a:prstGeom prst="rect">
                      <a:avLst/>
                    </a:prstGeom>
                    <a:noFill/>
                    <a:ln>
                      <a:noFill/>
                    </a:ln>
                  </pic:spPr>
                </pic:pic>
              </a:graphicData>
            </a:graphic>
          </wp:inline>
        </w:drawing>
      </w:r>
    </w:p>
    <w:p w14:paraId="3D5389E0" w14:textId="77777777" w:rsidR="00FD01C2" w:rsidRDefault="00FD01C2" w:rsidP="00BB05EA">
      <w:pPr>
        <w:jc w:val="center"/>
        <w:rPr>
          <w:noProof/>
        </w:rPr>
      </w:pPr>
    </w:p>
    <w:p w14:paraId="48DD2859" w14:textId="77777777" w:rsidR="00FD01C2" w:rsidRDefault="00FD01C2" w:rsidP="00BB05EA">
      <w:pPr>
        <w:jc w:val="center"/>
        <w:rPr>
          <w:noProof/>
        </w:rPr>
      </w:pPr>
    </w:p>
    <w:p w14:paraId="6761C43C" w14:textId="77777777" w:rsidR="00FD01C2" w:rsidRDefault="00FD01C2" w:rsidP="00BB05EA">
      <w:pPr>
        <w:jc w:val="center"/>
        <w:rPr>
          <w:noProof/>
        </w:rPr>
      </w:pPr>
    </w:p>
    <w:p w14:paraId="2CB20CD6" w14:textId="77777777" w:rsidR="00FD01C2" w:rsidRDefault="00FD01C2" w:rsidP="00BB05EA">
      <w:pPr>
        <w:jc w:val="center"/>
        <w:rPr>
          <w:noProof/>
        </w:rPr>
      </w:pPr>
    </w:p>
    <w:p w14:paraId="45A33BD1" w14:textId="77777777" w:rsidR="00FD01C2" w:rsidRDefault="00FD01C2" w:rsidP="00BB05EA">
      <w:pPr>
        <w:jc w:val="center"/>
        <w:rPr>
          <w:noProof/>
        </w:rPr>
      </w:pPr>
    </w:p>
    <w:p w14:paraId="223AA51B" w14:textId="77777777" w:rsidR="00FD01C2" w:rsidRDefault="00FD01C2" w:rsidP="00BB05EA">
      <w:pPr>
        <w:jc w:val="center"/>
        <w:rPr>
          <w:noProof/>
        </w:rPr>
      </w:pPr>
    </w:p>
    <w:p w14:paraId="3EDCD107" w14:textId="77777777" w:rsidR="00775A51" w:rsidRDefault="00775A51" w:rsidP="00BB05EA">
      <w:pPr>
        <w:jc w:val="center"/>
        <w:rPr>
          <w:noProof/>
        </w:rPr>
      </w:pPr>
    </w:p>
    <w:p w14:paraId="384BD9AD" w14:textId="77777777" w:rsidR="00FD01C2" w:rsidRDefault="00FD01C2" w:rsidP="001D5F18">
      <w:pPr>
        <w:rPr>
          <w:noProof/>
        </w:rPr>
      </w:pPr>
    </w:p>
    <w:p w14:paraId="50EA9D69" w14:textId="77777777" w:rsidR="00FD01C2" w:rsidRPr="000720BD" w:rsidRDefault="00FD01C2" w:rsidP="000720BD">
      <w:pPr>
        <w:pStyle w:val="Heading3"/>
        <w:rPr>
          <w:b/>
          <w:bCs/>
          <w:noProof/>
          <w:sz w:val="32"/>
          <w:szCs w:val="32"/>
          <w:u w:val="none"/>
        </w:rPr>
      </w:pPr>
      <w:bookmarkStart w:id="84" w:name="_Toc195017078"/>
      <w:r w:rsidRPr="000720BD">
        <w:rPr>
          <w:rFonts w:eastAsia="Calibri"/>
          <w:b/>
          <w:bCs/>
          <w:noProof/>
          <w:szCs w:val="32"/>
          <w:u w:val="none"/>
        </w:rPr>
        <w:t>Appendix D</w:t>
      </w:r>
      <w:r w:rsidR="00CC046D" w:rsidRPr="000720BD">
        <w:rPr>
          <w:rFonts w:eastAsia="Calibri"/>
          <w:b/>
          <w:bCs/>
          <w:noProof/>
          <w:szCs w:val="32"/>
          <w:u w:val="none"/>
        </w:rPr>
        <w:t xml:space="preserve">: </w:t>
      </w:r>
      <w:r w:rsidRPr="000720BD">
        <w:rPr>
          <w:rFonts w:eastAsia="Calibri"/>
          <w:b/>
          <w:bCs/>
          <w:noProof/>
          <w:szCs w:val="32"/>
          <w:u w:val="none"/>
        </w:rPr>
        <w:t>Parent and Baby/Toddler Group</w:t>
      </w:r>
      <w:bookmarkEnd w:id="84"/>
      <w:r w:rsidRPr="000720BD">
        <w:rPr>
          <w:rFonts w:eastAsia="Calibri"/>
          <w:b/>
          <w:bCs/>
          <w:noProof/>
          <w:szCs w:val="32"/>
          <w:u w:val="none"/>
        </w:rPr>
        <w:t xml:space="preserve"> </w:t>
      </w:r>
    </w:p>
    <w:p w14:paraId="53A59DA2" w14:textId="77777777" w:rsidR="00FD01C2" w:rsidRDefault="00FD01C2" w:rsidP="00BB05EA">
      <w:pPr>
        <w:jc w:val="center"/>
        <w:rPr>
          <w:rFonts w:cs="Arial"/>
          <w:b/>
          <w:bCs/>
          <w:u w:val="single"/>
        </w:rPr>
      </w:pPr>
    </w:p>
    <w:p w14:paraId="139D3D8D" w14:textId="77777777" w:rsidR="00972002" w:rsidRDefault="00972002" w:rsidP="00BB05EA">
      <w:pPr>
        <w:jc w:val="center"/>
        <w:rPr>
          <w:rFonts w:cs="Arial"/>
          <w:b/>
          <w:bCs/>
          <w:u w:val="single"/>
        </w:rPr>
      </w:pPr>
    </w:p>
    <w:p w14:paraId="124EFAB4" w14:textId="77777777" w:rsidR="00972002" w:rsidRPr="000720BD" w:rsidRDefault="00972002" w:rsidP="00972002">
      <w:pPr>
        <w:rPr>
          <w:rFonts w:cs="Arial"/>
          <w:szCs w:val="24"/>
        </w:rPr>
      </w:pPr>
      <w:r w:rsidRPr="000720BD">
        <w:rPr>
          <w:rFonts w:eastAsia="Calibri" w:cs="Arial"/>
          <w:szCs w:val="24"/>
        </w:rPr>
        <w:t>L</w:t>
      </w:r>
      <w:r w:rsidR="00357AEB" w:rsidRPr="000720BD">
        <w:rPr>
          <w:rFonts w:eastAsia="Calibri" w:cs="Arial"/>
          <w:szCs w:val="24"/>
        </w:rPr>
        <w:t xml:space="preserve">owestoft and </w:t>
      </w:r>
      <w:r w:rsidRPr="000720BD">
        <w:rPr>
          <w:rFonts w:eastAsia="Calibri" w:cs="Arial"/>
          <w:szCs w:val="24"/>
        </w:rPr>
        <w:t>W</w:t>
      </w:r>
      <w:r w:rsidR="00357AEB" w:rsidRPr="000720BD">
        <w:rPr>
          <w:rFonts w:eastAsia="Calibri" w:cs="Arial"/>
          <w:szCs w:val="24"/>
        </w:rPr>
        <w:t xml:space="preserve">aveney </w:t>
      </w:r>
      <w:r w:rsidRPr="000720BD">
        <w:rPr>
          <w:rFonts w:eastAsia="Calibri" w:cs="Arial"/>
          <w:szCs w:val="24"/>
        </w:rPr>
        <w:t>B</w:t>
      </w:r>
      <w:r w:rsidR="00357AEB" w:rsidRPr="000720BD">
        <w:rPr>
          <w:rFonts w:eastAsia="Calibri" w:cs="Arial"/>
          <w:szCs w:val="24"/>
        </w:rPr>
        <w:t xml:space="preserve">reastfeeding </w:t>
      </w:r>
      <w:r w:rsidRPr="000720BD">
        <w:rPr>
          <w:rFonts w:eastAsia="Calibri" w:cs="Arial"/>
          <w:szCs w:val="24"/>
        </w:rPr>
        <w:t>S</w:t>
      </w:r>
      <w:r w:rsidR="00357AEB" w:rsidRPr="000720BD">
        <w:rPr>
          <w:rFonts w:eastAsia="Calibri" w:cs="Arial"/>
          <w:szCs w:val="24"/>
        </w:rPr>
        <w:t>upport</w:t>
      </w:r>
      <w:r w:rsidRPr="000720BD">
        <w:rPr>
          <w:rFonts w:eastAsia="Calibri" w:cs="Arial"/>
          <w:szCs w:val="24"/>
        </w:rPr>
        <w:t xml:space="preserve"> run breastfeeding cafes</w:t>
      </w:r>
      <w:r w:rsidR="00FF695E" w:rsidRPr="000720BD">
        <w:rPr>
          <w:rFonts w:eastAsia="Calibri" w:cs="Arial"/>
          <w:szCs w:val="24"/>
        </w:rPr>
        <w:t xml:space="preserve">, these are </w:t>
      </w:r>
      <w:proofErr w:type="gramStart"/>
      <w:r w:rsidR="00FF695E" w:rsidRPr="000720BD">
        <w:rPr>
          <w:rFonts w:eastAsia="Calibri" w:cs="Arial"/>
          <w:szCs w:val="24"/>
        </w:rPr>
        <w:t>90 minute</w:t>
      </w:r>
      <w:proofErr w:type="gramEnd"/>
      <w:r w:rsidR="00FF695E" w:rsidRPr="000720BD">
        <w:rPr>
          <w:rFonts w:eastAsia="Calibri" w:cs="Arial"/>
          <w:szCs w:val="24"/>
        </w:rPr>
        <w:t xml:space="preserve"> drop-in groups attended by any </w:t>
      </w:r>
      <w:r w:rsidR="00CC1487" w:rsidRPr="000720BD">
        <w:rPr>
          <w:rFonts w:eastAsia="Calibri" w:cs="Arial"/>
          <w:szCs w:val="24"/>
        </w:rPr>
        <w:t>family</w:t>
      </w:r>
      <w:r w:rsidR="00FF695E" w:rsidRPr="000720BD">
        <w:rPr>
          <w:rFonts w:eastAsia="Calibri" w:cs="Arial"/>
          <w:szCs w:val="24"/>
        </w:rPr>
        <w:t xml:space="preserve"> wishing to access breastfeedin</w:t>
      </w:r>
      <w:r w:rsidR="00B4518F" w:rsidRPr="000720BD">
        <w:rPr>
          <w:rFonts w:eastAsia="Calibri" w:cs="Arial"/>
          <w:szCs w:val="24"/>
        </w:rPr>
        <w:t>g, social or sling support</w:t>
      </w:r>
      <w:r w:rsidR="00771361" w:rsidRPr="000720BD">
        <w:rPr>
          <w:rFonts w:eastAsia="Calibri" w:cs="Arial"/>
          <w:szCs w:val="24"/>
        </w:rPr>
        <w:t>, children are welcome with their parent/carer</w:t>
      </w:r>
      <w:r w:rsidR="00B4518F" w:rsidRPr="000720BD">
        <w:rPr>
          <w:rFonts w:eastAsia="Calibri" w:cs="Arial"/>
          <w:szCs w:val="24"/>
        </w:rPr>
        <w:t>.</w:t>
      </w:r>
      <w:r w:rsidR="00376422" w:rsidRPr="000720BD">
        <w:rPr>
          <w:rFonts w:eastAsia="Calibri" w:cs="Arial"/>
          <w:szCs w:val="24"/>
        </w:rPr>
        <w:t xml:space="preserve"> The groups </w:t>
      </w:r>
      <w:proofErr w:type="gramStart"/>
      <w:r w:rsidR="00376422" w:rsidRPr="000720BD">
        <w:rPr>
          <w:rFonts w:eastAsia="Calibri" w:cs="Arial"/>
          <w:szCs w:val="24"/>
        </w:rPr>
        <w:t>are located in</w:t>
      </w:r>
      <w:proofErr w:type="gramEnd"/>
      <w:r w:rsidR="00376422" w:rsidRPr="000720BD">
        <w:rPr>
          <w:rFonts w:eastAsia="Calibri" w:cs="Arial"/>
          <w:szCs w:val="24"/>
        </w:rPr>
        <w:t xml:space="preserve"> community spaces such as libraries, cafes</w:t>
      </w:r>
      <w:r w:rsidR="00775A51" w:rsidRPr="000720BD">
        <w:rPr>
          <w:rFonts w:eastAsia="Calibri" w:cs="Arial"/>
          <w:szCs w:val="24"/>
        </w:rPr>
        <w:t xml:space="preserve">, </w:t>
      </w:r>
      <w:r w:rsidR="00376422" w:rsidRPr="000720BD">
        <w:rPr>
          <w:rFonts w:eastAsia="Calibri" w:cs="Arial"/>
          <w:szCs w:val="24"/>
        </w:rPr>
        <w:t>church halls</w:t>
      </w:r>
      <w:r w:rsidR="00775A51" w:rsidRPr="000720BD">
        <w:rPr>
          <w:rFonts w:eastAsia="Calibri" w:cs="Arial"/>
          <w:szCs w:val="24"/>
        </w:rPr>
        <w:t xml:space="preserve"> and community outdoor spaces</w:t>
      </w:r>
      <w:r w:rsidR="00376422" w:rsidRPr="000720BD">
        <w:rPr>
          <w:rFonts w:eastAsia="Calibri" w:cs="Arial"/>
          <w:szCs w:val="24"/>
        </w:rPr>
        <w:t xml:space="preserve">. </w:t>
      </w:r>
      <w:r w:rsidR="00541DC3" w:rsidRPr="000720BD">
        <w:rPr>
          <w:rFonts w:eastAsia="Calibri" w:cs="Arial"/>
          <w:szCs w:val="24"/>
        </w:rPr>
        <w:t>Groups are facilitated by trained volunteers and sometimes attended by employees.</w:t>
      </w:r>
    </w:p>
    <w:p w14:paraId="7AF492DE" w14:textId="77777777" w:rsidR="00A77471" w:rsidRPr="000720BD" w:rsidRDefault="00A77471" w:rsidP="00972002">
      <w:pPr>
        <w:rPr>
          <w:rFonts w:cs="Arial"/>
          <w:szCs w:val="24"/>
        </w:rPr>
      </w:pPr>
    </w:p>
    <w:p w14:paraId="13B359CB" w14:textId="77777777" w:rsidR="00A77471" w:rsidRPr="000720BD" w:rsidRDefault="00DC7496" w:rsidP="00972002">
      <w:pPr>
        <w:rPr>
          <w:rFonts w:cs="Arial"/>
          <w:szCs w:val="24"/>
        </w:rPr>
      </w:pPr>
      <w:r w:rsidRPr="000720BD">
        <w:rPr>
          <w:rFonts w:eastAsia="Calibri" w:cs="Arial"/>
          <w:szCs w:val="24"/>
        </w:rPr>
        <w:t>Key policies</w:t>
      </w:r>
      <w:r w:rsidR="00093F6E" w:rsidRPr="000720BD">
        <w:rPr>
          <w:rFonts w:eastAsia="Calibri" w:cs="Arial"/>
          <w:szCs w:val="24"/>
        </w:rPr>
        <w:t>,</w:t>
      </w:r>
      <w:r w:rsidRPr="000720BD">
        <w:rPr>
          <w:rFonts w:eastAsia="Calibri" w:cs="Arial"/>
          <w:szCs w:val="24"/>
        </w:rPr>
        <w:t xml:space="preserve"> including Safeguarding</w:t>
      </w:r>
      <w:r w:rsidR="00F34B66" w:rsidRPr="000720BD">
        <w:rPr>
          <w:rFonts w:eastAsia="Calibri" w:cs="Arial"/>
          <w:szCs w:val="24"/>
        </w:rPr>
        <w:t xml:space="preserve"> and Code of Conduct</w:t>
      </w:r>
      <w:r w:rsidR="00093F6E" w:rsidRPr="000720BD">
        <w:rPr>
          <w:rFonts w:eastAsia="Calibri" w:cs="Arial"/>
          <w:szCs w:val="24"/>
        </w:rPr>
        <w:t>,</w:t>
      </w:r>
      <w:r w:rsidRPr="000720BD">
        <w:rPr>
          <w:rFonts w:eastAsia="Calibri" w:cs="Arial"/>
          <w:szCs w:val="24"/>
        </w:rPr>
        <w:t xml:space="preserve"> are</w:t>
      </w:r>
      <w:r w:rsidR="00A77471" w:rsidRPr="000720BD">
        <w:rPr>
          <w:rFonts w:eastAsia="Calibri" w:cs="Arial"/>
          <w:szCs w:val="24"/>
        </w:rPr>
        <w:t xml:space="preserve"> displayed upon a board. Each group maintains a sign-in sheet </w:t>
      </w:r>
      <w:r w:rsidR="00787612" w:rsidRPr="000720BD">
        <w:rPr>
          <w:rFonts w:eastAsia="Calibri" w:cs="Arial"/>
          <w:szCs w:val="24"/>
        </w:rPr>
        <w:t xml:space="preserve">(electronic or paper) which </w:t>
      </w:r>
      <w:r w:rsidRPr="000720BD">
        <w:rPr>
          <w:rFonts w:eastAsia="Calibri" w:cs="Arial"/>
          <w:szCs w:val="24"/>
        </w:rPr>
        <w:t>includes information about the</w:t>
      </w:r>
      <w:r w:rsidR="00DB3560" w:rsidRPr="000720BD">
        <w:rPr>
          <w:rFonts w:eastAsia="Calibri" w:cs="Arial"/>
          <w:szCs w:val="24"/>
        </w:rPr>
        <w:t xml:space="preserve"> Lead Safeguarding Officer</w:t>
      </w:r>
      <w:r w:rsidR="00B32B64" w:rsidRPr="000720BD">
        <w:rPr>
          <w:rFonts w:eastAsia="Calibri" w:cs="Arial"/>
          <w:szCs w:val="24"/>
        </w:rPr>
        <w:t xml:space="preserve">, their role and legal duty to report any safeguarding concerns. </w:t>
      </w:r>
      <w:r w:rsidR="004A0EE6" w:rsidRPr="000720BD">
        <w:rPr>
          <w:rFonts w:eastAsia="Calibri" w:cs="Arial"/>
          <w:szCs w:val="24"/>
        </w:rPr>
        <w:t>The sign-in sheet takes information about the parent’s full name, baby/child’s name and date of birth, address, phone number</w:t>
      </w:r>
      <w:r w:rsidR="00B91A5E" w:rsidRPr="000720BD">
        <w:rPr>
          <w:rFonts w:eastAsia="Calibri" w:cs="Arial"/>
          <w:szCs w:val="24"/>
        </w:rPr>
        <w:t xml:space="preserve"> and tick boxes for the reason for attending and whether permission is given for photos to be taken or used. Sign-in sheets are either immediately uploaded electronically via a secure form accessibly to the Lead Safeguarding Officer </w:t>
      </w:r>
      <w:r w:rsidR="006622CE" w:rsidRPr="000720BD">
        <w:rPr>
          <w:rFonts w:eastAsia="Calibri" w:cs="Arial"/>
          <w:szCs w:val="24"/>
        </w:rPr>
        <w:t xml:space="preserve">or paper copies are taken by the group lead and stored in a locked file box and destroyed once the information has been uploaded electronically. </w:t>
      </w:r>
    </w:p>
    <w:p w14:paraId="6288800F" w14:textId="77777777" w:rsidR="00B32B64" w:rsidRPr="000720BD" w:rsidRDefault="00B32B64" w:rsidP="00972002">
      <w:pPr>
        <w:rPr>
          <w:rFonts w:cs="Arial"/>
          <w:szCs w:val="24"/>
        </w:rPr>
      </w:pPr>
    </w:p>
    <w:p w14:paraId="29A5ABF2" w14:textId="77777777" w:rsidR="00B32B64" w:rsidRPr="00CC046D" w:rsidRDefault="00B32B64" w:rsidP="00972002">
      <w:pPr>
        <w:rPr>
          <w:rFonts w:cs="Arial"/>
          <w:szCs w:val="24"/>
        </w:rPr>
      </w:pPr>
      <w:r w:rsidRPr="000720BD">
        <w:rPr>
          <w:rFonts w:eastAsia="Calibri" w:cs="Arial"/>
          <w:szCs w:val="24"/>
        </w:rPr>
        <w:t>New attendees are greeted by a volunteer, the volunteer will make them aware that there is a display of policies and on the sign in sheet this information will be available.</w:t>
      </w:r>
      <w:r w:rsidRPr="00CC046D">
        <w:rPr>
          <w:rFonts w:eastAsia="Calibri" w:cs="Arial"/>
          <w:szCs w:val="24"/>
        </w:rPr>
        <w:t xml:space="preserve">  </w:t>
      </w:r>
    </w:p>
    <w:p w14:paraId="53C23D5A" w14:textId="77777777" w:rsidR="00FD01C2" w:rsidRPr="00CC046D" w:rsidRDefault="00FD01C2" w:rsidP="00BB05EA">
      <w:pPr>
        <w:jc w:val="center"/>
        <w:rPr>
          <w:rFonts w:cs="Arial"/>
          <w:b/>
          <w:bCs/>
          <w:szCs w:val="24"/>
          <w:u w:val="single"/>
        </w:rPr>
      </w:pPr>
    </w:p>
    <w:p w14:paraId="5DB888C0" w14:textId="77777777" w:rsidR="00FD01C2" w:rsidRPr="00CC046D" w:rsidRDefault="00FD01C2" w:rsidP="00FD01C2">
      <w:pPr>
        <w:rPr>
          <w:rFonts w:cs="Arial"/>
          <w:b/>
          <w:bCs/>
          <w:szCs w:val="24"/>
          <w:u w:val="single"/>
        </w:rPr>
      </w:pPr>
    </w:p>
    <w:p w14:paraId="0B630C8A" w14:textId="77777777" w:rsidR="00FD01C2" w:rsidRPr="00CC046D" w:rsidRDefault="00FD01C2" w:rsidP="00FD01C2">
      <w:pPr>
        <w:pStyle w:val="pf0"/>
        <w:rPr>
          <w:rFonts w:ascii="Arial" w:hAnsi="Arial" w:cs="Arial"/>
          <w:b/>
          <w:bCs/>
        </w:rPr>
      </w:pPr>
      <w:r w:rsidRPr="00CC046D">
        <w:rPr>
          <w:rFonts w:eastAsia="Calibri" w:cs="Arial"/>
          <w:b/>
          <w:bCs/>
        </w:rPr>
        <w:t>Procedure for Managing Safeguarding Concerns at the Group</w:t>
      </w:r>
    </w:p>
    <w:p w14:paraId="71E4B4FD" w14:textId="77777777" w:rsidR="00FD01C2" w:rsidRPr="00CC046D" w:rsidRDefault="00FD01C2" w:rsidP="00FD01C2">
      <w:pPr>
        <w:pStyle w:val="pf0"/>
        <w:rPr>
          <w:rFonts w:ascii="Arial" w:hAnsi="Arial" w:cs="Arial"/>
        </w:rPr>
      </w:pPr>
      <w:r w:rsidRPr="00CC046D">
        <w:rPr>
          <w:rFonts w:eastAsia="Calibri" w:cs="Arial"/>
        </w:rPr>
        <w:t>The named person for responsible for safeguarding at the group i</w:t>
      </w:r>
      <w:r w:rsidR="000430E6" w:rsidRPr="00CC046D">
        <w:rPr>
          <w:rFonts w:eastAsia="Calibri" w:cs="Arial"/>
        </w:rPr>
        <w:t>s</w:t>
      </w:r>
      <w:r w:rsidR="00981800" w:rsidRPr="00CC046D">
        <w:rPr>
          <w:rFonts w:eastAsia="Calibri" w:cs="Arial"/>
        </w:rPr>
        <w:t xml:space="preserve"> Lead Safeguarding Officer</w:t>
      </w:r>
      <w:r w:rsidR="000430E6" w:rsidRPr="00CC046D">
        <w:rPr>
          <w:rFonts w:eastAsia="Calibri" w:cs="Arial"/>
        </w:rPr>
        <w:t xml:space="preserve"> Kaya Thorpe</w:t>
      </w:r>
      <w:r w:rsidRPr="00CC046D">
        <w:rPr>
          <w:rFonts w:eastAsia="Calibri" w:cs="Arial"/>
        </w:rPr>
        <w:t xml:space="preserve"> </w:t>
      </w:r>
      <w:r w:rsidR="00981800" w:rsidRPr="00CC046D">
        <w:rPr>
          <w:rFonts w:eastAsia="Calibri" w:cs="Arial"/>
        </w:rPr>
        <w:t>who</w:t>
      </w:r>
      <w:r w:rsidRPr="00CC046D">
        <w:rPr>
          <w:rFonts w:eastAsia="Calibri" w:cs="Arial"/>
        </w:rPr>
        <w:t xml:space="preserve"> can be contacted by</w:t>
      </w:r>
      <w:r w:rsidR="000430E6" w:rsidRPr="00CC046D">
        <w:rPr>
          <w:rFonts w:eastAsia="Calibri" w:cs="Arial"/>
        </w:rPr>
        <w:t xml:space="preserve"> telephone</w:t>
      </w:r>
      <w:r w:rsidR="004B6AC3" w:rsidRPr="00CC046D">
        <w:rPr>
          <w:rFonts w:eastAsia="Calibri" w:cs="Arial"/>
        </w:rPr>
        <w:t xml:space="preserve"> on </w:t>
      </w:r>
      <w:r w:rsidR="00981800" w:rsidRPr="00CC046D">
        <w:rPr>
          <w:rFonts w:eastAsia="Calibri" w:cs="Arial"/>
        </w:rPr>
        <w:t xml:space="preserve">07731 </w:t>
      </w:r>
      <w:r w:rsidR="007A5F9E" w:rsidRPr="00CC046D">
        <w:rPr>
          <w:rFonts w:eastAsia="Calibri" w:cs="Arial"/>
        </w:rPr>
        <w:t xml:space="preserve">400 020 or alternatively, Deputy Safeguarding Officer Lisa Roberts who can be contacted by telephone on </w:t>
      </w:r>
      <w:r w:rsidR="00A95127" w:rsidRPr="00CC046D">
        <w:rPr>
          <w:rFonts w:eastAsia="Calibri" w:cs="Arial"/>
        </w:rPr>
        <w:t>07758 752 082.</w:t>
      </w:r>
    </w:p>
    <w:p w14:paraId="6E004A37" w14:textId="77777777" w:rsidR="00FD01C2" w:rsidRPr="00CC046D" w:rsidRDefault="00FD01C2" w:rsidP="00FD01C2">
      <w:pPr>
        <w:rPr>
          <w:rFonts w:cs="Arial"/>
          <w:szCs w:val="24"/>
        </w:rPr>
      </w:pPr>
      <w:r w:rsidRPr="00CC046D">
        <w:rPr>
          <w:rFonts w:eastAsia="Calibri" w:cs="Arial"/>
          <w:szCs w:val="24"/>
        </w:rPr>
        <w:t>Refer to section 3 in our main policy for the procedure on ‘Reporting Safeguarding concerns’.</w:t>
      </w:r>
    </w:p>
    <w:p w14:paraId="1C2C0702" w14:textId="77777777" w:rsidR="00FD01C2" w:rsidRPr="00CC046D" w:rsidRDefault="00FD01C2" w:rsidP="00BB05EA">
      <w:pPr>
        <w:jc w:val="center"/>
        <w:rPr>
          <w:rFonts w:cs="Arial"/>
          <w:b/>
          <w:bCs/>
          <w:szCs w:val="24"/>
          <w:u w:val="single"/>
        </w:rPr>
      </w:pPr>
    </w:p>
    <w:p w14:paraId="6015A846" w14:textId="77777777" w:rsidR="00FD01C2" w:rsidRPr="00CC046D" w:rsidRDefault="00FD01C2" w:rsidP="00FD01C2">
      <w:pPr>
        <w:spacing w:line="360" w:lineRule="auto"/>
        <w:rPr>
          <w:rFonts w:cs="Arial"/>
          <w:b/>
          <w:bCs/>
          <w:color w:val="00B050"/>
          <w:szCs w:val="24"/>
        </w:rPr>
      </w:pPr>
      <w:r w:rsidRPr="000720BD">
        <w:rPr>
          <w:rFonts w:eastAsia="Calibri" w:cs="Arial"/>
          <w:b/>
          <w:bCs/>
          <w:color w:val="000000" w:themeColor="text1"/>
          <w:szCs w:val="24"/>
        </w:rPr>
        <w:t xml:space="preserve">Group Code of Conduct for Parents/Carers </w:t>
      </w:r>
    </w:p>
    <w:p w14:paraId="39E56962" w14:textId="77777777" w:rsidR="00647BE4" w:rsidRPr="00CC046D" w:rsidRDefault="00647BE4" w:rsidP="00647BE4">
      <w:pPr>
        <w:rPr>
          <w:rFonts w:cs="Arial"/>
          <w:b/>
          <w:bCs/>
          <w:color w:val="00B050"/>
          <w:szCs w:val="24"/>
        </w:rPr>
      </w:pPr>
    </w:p>
    <w:p w14:paraId="3108BA48" w14:textId="77777777" w:rsidR="002B2798" w:rsidRPr="000720BD" w:rsidRDefault="002B2798" w:rsidP="00647BE4">
      <w:pPr>
        <w:rPr>
          <w:rFonts w:cs="Arial"/>
          <w:color w:val="000000" w:themeColor="text1"/>
          <w:szCs w:val="24"/>
        </w:rPr>
      </w:pPr>
      <w:r w:rsidRPr="000720BD">
        <w:rPr>
          <w:rFonts w:eastAsia="Calibri" w:cs="Arial"/>
          <w:color w:val="000000" w:themeColor="text1"/>
          <w:szCs w:val="24"/>
        </w:rPr>
        <w:t xml:space="preserve">Please see the code of conduct for all families attending groups under the banner of Lowestoft and Waveney Breastfeeding Support. </w:t>
      </w:r>
    </w:p>
    <w:p w14:paraId="36DF224A" w14:textId="77777777" w:rsidR="002B2798" w:rsidRPr="000720BD" w:rsidRDefault="002B2798" w:rsidP="00647BE4">
      <w:pPr>
        <w:rPr>
          <w:rFonts w:cs="Arial"/>
          <w:color w:val="000000" w:themeColor="text1"/>
          <w:szCs w:val="24"/>
        </w:rPr>
      </w:pPr>
      <w:r w:rsidRPr="000720BD">
        <w:rPr>
          <w:rFonts w:eastAsia="Calibri" w:cs="Arial"/>
          <w:color w:val="000000" w:themeColor="text1"/>
          <w:szCs w:val="24"/>
        </w:rPr>
        <w:t>● Parents are responsible for the safety and wellbeing of their children during sessions. Equipment provided by LWBS will be checked from a safety perspective along with risk assessments on each venue.</w:t>
      </w:r>
    </w:p>
    <w:p w14:paraId="29334B53" w14:textId="77777777" w:rsidR="000720BD" w:rsidRDefault="002B2798" w:rsidP="000720BD">
      <w:pPr>
        <w:rPr>
          <w:rFonts w:cs="Arial"/>
          <w:color w:val="000000" w:themeColor="text1"/>
          <w:szCs w:val="24"/>
        </w:rPr>
      </w:pPr>
      <w:r w:rsidRPr="000720BD">
        <w:rPr>
          <w:rFonts w:eastAsia="Calibri" w:cs="Arial"/>
          <w:color w:val="000000" w:themeColor="text1"/>
          <w:szCs w:val="24"/>
        </w:rPr>
        <w:t xml:space="preserve">● Parents are responsible for the care of their children during a session </w:t>
      </w:r>
    </w:p>
    <w:p w14:paraId="2FDD6BD8" w14:textId="77777777" w:rsidR="00AB33B5" w:rsidRPr="000720BD" w:rsidRDefault="00AB33B5" w:rsidP="000720BD">
      <w:pPr>
        <w:rPr>
          <w:rFonts w:cs="Arial"/>
          <w:color w:val="000000" w:themeColor="text1"/>
          <w:szCs w:val="24"/>
        </w:rPr>
      </w:pPr>
      <w:r w:rsidRPr="000720BD">
        <w:rPr>
          <w:rFonts w:eastAsia="Calibri" w:cs="Arial"/>
          <w:color w:val="000000" w:themeColor="text1"/>
          <w:szCs w:val="24"/>
        </w:rPr>
        <w:lastRenderedPageBreak/>
        <w:t xml:space="preserve">Parents are responsible for the behaviour of their child/children within a session and are expected to </w:t>
      </w:r>
      <w:r w:rsidR="002B4580" w:rsidRPr="000720BD">
        <w:rPr>
          <w:rFonts w:eastAsia="Calibri" w:cs="Arial"/>
          <w:color w:val="000000" w:themeColor="text1"/>
          <w:szCs w:val="24"/>
        </w:rPr>
        <w:t xml:space="preserve">manage their behaviour where it could lead towards conflict or unsafe behaviour. </w:t>
      </w:r>
    </w:p>
    <w:p w14:paraId="5C7F1C40" w14:textId="77777777" w:rsidR="002B2798" w:rsidRPr="000720BD" w:rsidRDefault="002B2798" w:rsidP="00647BE4">
      <w:pPr>
        <w:rPr>
          <w:rFonts w:cs="Arial"/>
          <w:color w:val="000000" w:themeColor="text1"/>
          <w:szCs w:val="24"/>
        </w:rPr>
      </w:pPr>
      <w:r w:rsidRPr="000720BD">
        <w:rPr>
          <w:rFonts w:eastAsia="Calibri" w:cs="Arial"/>
          <w:color w:val="000000" w:themeColor="text1"/>
          <w:szCs w:val="24"/>
        </w:rPr>
        <w:t xml:space="preserve">● Please be mindful everyone has a different journey and may have different parenting experiences. Everyone is welcome in group setting </w:t>
      </w:r>
    </w:p>
    <w:p w14:paraId="136BBAD7" w14:textId="77777777" w:rsidR="002B2798" w:rsidRPr="000720BD" w:rsidRDefault="002B2798" w:rsidP="00647BE4">
      <w:pPr>
        <w:rPr>
          <w:rFonts w:cs="Arial"/>
          <w:color w:val="000000" w:themeColor="text1"/>
          <w:szCs w:val="24"/>
        </w:rPr>
      </w:pPr>
      <w:r w:rsidRPr="000720BD">
        <w:rPr>
          <w:rFonts w:eastAsia="Calibri" w:cs="Arial"/>
          <w:color w:val="000000" w:themeColor="text1"/>
          <w:szCs w:val="24"/>
        </w:rPr>
        <w:t xml:space="preserve">● Please raise to volunteers/staff if you have concerns around behaviour from another parent/volunteer/staff member during a session </w:t>
      </w:r>
    </w:p>
    <w:p w14:paraId="26EB79B0" w14:textId="77777777" w:rsidR="00AB33B5" w:rsidRPr="000720BD" w:rsidRDefault="002B2798" w:rsidP="00647BE4">
      <w:pPr>
        <w:rPr>
          <w:rFonts w:cs="Arial"/>
          <w:color w:val="000000" w:themeColor="text1"/>
          <w:szCs w:val="24"/>
        </w:rPr>
      </w:pPr>
      <w:r w:rsidRPr="000720BD">
        <w:rPr>
          <w:rFonts w:eastAsia="Calibri" w:cs="Arial"/>
          <w:color w:val="000000" w:themeColor="text1"/>
          <w:szCs w:val="24"/>
        </w:rPr>
        <w:t xml:space="preserve">● If you have concerns about the </w:t>
      </w:r>
      <w:proofErr w:type="gramStart"/>
      <w:r w:rsidRPr="000720BD">
        <w:rPr>
          <w:rFonts w:eastAsia="Calibri" w:cs="Arial"/>
          <w:color w:val="000000" w:themeColor="text1"/>
          <w:szCs w:val="24"/>
        </w:rPr>
        <w:t>venue</w:t>
      </w:r>
      <w:proofErr w:type="gramEnd"/>
      <w:r w:rsidRPr="000720BD">
        <w:rPr>
          <w:rFonts w:eastAsia="Calibri" w:cs="Arial"/>
          <w:color w:val="000000" w:themeColor="text1"/>
          <w:szCs w:val="24"/>
        </w:rPr>
        <w:t xml:space="preserve"> please raise immediately to the group lead </w:t>
      </w:r>
    </w:p>
    <w:p w14:paraId="32A81587" w14:textId="77777777" w:rsidR="002B2798" w:rsidRPr="000720BD" w:rsidRDefault="002B2798" w:rsidP="00647BE4">
      <w:pPr>
        <w:rPr>
          <w:rFonts w:cs="Arial"/>
          <w:color w:val="000000" w:themeColor="text1"/>
          <w:szCs w:val="24"/>
        </w:rPr>
      </w:pPr>
      <w:r w:rsidRPr="000720BD">
        <w:rPr>
          <w:rFonts w:eastAsia="Calibri" w:cs="Arial"/>
          <w:color w:val="000000" w:themeColor="text1"/>
          <w:szCs w:val="24"/>
        </w:rPr>
        <w:t xml:space="preserve">● If you have concerns about safeguarding from either a volunteer or parent you will need to either speak to the group lead or report to Kaya Thorpe, Designated Safeguarding Lead for the charity via phone on kaya@lowestoftandwaveneybreastfeeding.co.uk 07731400020 or email </w:t>
      </w:r>
    </w:p>
    <w:p w14:paraId="754EA58B" w14:textId="77777777" w:rsidR="002B2798" w:rsidRPr="000720BD" w:rsidRDefault="002B2798" w:rsidP="00647BE4">
      <w:pPr>
        <w:rPr>
          <w:rFonts w:cs="Arial"/>
          <w:color w:val="000000" w:themeColor="text1"/>
          <w:szCs w:val="24"/>
        </w:rPr>
      </w:pPr>
      <w:r w:rsidRPr="000720BD">
        <w:rPr>
          <w:rFonts w:eastAsia="Calibri" w:cs="Arial"/>
          <w:color w:val="000000" w:themeColor="text1"/>
          <w:szCs w:val="24"/>
        </w:rPr>
        <w:t xml:space="preserve">● We ask that all families respect the venues we use, treat it with due care and respect. Report any damage to the venue immediately to the group lead. </w:t>
      </w:r>
    </w:p>
    <w:p w14:paraId="6531CCF7" w14:textId="77777777" w:rsidR="00200CEA" w:rsidRPr="000720BD" w:rsidRDefault="002B2798" w:rsidP="00200CEA">
      <w:pPr>
        <w:rPr>
          <w:rFonts w:cs="Arial"/>
          <w:color w:val="000000" w:themeColor="text1"/>
          <w:szCs w:val="24"/>
        </w:rPr>
      </w:pPr>
      <w:r w:rsidRPr="000720BD">
        <w:rPr>
          <w:rFonts w:eastAsia="Calibri" w:cs="Arial"/>
          <w:color w:val="000000" w:themeColor="text1"/>
          <w:szCs w:val="24"/>
        </w:rPr>
        <w:t>● Please follow our food policy and respect each venues food and drink policies.</w:t>
      </w:r>
      <w:r w:rsidR="00200CEA" w:rsidRPr="000720BD">
        <w:rPr>
          <w:rFonts w:eastAsia="Calibri" w:cs="Arial"/>
          <w:color w:val="000000" w:themeColor="text1"/>
          <w:szCs w:val="24"/>
        </w:rPr>
        <w:br/>
      </w:r>
      <w:r w:rsidR="00200CEA" w:rsidRPr="000720BD">
        <w:rPr>
          <w:rFonts w:eastAsia="Calibri" w:cs="Arial"/>
          <w:color w:val="000000" w:themeColor="text1"/>
          <w:szCs w:val="24"/>
        </w:rPr>
        <w:br/>
      </w:r>
      <w:r w:rsidR="00200CEA" w:rsidRPr="000720BD">
        <w:rPr>
          <w:rFonts w:eastAsia="Calibri" w:cs="Arial"/>
          <w:i/>
          <w:iCs/>
          <w:color w:val="000000" w:themeColor="text1"/>
          <w:szCs w:val="24"/>
        </w:rPr>
        <w:t>Any of the following behaviour/s from Parents will not be tolerated:</w:t>
      </w:r>
    </w:p>
    <w:p w14:paraId="42910928"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Disruptive behaviour.</w:t>
      </w:r>
    </w:p>
    <w:p w14:paraId="51190CCF"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Using loud/or offensive language, swearing, using profane language or displaying a temper.</w:t>
      </w:r>
    </w:p>
    <w:p w14:paraId="490D53C4"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 xml:space="preserve">Threatening in any way to </w:t>
      </w:r>
      <w:proofErr w:type="spellStart"/>
      <w:r w:rsidRPr="000720BD">
        <w:rPr>
          <w:rFonts w:eastAsia="Calibri" w:cs="Arial"/>
          <w:color w:val="000000" w:themeColor="text1"/>
          <w:szCs w:val="24"/>
        </w:rPr>
        <w:t>a</w:t>
      </w:r>
      <w:proofErr w:type="spellEnd"/>
      <w:r w:rsidRPr="000720BD">
        <w:rPr>
          <w:rFonts w:eastAsia="Calibri" w:cs="Arial"/>
          <w:color w:val="000000" w:themeColor="text1"/>
          <w:szCs w:val="24"/>
        </w:rPr>
        <w:t xml:space="preserve"> any adult or child.</w:t>
      </w:r>
    </w:p>
    <w:p w14:paraId="1F5355A1"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Damaging or destroying the group’s property.</w:t>
      </w:r>
    </w:p>
    <w:p w14:paraId="5B08C9A5"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Abusive or threatening e-mails or text/voicemail/phone messages or other written communication.</w:t>
      </w:r>
    </w:p>
    <w:p w14:paraId="7B2C95B5"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Defamatory, offensive, or derogatory comments regarding the group or any children, parents, staff, or volunteers associated with group. This includes online content on social media sites</w:t>
      </w:r>
    </w:p>
    <w:p w14:paraId="787827A1"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The use of physical aggression towards another adult or child. This includes physical punishment of your own child at the group.</w:t>
      </w:r>
    </w:p>
    <w:p w14:paraId="34953477"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Approaching someone else’s child to discipline or chastise them because of the actions of this child towards your own child.</w:t>
      </w:r>
    </w:p>
    <w:p w14:paraId="5B0A7F23" w14:textId="77777777" w:rsidR="00200CEA" w:rsidRPr="000720BD" w:rsidRDefault="00200CEA" w:rsidP="00200CEA">
      <w:pPr>
        <w:numPr>
          <w:ilvl w:val="0"/>
          <w:numId w:val="62"/>
        </w:numPr>
        <w:rPr>
          <w:rFonts w:cs="Arial"/>
          <w:color w:val="000000" w:themeColor="text1"/>
          <w:szCs w:val="24"/>
        </w:rPr>
      </w:pPr>
      <w:r w:rsidRPr="000720BD">
        <w:rPr>
          <w:rFonts w:eastAsia="Calibri" w:cs="Arial"/>
          <w:color w:val="000000" w:themeColor="text1"/>
          <w:szCs w:val="24"/>
        </w:rPr>
        <w:t>Smoking, taking illegal drugs or the consumption of alcohol at the group. </w:t>
      </w:r>
    </w:p>
    <w:p w14:paraId="3CBC4D9D" w14:textId="77777777" w:rsidR="00647BE4" w:rsidRPr="000720BD" w:rsidRDefault="00647BE4" w:rsidP="00647BE4">
      <w:pPr>
        <w:rPr>
          <w:rFonts w:cs="Arial"/>
          <w:color w:val="000000" w:themeColor="text1"/>
          <w:szCs w:val="24"/>
        </w:rPr>
      </w:pPr>
    </w:p>
    <w:p w14:paraId="1EFA4918" w14:textId="77777777" w:rsidR="00AB33B5" w:rsidRPr="000720BD" w:rsidRDefault="00AB33B5" w:rsidP="00647BE4">
      <w:pPr>
        <w:rPr>
          <w:rFonts w:cs="Arial"/>
          <w:color w:val="000000" w:themeColor="text1"/>
          <w:szCs w:val="24"/>
        </w:rPr>
      </w:pPr>
      <w:r w:rsidRPr="000720BD">
        <w:rPr>
          <w:rFonts w:eastAsia="Calibri" w:cs="Arial"/>
          <w:color w:val="000000" w:themeColor="text1"/>
          <w:szCs w:val="24"/>
        </w:rPr>
        <w:t xml:space="preserve">If the group suspects, or becomes aware, that a parent/carer has breached the code of conduct, the group will gather information from those involved and speak to the parent/carer about the incident to determine what they next steps will be. The volunteers/parents will pass concerns to Kaya Thorpe, Designated Safeguarding Person and Chief Executive Officer or Elizabeth Fleischer, Chair of Trustees who will speak to the families in question and complete a full investigation. </w:t>
      </w:r>
    </w:p>
    <w:p w14:paraId="02D2D505" w14:textId="77777777" w:rsidR="002B4580" w:rsidRPr="000720BD" w:rsidRDefault="002B4580" w:rsidP="00647BE4">
      <w:pPr>
        <w:rPr>
          <w:rFonts w:cs="Arial"/>
          <w:color w:val="000000" w:themeColor="text1"/>
          <w:szCs w:val="24"/>
        </w:rPr>
      </w:pPr>
    </w:p>
    <w:p w14:paraId="6D42D63D" w14:textId="77777777" w:rsidR="002B4580" w:rsidRPr="000720BD" w:rsidRDefault="00F225FE" w:rsidP="00647BE4">
      <w:pPr>
        <w:rPr>
          <w:rFonts w:cs="Arial"/>
          <w:color w:val="000000" w:themeColor="text1"/>
          <w:szCs w:val="24"/>
        </w:rPr>
      </w:pPr>
      <w:r w:rsidRPr="000720BD">
        <w:rPr>
          <w:rFonts w:eastAsia="Calibri" w:cs="Arial"/>
          <w:color w:val="000000" w:themeColor="text1"/>
          <w:szCs w:val="24"/>
        </w:rPr>
        <w:t xml:space="preserve">All families will </w:t>
      </w:r>
      <w:r w:rsidR="00205780" w:rsidRPr="000720BD">
        <w:rPr>
          <w:rFonts w:eastAsia="Calibri" w:cs="Arial"/>
          <w:color w:val="000000" w:themeColor="text1"/>
          <w:szCs w:val="24"/>
        </w:rPr>
        <w:t xml:space="preserve">be able to access the policies to read in groups and will be directed </w:t>
      </w:r>
      <w:r w:rsidR="00384707" w:rsidRPr="000720BD">
        <w:rPr>
          <w:rFonts w:eastAsia="Calibri" w:cs="Arial"/>
          <w:color w:val="000000" w:themeColor="text1"/>
          <w:szCs w:val="24"/>
        </w:rPr>
        <w:t xml:space="preserve">to the board on arrival before signing in. </w:t>
      </w:r>
      <w:r w:rsidR="00E128D6" w:rsidRPr="000720BD">
        <w:rPr>
          <w:rFonts w:eastAsia="Calibri" w:cs="Arial"/>
          <w:color w:val="000000" w:themeColor="text1"/>
          <w:szCs w:val="24"/>
        </w:rPr>
        <w:t xml:space="preserve">They will be required to tick that they have read the policies if this is their first visit. </w:t>
      </w:r>
    </w:p>
    <w:p w14:paraId="3821CF8F" w14:textId="77777777" w:rsidR="002B2798" w:rsidRPr="000720BD" w:rsidRDefault="002B2798" w:rsidP="00647BE4">
      <w:pPr>
        <w:rPr>
          <w:rFonts w:cs="Arial"/>
          <w:color w:val="000000" w:themeColor="text1"/>
          <w:szCs w:val="24"/>
        </w:rPr>
      </w:pPr>
    </w:p>
    <w:p w14:paraId="042472DA" w14:textId="77777777" w:rsidR="00647BE4" w:rsidRPr="000720BD" w:rsidRDefault="00647BE4" w:rsidP="00647BE4">
      <w:pPr>
        <w:spacing w:line="360" w:lineRule="auto"/>
        <w:rPr>
          <w:rFonts w:cs="Arial"/>
          <w:color w:val="000000" w:themeColor="text1"/>
          <w:szCs w:val="24"/>
        </w:rPr>
      </w:pPr>
      <w:r w:rsidRPr="000720BD">
        <w:rPr>
          <w:rFonts w:eastAsia="Calibri" w:cs="Arial"/>
          <w:color w:val="000000" w:themeColor="text1"/>
          <w:szCs w:val="24"/>
        </w:rPr>
        <w:t xml:space="preserve">Group Code of Conduct and Responsibilities for Group Leaders/Volunteers </w:t>
      </w:r>
    </w:p>
    <w:p w14:paraId="0556B6C4" w14:textId="77777777" w:rsidR="00647BE4" w:rsidRPr="000720BD" w:rsidRDefault="00647BE4" w:rsidP="00647BE4">
      <w:pPr>
        <w:rPr>
          <w:rFonts w:cs="Arial"/>
          <w:color w:val="000000" w:themeColor="text1"/>
          <w:szCs w:val="24"/>
          <w:u w:val="single"/>
        </w:rPr>
      </w:pPr>
    </w:p>
    <w:p w14:paraId="6AAE3F10" w14:textId="77777777" w:rsidR="00762FDA" w:rsidRPr="00CC046D" w:rsidRDefault="00762FDA" w:rsidP="00762FDA">
      <w:pPr>
        <w:rPr>
          <w:rFonts w:cs="Arial"/>
          <w:szCs w:val="24"/>
        </w:rPr>
      </w:pPr>
    </w:p>
    <w:p w14:paraId="39B63C0E" w14:textId="77777777" w:rsidR="00762FDA" w:rsidRPr="00CC046D" w:rsidRDefault="00762FDA" w:rsidP="00762FDA">
      <w:pPr>
        <w:jc w:val="both"/>
        <w:rPr>
          <w:rFonts w:cs="Arial"/>
          <w:b/>
          <w:bCs/>
          <w:szCs w:val="24"/>
        </w:rPr>
      </w:pPr>
      <w:r w:rsidRPr="00CC046D">
        <w:rPr>
          <w:rFonts w:eastAsia="Calibri" w:cs="Arial"/>
          <w:b/>
          <w:bCs/>
          <w:szCs w:val="24"/>
        </w:rPr>
        <w:t>Café/Group Protocol</w:t>
      </w:r>
    </w:p>
    <w:p w14:paraId="1F2AA680" w14:textId="77777777" w:rsidR="00762FDA" w:rsidRPr="00CC046D" w:rsidRDefault="00762FDA" w:rsidP="00762FDA">
      <w:pPr>
        <w:rPr>
          <w:rFonts w:cs="Arial"/>
          <w:szCs w:val="24"/>
        </w:rPr>
      </w:pPr>
      <w:r w:rsidRPr="00CC046D">
        <w:rPr>
          <w:rFonts w:eastAsia="Calibri" w:cs="Arial"/>
          <w:szCs w:val="24"/>
        </w:rPr>
        <w:t xml:space="preserve">Group Protocol for Café/group Leads </w:t>
      </w:r>
    </w:p>
    <w:p w14:paraId="424245EE" w14:textId="77777777" w:rsidR="00762FDA" w:rsidRPr="00CC046D" w:rsidRDefault="00762FDA" w:rsidP="00762FDA">
      <w:pPr>
        <w:rPr>
          <w:rFonts w:cs="Arial"/>
          <w:szCs w:val="24"/>
        </w:rPr>
      </w:pPr>
    </w:p>
    <w:p w14:paraId="0381959B"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You are responsible for ensuring that your café has volunteers for each session. Every session must have two volunteers – Southwold is the exception due to other staff. Babywearing pop ups also require one volunteer if within another session. </w:t>
      </w:r>
    </w:p>
    <w:p w14:paraId="1D54FC21"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Please ensure group numbers recorded on our new spreadsheet for each session</w:t>
      </w:r>
    </w:p>
    <w:p w14:paraId="605946E4" w14:textId="77777777" w:rsidR="00762FDA" w:rsidRPr="00CC046D" w:rsidRDefault="00762FDA" w:rsidP="00762FDA">
      <w:pPr>
        <w:pStyle w:val="ListParagraph"/>
        <w:numPr>
          <w:ilvl w:val="0"/>
          <w:numId w:val="64"/>
        </w:numPr>
        <w:spacing w:after="160" w:line="259" w:lineRule="auto"/>
        <w:contextualSpacing/>
        <w:rPr>
          <w:rFonts w:cs="Arial"/>
          <w:szCs w:val="24"/>
        </w:rPr>
      </w:pPr>
      <w:hyperlink r:id="rId56" w:history="1">
        <w:r w:rsidRPr="00CC046D">
          <w:rPr>
            <w:rStyle w:val="Hyperlink"/>
            <w:rFonts w:cs="Arial"/>
            <w:szCs w:val="24"/>
          </w:rPr>
          <w:t>https://forms.gle/qzQPB7YCuz74Mj7m8</w:t>
        </w:r>
      </w:hyperlink>
    </w:p>
    <w:p w14:paraId="5C018EEA"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Please report to Kaya asap any issues with venue, equipment or staffing</w:t>
      </w:r>
    </w:p>
    <w:p w14:paraId="42D48B0A"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Ensure all sessions are set up before the start time. Two volunteers must be in attendance before the session begins. </w:t>
      </w:r>
    </w:p>
    <w:p w14:paraId="6EE6C4EA"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Please ensure that policies and procedures are visibly displayed</w:t>
      </w:r>
    </w:p>
    <w:p w14:paraId="261D2D63" w14:textId="77777777" w:rsidR="00462CE0" w:rsidRPr="00CC046D" w:rsidRDefault="00970DD5"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Volunteers are responsible for notifying the designated safeguarding person of any concerns with families during a session. </w:t>
      </w:r>
    </w:p>
    <w:p w14:paraId="4862E37D" w14:textId="77777777" w:rsidR="000F1294" w:rsidRPr="00CC046D" w:rsidRDefault="000F1294"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All volunteers must </w:t>
      </w:r>
      <w:r w:rsidR="007C6EC7" w:rsidRPr="00CC046D">
        <w:rPr>
          <w:rFonts w:eastAsia="Calibri" w:cs="Arial"/>
          <w:szCs w:val="24"/>
        </w:rPr>
        <w:t xml:space="preserve">make sure they have knowledge of the venues fire safety policy and where the nearest exit is. Information should be displayed by the venues themselves along with clear signage. </w:t>
      </w:r>
    </w:p>
    <w:p w14:paraId="14BE18EA"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Please return café settings to original state before leaving the venue. </w:t>
      </w:r>
    </w:p>
    <w:p w14:paraId="5BCE8F10" w14:textId="77777777" w:rsidR="00AD0E71" w:rsidRPr="00CC046D" w:rsidRDefault="00AD0E71"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Volunteers are required to check all toys at the end of each session </w:t>
      </w:r>
      <w:r w:rsidR="002A6D91" w:rsidRPr="00CC046D">
        <w:rPr>
          <w:rFonts w:eastAsia="Calibri" w:cs="Arial"/>
          <w:szCs w:val="24"/>
        </w:rPr>
        <w:t xml:space="preserve">and remove any broken toys from the cases and pass to Kaya. </w:t>
      </w:r>
    </w:p>
    <w:p w14:paraId="1E5352A6" w14:textId="77777777" w:rsidR="002A6D91" w:rsidRPr="00CC046D" w:rsidRDefault="002A6D91"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No photos are to be taken by volunteers as per our </w:t>
      </w:r>
      <w:r w:rsidR="0035353B" w:rsidRPr="00CC046D">
        <w:rPr>
          <w:rFonts w:eastAsia="Calibri" w:cs="Arial"/>
          <w:szCs w:val="24"/>
        </w:rPr>
        <w:t>online safety policy.</w:t>
      </w:r>
    </w:p>
    <w:p w14:paraId="7D966B1D"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Please report any concerns with other volunteers to Kaya at an appropriate time</w:t>
      </w:r>
    </w:p>
    <w:p w14:paraId="0E983C50"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Ensure that any donations are handed to Kaya at the end of each term</w:t>
      </w:r>
    </w:p>
    <w:p w14:paraId="014E7773" w14:textId="77777777" w:rsidR="000F7265" w:rsidRPr="00CC046D" w:rsidRDefault="000F7265"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Sign in sheets are to be handed to Kaya every half term if done in paper form. Until handed in they must be kept </w:t>
      </w:r>
      <w:r w:rsidR="00FE36CE" w:rsidRPr="00CC046D">
        <w:rPr>
          <w:rFonts w:eastAsia="Calibri" w:cs="Arial"/>
          <w:szCs w:val="24"/>
        </w:rPr>
        <w:t xml:space="preserve">with the café bags and locked away </w:t>
      </w:r>
      <w:r w:rsidR="000F1294" w:rsidRPr="00CC046D">
        <w:rPr>
          <w:rFonts w:eastAsia="Calibri" w:cs="Arial"/>
          <w:szCs w:val="24"/>
        </w:rPr>
        <w:t xml:space="preserve">with all equipment. </w:t>
      </w:r>
    </w:p>
    <w:p w14:paraId="3A491499" w14:textId="77777777" w:rsidR="00762FDA" w:rsidRPr="00CC046D" w:rsidRDefault="00762FDA" w:rsidP="00762FDA">
      <w:pPr>
        <w:pStyle w:val="ListParagraph"/>
        <w:numPr>
          <w:ilvl w:val="0"/>
          <w:numId w:val="64"/>
        </w:numPr>
        <w:spacing w:after="160" w:line="259" w:lineRule="auto"/>
        <w:contextualSpacing/>
        <w:rPr>
          <w:rFonts w:cs="Arial"/>
          <w:szCs w:val="24"/>
        </w:rPr>
      </w:pPr>
      <w:r w:rsidRPr="00CC046D">
        <w:rPr>
          <w:rFonts w:eastAsia="Calibri" w:cs="Arial"/>
          <w:szCs w:val="24"/>
        </w:rPr>
        <w:t xml:space="preserve">Risk assessments are completed with each venue change and </w:t>
      </w:r>
      <w:r w:rsidR="00AD0E71" w:rsidRPr="00CC046D">
        <w:rPr>
          <w:rFonts w:eastAsia="Calibri" w:cs="Arial"/>
          <w:szCs w:val="24"/>
        </w:rPr>
        <w:t xml:space="preserve">in September each year. </w:t>
      </w:r>
    </w:p>
    <w:p w14:paraId="20A816AA" w14:textId="77777777" w:rsidR="00B32711" w:rsidRPr="00CC046D" w:rsidRDefault="00762FDA" w:rsidP="001C6454">
      <w:pPr>
        <w:pStyle w:val="ListParagraph"/>
        <w:numPr>
          <w:ilvl w:val="0"/>
          <w:numId w:val="64"/>
        </w:numPr>
        <w:spacing w:after="160" w:line="360" w:lineRule="auto"/>
        <w:contextualSpacing/>
        <w:jc w:val="both"/>
        <w:rPr>
          <w:rFonts w:cs="Arial"/>
          <w:b/>
          <w:bCs/>
          <w:color w:val="00B050"/>
          <w:szCs w:val="24"/>
        </w:rPr>
      </w:pPr>
      <w:r w:rsidRPr="00CC046D">
        <w:rPr>
          <w:rFonts w:eastAsia="Calibri" w:cs="Arial"/>
          <w:szCs w:val="24"/>
        </w:rPr>
        <w:t>Please report any risk assessment updates to Kaya immediately</w:t>
      </w:r>
    </w:p>
    <w:p w14:paraId="6B7A37F8" w14:textId="77777777" w:rsidR="00B32711" w:rsidRPr="00CC046D" w:rsidRDefault="00B32711" w:rsidP="00B32711">
      <w:pPr>
        <w:spacing w:line="360" w:lineRule="auto"/>
        <w:rPr>
          <w:rFonts w:cs="Arial"/>
          <w:b/>
          <w:bCs/>
          <w:color w:val="00B050"/>
          <w:szCs w:val="24"/>
        </w:rPr>
      </w:pPr>
    </w:p>
    <w:p w14:paraId="4AC2187C" w14:textId="77777777" w:rsidR="00B32711" w:rsidRPr="00CC046D" w:rsidRDefault="00B32711" w:rsidP="00B32711">
      <w:pPr>
        <w:rPr>
          <w:rStyle w:val="eop"/>
          <w:rFonts w:cs="Arial"/>
          <w:b/>
          <w:bCs/>
          <w:color w:val="00B050"/>
          <w:szCs w:val="24"/>
        </w:rPr>
      </w:pPr>
      <w:r w:rsidRPr="00D75109">
        <w:rPr>
          <w:rFonts w:eastAsia="Calibri" w:cs="Arial"/>
          <w:b/>
          <w:bCs/>
          <w:color w:val="000000" w:themeColor="text1"/>
          <w:szCs w:val="24"/>
        </w:rPr>
        <w:t xml:space="preserve">Information on group volunteers </w:t>
      </w:r>
    </w:p>
    <w:p w14:paraId="13321C66" w14:textId="77777777" w:rsidR="00B32711" w:rsidRPr="00CC046D" w:rsidRDefault="00B32711" w:rsidP="00BB05EA">
      <w:pPr>
        <w:jc w:val="center"/>
        <w:rPr>
          <w:rFonts w:cs="Arial"/>
          <w:b/>
          <w:bCs/>
          <w:szCs w:val="24"/>
          <w:u w:val="single"/>
        </w:rPr>
      </w:pPr>
    </w:p>
    <w:p w14:paraId="0478363F" w14:textId="77777777" w:rsidR="00B32711" w:rsidRPr="00CC046D" w:rsidRDefault="00B32711" w:rsidP="00BB05EA">
      <w:pPr>
        <w:jc w:val="center"/>
        <w:rPr>
          <w:rFonts w:cs="Arial"/>
          <w:b/>
          <w:bCs/>
          <w:szCs w:val="24"/>
          <w:u w:val="single"/>
        </w:rPr>
      </w:pPr>
    </w:p>
    <w:p w14:paraId="12C5C36A" w14:textId="77777777" w:rsidR="00B32711" w:rsidRPr="00D75109" w:rsidRDefault="007C6EC7" w:rsidP="000430E6">
      <w:pPr>
        <w:rPr>
          <w:rFonts w:cs="Arial"/>
          <w:szCs w:val="24"/>
        </w:rPr>
      </w:pPr>
      <w:r w:rsidRPr="00D75109">
        <w:rPr>
          <w:rFonts w:eastAsia="Calibri" w:cs="Arial"/>
          <w:szCs w:val="24"/>
        </w:rPr>
        <w:t>Volunteers are re</w:t>
      </w:r>
      <w:r w:rsidR="00EA698F" w:rsidRPr="00D75109">
        <w:rPr>
          <w:rFonts w:eastAsia="Calibri" w:cs="Arial"/>
          <w:szCs w:val="24"/>
        </w:rPr>
        <w:t xml:space="preserve">cruited </w:t>
      </w:r>
      <w:r w:rsidR="00AE4CEC" w:rsidRPr="00D75109">
        <w:rPr>
          <w:rFonts w:eastAsia="Calibri" w:cs="Arial"/>
          <w:szCs w:val="24"/>
        </w:rPr>
        <w:t xml:space="preserve">to </w:t>
      </w:r>
      <w:r w:rsidR="00412A8D" w:rsidRPr="00D75109">
        <w:rPr>
          <w:rFonts w:eastAsia="Calibri" w:cs="Arial"/>
          <w:szCs w:val="24"/>
        </w:rPr>
        <w:t xml:space="preserve">hold various roles within the charity </w:t>
      </w:r>
      <w:r w:rsidR="00412A8D" w:rsidRPr="00D75109">
        <w:rPr>
          <w:rFonts w:eastAsia="Calibri" w:cs="Arial"/>
          <w:szCs w:val="24"/>
        </w:rPr>
        <w:br/>
      </w:r>
    </w:p>
    <w:p w14:paraId="47E679A5" w14:textId="77777777" w:rsidR="00412A8D" w:rsidRPr="00D75109" w:rsidRDefault="00412A8D" w:rsidP="000430E6">
      <w:pPr>
        <w:rPr>
          <w:rFonts w:cs="Arial"/>
          <w:szCs w:val="24"/>
        </w:rPr>
      </w:pPr>
      <w:r w:rsidRPr="00D75109">
        <w:rPr>
          <w:rFonts w:eastAsia="Calibri" w:cs="Arial"/>
          <w:szCs w:val="24"/>
        </w:rPr>
        <w:t>Breastfeeding Volunteers</w:t>
      </w:r>
    </w:p>
    <w:p w14:paraId="6FD59B5C" w14:textId="77777777" w:rsidR="00412A8D" w:rsidRPr="00D75109" w:rsidRDefault="00412A8D" w:rsidP="000430E6">
      <w:pPr>
        <w:rPr>
          <w:rFonts w:cs="Arial"/>
          <w:szCs w:val="24"/>
        </w:rPr>
      </w:pPr>
    </w:p>
    <w:p w14:paraId="70B61241" w14:textId="77777777" w:rsidR="00412A8D" w:rsidRPr="00D75109" w:rsidRDefault="00412A8D" w:rsidP="00412A8D">
      <w:pPr>
        <w:pStyle w:val="ListParagraph"/>
        <w:numPr>
          <w:ilvl w:val="0"/>
          <w:numId w:val="65"/>
        </w:numPr>
        <w:rPr>
          <w:rFonts w:cs="Arial"/>
          <w:szCs w:val="24"/>
        </w:rPr>
      </w:pPr>
      <w:r w:rsidRPr="00D75109">
        <w:rPr>
          <w:rFonts w:eastAsia="Calibri" w:cs="Arial"/>
          <w:szCs w:val="24"/>
        </w:rPr>
        <w:t>All volunteers are interviewed by Kaya Thorpe</w:t>
      </w:r>
      <w:r w:rsidR="00E62A26" w:rsidRPr="00D75109">
        <w:rPr>
          <w:rFonts w:eastAsia="Calibri" w:cs="Arial"/>
          <w:szCs w:val="24"/>
        </w:rPr>
        <w:t>,</w:t>
      </w:r>
      <w:r w:rsidRPr="00D75109">
        <w:rPr>
          <w:rFonts w:eastAsia="Calibri" w:cs="Arial"/>
          <w:szCs w:val="24"/>
        </w:rPr>
        <w:t xml:space="preserve"> Chief Executive Officer </w:t>
      </w:r>
      <w:r w:rsidR="00B70572" w:rsidRPr="00D75109">
        <w:rPr>
          <w:rFonts w:eastAsia="Calibri" w:cs="Arial"/>
          <w:szCs w:val="24"/>
        </w:rPr>
        <w:t>and one trustee</w:t>
      </w:r>
    </w:p>
    <w:p w14:paraId="13E72ECB" w14:textId="77777777" w:rsidR="00412A8D" w:rsidRPr="00D75109" w:rsidRDefault="00412A8D" w:rsidP="00412A8D">
      <w:pPr>
        <w:pStyle w:val="ListParagraph"/>
        <w:numPr>
          <w:ilvl w:val="0"/>
          <w:numId w:val="65"/>
        </w:numPr>
        <w:rPr>
          <w:rFonts w:cs="Arial"/>
          <w:szCs w:val="24"/>
        </w:rPr>
      </w:pPr>
      <w:r w:rsidRPr="00D75109">
        <w:rPr>
          <w:rFonts w:eastAsia="Calibri" w:cs="Arial"/>
          <w:szCs w:val="24"/>
        </w:rPr>
        <w:t xml:space="preserve">All volunteers require a reference to access their training </w:t>
      </w:r>
    </w:p>
    <w:p w14:paraId="26FAD9DF" w14:textId="77777777" w:rsidR="00412A8D" w:rsidRPr="00D75109" w:rsidRDefault="00361E69" w:rsidP="00412A8D">
      <w:pPr>
        <w:pStyle w:val="ListParagraph"/>
        <w:numPr>
          <w:ilvl w:val="0"/>
          <w:numId w:val="65"/>
        </w:numPr>
        <w:rPr>
          <w:rFonts w:cs="Arial"/>
          <w:szCs w:val="24"/>
        </w:rPr>
      </w:pPr>
      <w:r w:rsidRPr="00D75109">
        <w:rPr>
          <w:rFonts w:eastAsia="Calibri" w:cs="Arial"/>
          <w:szCs w:val="24"/>
        </w:rPr>
        <w:lastRenderedPageBreak/>
        <w:t xml:space="preserve">All volunteers complete their Association of Breastfeeding Mothers </w:t>
      </w:r>
      <w:r w:rsidR="0015126F" w:rsidRPr="00D75109">
        <w:rPr>
          <w:rFonts w:eastAsia="Calibri" w:cs="Arial"/>
          <w:szCs w:val="24"/>
        </w:rPr>
        <w:t>Peer Support</w:t>
      </w:r>
      <w:r w:rsidR="00D37F98" w:rsidRPr="00D75109">
        <w:rPr>
          <w:rFonts w:eastAsia="Calibri" w:cs="Arial"/>
          <w:szCs w:val="24"/>
        </w:rPr>
        <w:t>er</w:t>
      </w:r>
      <w:r w:rsidR="00B70572" w:rsidRPr="00D75109">
        <w:rPr>
          <w:rFonts w:eastAsia="Calibri" w:cs="Arial"/>
          <w:szCs w:val="24"/>
        </w:rPr>
        <w:t xml:space="preserve"> course as a minimum. Some will </w:t>
      </w:r>
      <w:r w:rsidR="00F82F94" w:rsidRPr="00D75109">
        <w:rPr>
          <w:rFonts w:eastAsia="Calibri" w:cs="Arial"/>
          <w:szCs w:val="24"/>
        </w:rPr>
        <w:t xml:space="preserve">more towards ABM Breastfeeding Counsellor training. </w:t>
      </w:r>
    </w:p>
    <w:p w14:paraId="0084F55D" w14:textId="77777777" w:rsidR="00F82F94" w:rsidRPr="00D75109" w:rsidRDefault="00032DD2" w:rsidP="00412A8D">
      <w:pPr>
        <w:pStyle w:val="ListParagraph"/>
        <w:numPr>
          <w:ilvl w:val="0"/>
          <w:numId w:val="65"/>
        </w:numPr>
        <w:rPr>
          <w:rFonts w:cs="Arial"/>
          <w:szCs w:val="24"/>
        </w:rPr>
      </w:pPr>
      <w:r w:rsidRPr="00D75109">
        <w:rPr>
          <w:rFonts w:eastAsia="Calibri" w:cs="Arial"/>
          <w:szCs w:val="24"/>
        </w:rPr>
        <w:t xml:space="preserve">Volunteers are expected to complete one session of volunteering per month </w:t>
      </w:r>
    </w:p>
    <w:p w14:paraId="07C5B0DA" w14:textId="77777777" w:rsidR="00032DD2" w:rsidRPr="00D75109" w:rsidRDefault="00032DD2" w:rsidP="00412A8D">
      <w:pPr>
        <w:pStyle w:val="ListParagraph"/>
        <w:numPr>
          <w:ilvl w:val="0"/>
          <w:numId w:val="65"/>
        </w:numPr>
        <w:rPr>
          <w:rFonts w:cs="Arial"/>
          <w:szCs w:val="24"/>
        </w:rPr>
      </w:pPr>
      <w:r w:rsidRPr="00D75109">
        <w:rPr>
          <w:rFonts w:eastAsia="Calibri" w:cs="Arial"/>
          <w:szCs w:val="24"/>
        </w:rPr>
        <w:t xml:space="preserve">All volunteers must communicate to Kaya </w:t>
      </w:r>
      <w:r w:rsidR="00F10054" w:rsidRPr="00D75109">
        <w:rPr>
          <w:rFonts w:eastAsia="Calibri" w:cs="Arial"/>
          <w:szCs w:val="24"/>
        </w:rPr>
        <w:t>if they require an extended break in volunteering</w:t>
      </w:r>
    </w:p>
    <w:p w14:paraId="461E5A49" w14:textId="77777777" w:rsidR="00F10054" w:rsidRPr="00D75109" w:rsidRDefault="00C523AE" w:rsidP="00412A8D">
      <w:pPr>
        <w:pStyle w:val="ListParagraph"/>
        <w:numPr>
          <w:ilvl w:val="0"/>
          <w:numId w:val="65"/>
        </w:numPr>
        <w:rPr>
          <w:rFonts w:cs="Arial"/>
          <w:szCs w:val="24"/>
        </w:rPr>
      </w:pPr>
      <w:r w:rsidRPr="00D75109">
        <w:rPr>
          <w:rFonts w:eastAsia="Calibri" w:cs="Arial"/>
          <w:szCs w:val="24"/>
        </w:rPr>
        <w:t xml:space="preserve">All volunteers are expected to keep up to date with their updates and </w:t>
      </w:r>
      <w:r w:rsidR="004B41A1" w:rsidRPr="00D75109">
        <w:rPr>
          <w:rFonts w:eastAsia="Calibri" w:cs="Arial"/>
          <w:szCs w:val="24"/>
        </w:rPr>
        <w:t xml:space="preserve">training as per ABM guidelines </w:t>
      </w:r>
    </w:p>
    <w:p w14:paraId="157A859D" w14:textId="77777777" w:rsidR="004B41A1" w:rsidRPr="00D75109" w:rsidRDefault="004B41A1" w:rsidP="004B41A1">
      <w:pPr>
        <w:rPr>
          <w:rFonts w:cs="Arial"/>
          <w:szCs w:val="24"/>
        </w:rPr>
      </w:pPr>
    </w:p>
    <w:p w14:paraId="1864A72A" w14:textId="77777777" w:rsidR="004B41A1" w:rsidRPr="00D75109" w:rsidRDefault="004B41A1" w:rsidP="004B41A1">
      <w:pPr>
        <w:rPr>
          <w:rFonts w:cs="Arial"/>
          <w:szCs w:val="24"/>
        </w:rPr>
      </w:pPr>
      <w:r w:rsidRPr="00D75109">
        <w:rPr>
          <w:rFonts w:eastAsia="Calibri" w:cs="Arial"/>
          <w:szCs w:val="24"/>
        </w:rPr>
        <w:t>Babywearing volunteers</w:t>
      </w:r>
    </w:p>
    <w:p w14:paraId="686DA28A" w14:textId="77777777" w:rsidR="004B41A1" w:rsidRPr="00D75109" w:rsidRDefault="004B41A1" w:rsidP="004B41A1">
      <w:pPr>
        <w:rPr>
          <w:rFonts w:cs="Arial"/>
          <w:szCs w:val="24"/>
        </w:rPr>
      </w:pPr>
    </w:p>
    <w:p w14:paraId="51016F62" w14:textId="77777777" w:rsidR="004B41A1" w:rsidRPr="00D75109" w:rsidRDefault="004B41A1" w:rsidP="004B41A1">
      <w:pPr>
        <w:pStyle w:val="ListParagraph"/>
        <w:numPr>
          <w:ilvl w:val="0"/>
          <w:numId w:val="65"/>
        </w:numPr>
        <w:rPr>
          <w:rFonts w:cs="Arial"/>
          <w:szCs w:val="24"/>
        </w:rPr>
      </w:pPr>
      <w:r w:rsidRPr="00D75109">
        <w:rPr>
          <w:rFonts w:eastAsia="Calibri" w:cs="Arial"/>
          <w:szCs w:val="24"/>
        </w:rPr>
        <w:t>All volunteers are interviewed by Kaya Thorpe, Chief Executive Officer and one trustee</w:t>
      </w:r>
    </w:p>
    <w:p w14:paraId="3F1AE7FB" w14:textId="77777777" w:rsidR="004B41A1" w:rsidRPr="00D75109" w:rsidRDefault="004B41A1" w:rsidP="004B41A1">
      <w:pPr>
        <w:pStyle w:val="ListParagraph"/>
        <w:numPr>
          <w:ilvl w:val="0"/>
          <w:numId w:val="65"/>
        </w:numPr>
        <w:rPr>
          <w:rFonts w:cs="Arial"/>
          <w:szCs w:val="24"/>
        </w:rPr>
      </w:pPr>
      <w:r w:rsidRPr="00D75109">
        <w:rPr>
          <w:rFonts w:eastAsia="Calibri" w:cs="Arial"/>
          <w:szCs w:val="24"/>
        </w:rPr>
        <w:t xml:space="preserve">All volunteers require a reference to access their training </w:t>
      </w:r>
    </w:p>
    <w:p w14:paraId="064258CF" w14:textId="77777777" w:rsidR="004B41A1" w:rsidRPr="00D75109" w:rsidRDefault="004B41A1" w:rsidP="004B41A1">
      <w:pPr>
        <w:pStyle w:val="ListParagraph"/>
        <w:numPr>
          <w:ilvl w:val="0"/>
          <w:numId w:val="65"/>
        </w:numPr>
        <w:rPr>
          <w:rFonts w:cs="Arial"/>
          <w:szCs w:val="24"/>
        </w:rPr>
      </w:pPr>
      <w:r w:rsidRPr="00D75109">
        <w:rPr>
          <w:rFonts w:eastAsia="Calibri" w:cs="Arial"/>
          <w:szCs w:val="24"/>
        </w:rPr>
        <w:t xml:space="preserve">All volunteers complete their </w:t>
      </w:r>
      <w:proofErr w:type="spellStart"/>
      <w:r w:rsidRPr="00D75109">
        <w:rPr>
          <w:rFonts w:eastAsia="Calibri" w:cs="Arial"/>
          <w:szCs w:val="24"/>
        </w:rPr>
        <w:t>Slingababy</w:t>
      </w:r>
      <w:proofErr w:type="spellEnd"/>
      <w:r w:rsidRPr="00D75109">
        <w:rPr>
          <w:rFonts w:eastAsia="Calibri" w:cs="Arial"/>
          <w:szCs w:val="24"/>
        </w:rPr>
        <w:t xml:space="preserve"> Peer Supporter course as a minimum. Some will more towards </w:t>
      </w:r>
      <w:proofErr w:type="spellStart"/>
      <w:r w:rsidRPr="00D75109">
        <w:rPr>
          <w:rFonts w:eastAsia="Calibri" w:cs="Arial"/>
          <w:szCs w:val="24"/>
        </w:rPr>
        <w:t>Slingababy</w:t>
      </w:r>
      <w:proofErr w:type="spellEnd"/>
      <w:r w:rsidRPr="00D75109">
        <w:rPr>
          <w:rFonts w:eastAsia="Calibri" w:cs="Arial"/>
          <w:szCs w:val="24"/>
        </w:rPr>
        <w:t xml:space="preserve"> Sling Consultant Training. </w:t>
      </w:r>
    </w:p>
    <w:p w14:paraId="3A55C1C2" w14:textId="77777777" w:rsidR="004B41A1" w:rsidRPr="00D75109" w:rsidRDefault="004B41A1" w:rsidP="004B41A1">
      <w:pPr>
        <w:pStyle w:val="ListParagraph"/>
        <w:numPr>
          <w:ilvl w:val="0"/>
          <w:numId w:val="65"/>
        </w:numPr>
        <w:rPr>
          <w:rFonts w:cs="Arial"/>
          <w:szCs w:val="24"/>
        </w:rPr>
      </w:pPr>
      <w:r w:rsidRPr="00D75109">
        <w:rPr>
          <w:rFonts w:eastAsia="Calibri" w:cs="Arial"/>
          <w:szCs w:val="24"/>
        </w:rPr>
        <w:t xml:space="preserve">Volunteers are expected to complete one session of volunteering per month </w:t>
      </w:r>
    </w:p>
    <w:p w14:paraId="06F71109" w14:textId="77777777" w:rsidR="004B41A1" w:rsidRPr="00D75109" w:rsidRDefault="004B41A1" w:rsidP="004B41A1">
      <w:pPr>
        <w:pStyle w:val="ListParagraph"/>
        <w:numPr>
          <w:ilvl w:val="0"/>
          <w:numId w:val="65"/>
        </w:numPr>
        <w:rPr>
          <w:rFonts w:cs="Arial"/>
          <w:szCs w:val="24"/>
        </w:rPr>
      </w:pPr>
      <w:r w:rsidRPr="00D75109">
        <w:rPr>
          <w:rFonts w:eastAsia="Calibri" w:cs="Arial"/>
          <w:szCs w:val="24"/>
        </w:rPr>
        <w:t>All volunteers must communicate to Kaya if they require an extended break in volunteering</w:t>
      </w:r>
    </w:p>
    <w:p w14:paraId="4F554CC7" w14:textId="77777777" w:rsidR="004B41A1" w:rsidRPr="00D75109" w:rsidRDefault="004B41A1" w:rsidP="00542BC3">
      <w:pPr>
        <w:pStyle w:val="ListParagraph"/>
        <w:numPr>
          <w:ilvl w:val="0"/>
          <w:numId w:val="65"/>
        </w:numPr>
        <w:rPr>
          <w:rFonts w:cs="Arial"/>
          <w:szCs w:val="24"/>
        </w:rPr>
      </w:pPr>
      <w:r w:rsidRPr="00D75109">
        <w:rPr>
          <w:rFonts w:eastAsia="Calibri" w:cs="Arial"/>
          <w:szCs w:val="24"/>
        </w:rPr>
        <w:t xml:space="preserve">All volunteers are expected to keep up to date with their updates and training as requested by Kaya Thorpe or Victoria Bellward, Sling Lead. </w:t>
      </w:r>
    </w:p>
    <w:p w14:paraId="166F4536" w14:textId="77777777" w:rsidR="00FD01C2" w:rsidRPr="00CC046D" w:rsidRDefault="00FD01C2" w:rsidP="00D75109">
      <w:pPr>
        <w:rPr>
          <w:rFonts w:cs="Arial"/>
          <w:b/>
          <w:bCs/>
          <w:szCs w:val="24"/>
          <w:u w:val="single"/>
        </w:rPr>
      </w:pPr>
    </w:p>
    <w:p w14:paraId="45BEF711" w14:textId="77777777" w:rsidR="00FD01C2" w:rsidRPr="00CC046D" w:rsidRDefault="00FD01C2" w:rsidP="00BB05EA">
      <w:pPr>
        <w:jc w:val="center"/>
        <w:rPr>
          <w:rFonts w:cs="Arial"/>
          <w:b/>
          <w:bCs/>
          <w:szCs w:val="24"/>
          <w:u w:val="single"/>
        </w:rPr>
      </w:pPr>
    </w:p>
    <w:p w14:paraId="4A1927D5" w14:textId="77777777" w:rsidR="00FD01C2" w:rsidRPr="00CC046D" w:rsidRDefault="00FD01C2" w:rsidP="00FD01C2">
      <w:pPr>
        <w:rPr>
          <w:rFonts w:cs="Arial"/>
          <w:b/>
          <w:bCs/>
          <w:szCs w:val="24"/>
        </w:rPr>
      </w:pPr>
      <w:r w:rsidRPr="00CC046D">
        <w:rPr>
          <w:rFonts w:eastAsia="Calibri" w:cs="Arial"/>
          <w:b/>
          <w:bCs/>
          <w:szCs w:val="24"/>
        </w:rPr>
        <w:t xml:space="preserve">Managing Allegations against people working or volunteering with children at the group </w:t>
      </w:r>
    </w:p>
    <w:p w14:paraId="4219FC5B" w14:textId="77777777" w:rsidR="00FD01C2" w:rsidRPr="00CC046D" w:rsidRDefault="00FD01C2" w:rsidP="00FD01C2">
      <w:pPr>
        <w:rPr>
          <w:rFonts w:cs="Arial"/>
          <w:szCs w:val="24"/>
        </w:rPr>
      </w:pPr>
      <w:r w:rsidRPr="00CC046D">
        <w:rPr>
          <w:rFonts w:eastAsia="Calibri" w:cs="Arial"/>
          <w:szCs w:val="24"/>
        </w:rPr>
        <w:t xml:space="preserve">If a parent attending the group makes an allegation about lead for safeguarding, they can directly report their concern to the Local Authority Designated Officer (LADO). </w:t>
      </w:r>
    </w:p>
    <w:p w14:paraId="79F31110" w14:textId="77777777" w:rsidR="00FE2244" w:rsidRPr="00CC046D" w:rsidRDefault="00FD01C2" w:rsidP="00FE2244">
      <w:pPr>
        <w:rPr>
          <w:rStyle w:val="Hyperlink"/>
          <w:rFonts w:cs="Arial"/>
          <w:color w:val="auto"/>
          <w:szCs w:val="24"/>
        </w:rPr>
      </w:pPr>
      <w:r w:rsidRPr="00CC046D">
        <w:rPr>
          <w:rFonts w:eastAsia="Calibri" w:cs="Arial"/>
          <w:szCs w:val="24"/>
        </w:rPr>
        <w:t xml:space="preserve">In Norfolk the parent will need to complete a LADO referral form which can be downloaded from the Norfolk Safeguarding Children Partnership </w:t>
      </w:r>
      <w:r w:rsidR="00FE2244" w:rsidRPr="00CC046D">
        <w:rPr>
          <w:rFonts w:eastAsia="Calibri" w:cs="Arial"/>
          <w:szCs w:val="24"/>
        </w:rPr>
        <w:t>Website and</w:t>
      </w:r>
      <w:r w:rsidRPr="00CC046D">
        <w:rPr>
          <w:rFonts w:eastAsia="Calibri" w:cs="Arial"/>
          <w:szCs w:val="24"/>
        </w:rPr>
        <w:t xml:space="preserve"> emailed to the LADO directly at </w:t>
      </w:r>
      <w:hyperlink r:id="rId57" w:history="1">
        <w:r w:rsidRPr="00CC046D">
          <w:rPr>
            <w:rStyle w:val="Hyperlink"/>
            <w:rFonts w:cs="Arial"/>
            <w:color w:val="auto"/>
            <w:szCs w:val="24"/>
          </w:rPr>
          <w:t>lado@norfolk.gov.uk</w:t>
        </w:r>
      </w:hyperlink>
      <w:r w:rsidRPr="00CC046D">
        <w:rPr>
          <w:rStyle w:val="Hyperlink"/>
          <w:rFonts w:eastAsia="Calibri" w:cs="Arial"/>
          <w:color w:val="auto"/>
          <w:szCs w:val="24"/>
        </w:rPr>
        <w:t>.</w:t>
      </w:r>
    </w:p>
    <w:p w14:paraId="7CE28320" w14:textId="77777777" w:rsidR="00647BE4" w:rsidRPr="00CC046D" w:rsidRDefault="00FD01C2" w:rsidP="00FE2244">
      <w:pPr>
        <w:rPr>
          <w:rFonts w:cs="Arial"/>
          <w:szCs w:val="24"/>
          <w:u w:val="single"/>
        </w:rPr>
      </w:pPr>
      <w:r w:rsidRPr="00CC046D">
        <w:rPr>
          <w:rStyle w:val="Hyperlink"/>
          <w:rFonts w:eastAsia="Calibri" w:cs="Arial"/>
          <w:color w:val="auto"/>
          <w:szCs w:val="24"/>
        </w:rPr>
        <w:t xml:space="preserve">In </w:t>
      </w:r>
      <w:r w:rsidR="00FE2244" w:rsidRPr="00CC046D">
        <w:rPr>
          <w:rStyle w:val="Hyperlink"/>
          <w:rFonts w:eastAsia="Calibri" w:cs="Arial"/>
          <w:color w:val="auto"/>
          <w:szCs w:val="24"/>
        </w:rPr>
        <w:t xml:space="preserve">Suffolk </w:t>
      </w:r>
      <w:r w:rsidR="00FE2244" w:rsidRPr="00CC046D">
        <w:rPr>
          <w:rFonts w:eastAsia="Calibri" w:cs="Arial"/>
          <w:szCs w:val="24"/>
        </w:rPr>
        <w:t xml:space="preserve">a parent can contact the LADO by email </w:t>
      </w:r>
      <w:hyperlink r:id="rId58" w:history="1">
        <w:r w:rsidR="00FE2244" w:rsidRPr="00CC046D">
          <w:rPr>
            <w:rStyle w:val="Hyperlink"/>
            <w:rFonts w:cs="Arial"/>
            <w:color w:val="auto"/>
            <w:szCs w:val="24"/>
          </w:rPr>
          <w:t>LADO@suffolk.gov.uk</w:t>
        </w:r>
      </w:hyperlink>
      <w:r w:rsidR="00FE2244" w:rsidRPr="00CC046D">
        <w:rPr>
          <w:rFonts w:eastAsia="Calibri" w:cs="Arial"/>
          <w:szCs w:val="24"/>
        </w:rPr>
        <w:t xml:space="preserve"> </w:t>
      </w:r>
      <w:proofErr w:type="gramStart"/>
      <w:r w:rsidR="00FE2244" w:rsidRPr="00CC046D">
        <w:rPr>
          <w:rFonts w:eastAsia="Calibri" w:cs="Arial"/>
          <w:szCs w:val="24"/>
        </w:rPr>
        <w:t>or </w:t>
      </w:r>
      <w:r w:rsidR="00FE2244" w:rsidRPr="00CC046D">
        <w:rPr>
          <w:rFonts w:eastAsia="Calibri" w:cs="Arial"/>
          <w:szCs w:val="24"/>
          <w:lang w:eastAsia="en-GB"/>
        </w:rPr>
        <w:t xml:space="preserve"> call</w:t>
      </w:r>
      <w:proofErr w:type="gramEnd"/>
      <w:r w:rsidR="00FE2244" w:rsidRPr="00CC046D">
        <w:rPr>
          <w:rFonts w:eastAsia="Calibri" w:cs="Arial"/>
          <w:szCs w:val="24"/>
          <w:lang w:eastAsia="en-GB"/>
        </w:rPr>
        <w:t xml:space="preserve">. </w:t>
      </w:r>
      <w:r w:rsidR="00FE2244" w:rsidRPr="00CC046D">
        <w:rPr>
          <w:rFonts w:eastAsia="Calibri" w:cs="Arial"/>
          <w:szCs w:val="24"/>
        </w:rPr>
        <w:t>0300 123 2044</w:t>
      </w:r>
    </w:p>
    <w:p w14:paraId="18CD6D9F" w14:textId="77777777" w:rsidR="00FD01C2" w:rsidRPr="00CC046D" w:rsidRDefault="00FD01C2" w:rsidP="00FD01C2">
      <w:pPr>
        <w:spacing w:line="360" w:lineRule="auto"/>
        <w:rPr>
          <w:rFonts w:cs="Arial"/>
          <w:b/>
          <w:bCs/>
          <w:szCs w:val="24"/>
        </w:rPr>
      </w:pPr>
    </w:p>
    <w:p w14:paraId="1BF31E24" w14:textId="77777777" w:rsidR="00FD01C2" w:rsidRPr="00CC046D" w:rsidRDefault="00FD01C2" w:rsidP="00FD01C2">
      <w:pPr>
        <w:spacing w:line="278" w:lineRule="auto"/>
        <w:rPr>
          <w:rFonts w:cs="Arial"/>
          <w:b/>
          <w:bCs/>
          <w:szCs w:val="24"/>
        </w:rPr>
      </w:pPr>
      <w:r w:rsidRPr="00CC046D">
        <w:rPr>
          <w:rFonts w:eastAsia="Calibri" w:cs="Arial"/>
          <w:b/>
          <w:bCs/>
          <w:szCs w:val="24"/>
        </w:rPr>
        <w:t>Record Keeping and Information Sharing</w:t>
      </w:r>
    </w:p>
    <w:p w14:paraId="58D81974" w14:textId="77777777" w:rsidR="00FD01C2" w:rsidRPr="00CC046D" w:rsidRDefault="00FD01C2" w:rsidP="00FD01C2">
      <w:pPr>
        <w:rPr>
          <w:rFonts w:cs="Arial"/>
          <w:szCs w:val="24"/>
        </w:rPr>
      </w:pPr>
      <w:r w:rsidRPr="00CC046D">
        <w:rPr>
          <w:rFonts w:eastAsia="Calibri" w:cs="Arial"/>
          <w:szCs w:val="24"/>
        </w:rPr>
        <w:t xml:space="preserve">Our group cannot guarantee confidentiality if there is a child safeguarding concern, as we will need to share these concerns with the Children’s Advice and Duty Service. It is an expectation that our group would seek parental consent to share information first unless to do so would place somebody at risk of harm or undermine a criminal investigation. </w:t>
      </w:r>
      <w:r w:rsidR="00B32711" w:rsidRPr="00CC046D">
        <w:rPr>
          <w:rFonts w:eastAsia="Calibri" w:cs="Arial"/>
          <w:szCs w:val="24"/>
        </w:rPr>
        <w:t xml:space="preserve">Refer to section 4.5 in our main policy for more information on the process for information sharing. </w:t>
      </w:r>
    </w:p>
    <w:p w14:paraId="755550D4" w14:textId="77777777" w:rsidR="00B32711" w:rsidRPr="00CC046D" w:rsidRDefault="00B32711" w:rsidP="00FD01C2">
      <w:pPr>
        <w:rPr>
          <w:rFonts w:cs="Arial"/>
          <w:b/>
          <w:bCs/>
          <w:szCs w:val="24"/>
          <w:u w:val="single"/>
        </w:rPr>
      </w:pPr>
    </w:p>
    <w:p w14:paraId="650ABF1D" w14:textId="77777777" w:rsidR="00560B7A" w:rsidRPr="00560B7A" w:rsidRDefault="00560B7A" w:rsidP="00FD01C2">
      <w:pPr>
        <w:rPr>
          <w:rFonts w:cs="Arial"/>
          <w:b/>
          <w:bCs/>
          <w:color w:val="FF0000"/>
          <w:u w:val="single"/>
        </w:rPr>
      </w:pPr>
    </w:p>
    <w:p w14:paraId="68529D2A" w14:textId="77777777" w:rsidR="00810C01" w:rsidRPr="00952FBB" w:rsidRDefault="00560B7A" w:rsidP="00952FBB">
      <w:pPr>
        <w:pStyle w:val="Heading3"/>
        <w:rPr>
          <w:b/>
          <w:bCs/>
          <w:sz w:val="32"/>
          <w:szCs w:val="32"/>
          <w:u w:val="none"/>
        </w:rPr>
      </w:pPr>
      <w:bookmarkStart w:id="85" w:name="_Toc195017079"/>
      <w:r w:rsidRPr="00206689">
        <w:rPr>
          <w:rFonts w:eastAsia="Calibri"/>
          <w:b/>
          <w:bCs/>
          <w:szCs w:val="32"/>
          <w:u w:val="none"/>
        </w:rPr>
        <w:lastRenderedPageBreak/>
        <w:t xml:space="preserve">Appendix E: </w:t>
      </w:r>
      <w:bookmarkStart w:id="86" w:name="Appendix_1"/>
      <w:r w:rsidRPr="00206689">
        <w:rPr>
          <w:rFonts w:eastAsia="Calibri"/>
          <w:b/>
          <w:bCs/>
          <w:szCs w:val="32"/>
          <w:u w:val="none"/>
        </w:rPr>
        <w:t>Recording Form for Safeguarding Concerns</w:t>
      </w:r>
      <w:bookmarkStart w:id="87" w:name="_Toc194781840"/>
      <w:bookmarkEnd w:id="85"/>
      <w:bookmarkEnd w:id="86"/>
      <w:r w:rsidR="00206689">
        <w:rPr>
          <w:rFonts w:eastAsia="Calibri"/>
          <w:b/>
          <w:bCs/>
          <w:szCs w:val="32"/>
          <w:u w:val="none"/>
        </w:rPr>
        <w:br/>
      </w:r>
      <w:bookmarkEnd w:id="87"/>
    </w:p>
    <w:p w14:paraId="44644819" w14:textId="77777777" w:rsidR="00810C01" w:rsidRPr="00810C01" w:rsidRDefault="00810C01" w:rsidP="00810C01">
      <w:r>
        <w:rPr>
          <w:rFonts w:eastAsia="Calibri"/>
        </w:rPr>
        <w:t>Staff, volunteers and regular visitors are required to complete this form and pass it to Kaya Thorpe</w:t>
      </w:r>
      <w:r w:rsidR="00952FBB">
        <w:rPr>
          <w:rFonts w:eastAsia="Calibri"/>
        </w:rPr>
        <w:t xml:space="preserve">if they have a </w:t>
      </w:r>
      <w:proofErr w:type="spellStart"/>
      <w:r w:rsidR="00952FBB">
        <w:rPr>
          <w:rFonts w:eastAsia="Calibri"/>
        </w:rPr>
        <w:t>dafeguarding</w:t>
      </w:r>
      <w:proofErr w:type="spellEnd"/>
      <w:r w:rsidR="00952FBB">
        <w:rPr>
          <w:rFonts w:eastAsia="Calibri"/>
        </w:rPr>
        <w:t xml:space="preserve"> concern about a child in our organisation. </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655"/>
      </w:tblGrid>
      <w:tr w:rsidR="00560B7A" w:rsidRPr="000C51B9" w14:paraId="13316074" w14:textId="77777777" w:rsidTr="00BC0CE7">
        <w:trPr>
          <w:cantSplit/>
          <w:tblHeader/>
        </w:trPr>
        <w:tc>
          <w:tcPr>
            <w:tcW w:w="2835" w:type="dxa"/>
            <w:shd w:val="clear" w:color="auto" w:fill="BFBFBF"/>
            <w:vAlign w:val="center"/>
          </w:tcPr>
          <w:p w14:paraId="562EB9E0" w14:textId="77777777" w:rsidR="00560B7A" w:rsidRPr="00BC0CE7" w:rsidRDefault="00560B7A" w:rsidP="00BC0CE7">
            <w:pPr>
              <w:spacing w:before="120" w:after="120"/>
              <w:rPr>
                <w:rFonts w:eastAsia="Calibri" w:cs="Arial"/>
                <w:b/>
                <w:szCs w:val="24"/>
              </w:rPr>
            </w:pPr>
            <w:r w:rsidRPr="00BC0CE7">
              <w:rPr>
                <w:rFonts w:eastAsia="Calibri" w:cs="Arial"/>
                <w:b/>
                <w:szCs w:val="24"/>
              </w:rPr>
              <w:t>Information Required</w:t>
            </w:r>
          </w:p>
        </w:tc>
        <w:tc>
          <w:tcPr>
            <w:tcW w:w="7655" w:type="dxa"/>
            <w:shd w:val="clear" w:color="auto" w:fill="BFBFBF"/>
            <w:vAlign w:val="center"/>
          </w:tcPr>
          <w:p w14:paraId="599DBB90" w14:textId="77777777" w:rsidR="00560B7A" w:rsidRPr="00BC0CE7" w:rsidRDefault="00560B7A" w:rsidP="00BC0CE7">
            <w:pPr>
              <w:spacing w:before="120" w:after="120"/>
              <w:rPr>
                <w:rFonts w:eastAsia="Calibri" w:cs="Arial"/>
                <w:b/>
                <w:szCs w:val="24"/>
              </w:rPr>
            </w:pPr>
            <w:r w:rsidRPr="00BC0CE7">
              <w:rPr>
                <w:rFonts w:eastAsia="Calibri" w:cs="Arial"/>
                <w:b/>
                <w:szCs w:val="24"/>
              </w:rPr>
              <w:t>Enter Information Here</w:t>
            </w:r>
          </w:p>
        </w:tc>
      </w:tr>
      <w:tr w:rsidR="00560B7A" w:rsidRPr="000C51B9" w14:paraId="732D4E48" w14:textId="77777777" w:rsidTr="00BC0CE7">
        <w:trPr>
          <w:cantSplit/>
        </w:trPr>
        <w:tc>
          <w:tcPr>
            <w:tcW w:w="2835" w:type="dxa"/>
            <w:vAlign w:val="center"/>
          </w:tcPr>
          <w:p w14:paraId="684DED26" w14:textId="77777777" w:rsidR="00560B7A" w:rsidRPr="00BC0CE7" w:rsidRDefault="00560B7A" w:rsidP="00BC0CE7">
            <w:pPr>
              <w:spacing w:before="120" w:after="120"/>
              <w:rPr>
                <w:rFonts w:eastAsia="Calibri" w:cs="Arial"/>
                <w:szCs w:val="24"/>
              </w:rPr>
            </w:pPr>
            <w:r w:rsidRPr="00BC0CE7">
              <w:rPr>
                <w:rFonts w:eastAsia="Calibri" w:cs="Arial"/>
                <w:szCs w:val="24"/>
              </w:rPr>
              <w:t>Full name of child</w:t>
            </w:r>
          </w:p>
        </w:tc>
        <w:tc>
          <w:tcPr>
            <w:tcW w:w="7655" w:type="dxa"/>
            <w:vAlign w:val="center"/>
          </w:tcPr>
          <w:p w14:paraId="108FAEB0" w14:textId="77777777" w:rsidR="00560B7A" w:rsidRPr="00BC0CE7" w:rsidRDefault="00560B7A" w:rsidP="00BC0CE7">
            <w:pPr>
              <w:spacing w:before="120" w:after="120"/>
              <w:rPr>
                <w:rFonts w:eastAsia="Calibri" w:cs="Arial"/>
                <w:szCs w:val="24"/>
              </w:rPr>
            </w:pPr>
          </w:p>
        </w:tc>
      </w:tr>
      <w:tr w:rsidR="00560B7A" w:rsidRPr="000C51B9" w14:paraId="482BB7B9" w14:textId="77777777" w:rsidTr="00BC0CE7">
        <w:trPr>
          <w:cantSplit/>
        </w:trPr>
        <w:tc>
          <w:tcPr>
            <w:tcW w:w="2835" w:type="dxa"/>
            <w:vAlign w:val="center"/>
          </w:tcPr>
          <w:p w14:paraId="2C2110C6" w14:textId="77777777" w:rsidR="00560B7A" w:rsidRPr="00BC0CE7" w:rsidRDefault="00560B7A" w:rsidP="00BC0CE7">
            <w:pPr>
              <w:spacing w:before="120" w:after="120"/>
              <w:rPr>
                <w:rFonts w:eastAsia="Calibri" w:cs="Arial"/>
                <w:szCs w:val="24"/>
              </w:rPr>
            </w:pPr>
            <w:r w:rsidRPr="00BC0CE7">
              <w:rPr>
                <w:rFonts w:eastAsia="Calibri" w:cs="Arial"/>
                <w:szCs w:val="24"/>
              </w:rPr>
              <w:t>Date of birth</w:t>
            </w:r>
          </w:p>
        </w:tc>
        <w:tc>
          <w:tcPr>
            <w:tcW w:w="7655" w:type="dxa"/>
            <w:vAlign w:val="center"/>
          </w:tcPr>
          <w:p w14:paraId="0B8D5612" w14:textId="77777777" w:rsidR="00560B7A" w:rsidRPr="00BC0CE7" w:rsidRDefault="00560B7A" w:rsidP="00BC0CE7">
            <w:pPr>
              <w:spacing w:before="120" w:after="120"/>
              <w:rPr>
                <w:rFonts w:eastAsia="Calibri" w:cs="Arial"/>
                <w:szCs w:val="24"/>
              </w:rPr>
            </w:pPr>
          </w:p>
        </w:tc>
      </w:tr>
      <w:tr w:rsidR="00560B7A" w:rsidRPr="000C51B9" w14:paraId="19DCF502" w14:textId="77777777" w:rsidTr="00BC0CE7">
        <w:trPr>
          <w:cantSplit/>
        </w:trPr>
        <w:tc>
          <w:tcPr>
            <w:tcW w:w="2835" w:type="dxa"/>
            <w:vAlign w:val="center"/>
          </w:tcPr>
          <w:p w14:paraId="5033FD1D" w14:textId="77777777" w:rsidR="00560B7A" w:rsidRPr="00BC0CE7" w:rsidRDefault="00560B7A" w:rsidP="00BC0CE7">
            <w:pPr>
              <w:spacing w:before="120" w:after="120"/>
              <w:rPr>
                <w:rFonts w:eastAsia="Calibri" w:cs="Arial"/>
                <w:szCs w:val="24"/>
              </w:rPr>
            </w:pPr>
            <w:r w:rsidRPr="00BC0CE7">
              <w:rPr>
                <w:rFonts w:eastAsia="Calibri" w:cs="Arial"/>
                <w:szCs w:val="24"/>
              </w:rPr>
              <w:t xml:space="preserve">Your name and position in the organisation </w:t>
            </w:r>
          </w:p>
        </w:tc>
        <w:tc>
          <w:tcPr>
            <w:tcW w:w="7655" w:type="dxa"/>
            <w:vAlign w:val="center"/>
          </w:tcPr>
          <w:p w14:paraId="75821142" w14:textId="77777777" w:rsidR="00560B7A" w:rsidRPr="00BC0CE7" w:rsidRDefault="00560B7A" w:rsidP="00BC0CE7">
            <w:pPr>
              <w:spacing w:before="120" w:after="120"/>
              <w:rPr>
                <w:rFonts w:eastAsia="Calibri" w:cs="Arial"/>
                <w:szCs w:val="24"/>
              </w:rPr>
            </w:pPr>
          </w:p>
        </w:tc>
      </w:tr>
      <w:tr w:rsidR="00560B7A" w:rsidRPr="000C51B9" w14:paraId="67311E91" w14:textId="77777777" w:rsidTr="00BC0CE7">
        <w:trPr>
          <w:cantSplit/>
        </w:trPr>
        <w:tc>
          <w:tcPr>
            <w:tcW w:w="2835" w:type="dxa"/>
            <w:vAlign w:val="center"/>
          </w:tcPr>
          <w:p w14:paraId="4CB01415" w14:textId="77777777" w:rsidR="00560B7A" w:rsidRPr="00BC0CE7" w:rsidRDefault="00560B7A" w:rsidP="00BC0CE7">
            <w:pPr>
              <w:spacing w:before="120" w:after="120"/>
              <w:rPr>
                <w:rFonts w:eastAsia="Calibri" w:cs="Arial"/>
                <w:szCs w:val="24"/>
              </w:rPr>
            </w:pPr>
            <w:r w:rsidRPr="00BC0CE7">
              <w:rPr>
                <w:rFonts w:eastAsia="Calibri" w:cs="Arial"/>
                <w:szCs w:val="24"/>
              </w:rPr>
              <w:t>Nature of concern/disclosure</w:t>
            </w:r>
          </w:p>
          <w:p w14:paraId="19FF58FA" w14:textId="77777777" w:rsidR="00560B7A" w:rsidRPr="00BC0CE7" w:rsidRDefault="00560B7A" w:rsidP="00BC0CE7">
            <w:pPr>
              <w:spacing w:before="120" w:after="120"/>
              <w:rPr>
                <w:rFonts w:eastAsia="Calibri" w:cs="Arial"/>
                <w:i/>
                <w:sz w:val="20"/>
              </w:rPr>
            </w:pPr>
            <w:r w:rsidRPr="00BC0CE7">
              <w:rPr>
                <w:rFonts w:eastAsia="Calibri" w:cs="Arial"/>
                <w:i/>
              </w:rPr>
              <w:t xml:space="preserve">Please include where you were when the child made a disclosure, what you saw, who else was there, what did the child say or do and what you said. </w:t>
            </w:r>
          </w:p>
          <w:p w14:paraId="74051F25" w14:textId="77777777" w:rsidR="00560B7A" w:rsidRPr="00BC0CE7" w:rsidRDefault="00560B7A" w:rsidP="00BC0CE7">
            <w:pPr>
              <w:spacing w:before="120" w:after="120"/>
              <w:rPr>
                <w:rFonts w:eastAsia="Calibri" w:cs="Arial"/>
                <w:i/>
                <w:sz w:val="20"/>
              </w:rPr>
            </w:pPr>
            <w:r w:rsidRPr="00BC0CE7">
              <w:rPr>
                <w:rFonts w:eastAsia="Calibri" w:cs="Arial"/>
                <w:i/>
              </w:rPr>
              <w:t>[Ensure that if there is an injury this is recorded (size and shape) and a body map is completed]</w:t>
            </w:r>
          </w:p>
          <w:p w14:paraId="0388D4B8" w14:textId="77777777" w:rsidR="00560B7A" w:rsidRPr="00BC0CE7" w:rsidRDefault="00560B7A" w:rsidP="00BC0CE7">
            <w:pPr>
              <w:spacing w:before="120" w:after="240"/>
              <w:rPr>
                <w:rFonts w:eastAsia="Calibri" w:cs="Arial"/>
                <w:i/>
                <w:sz w:val="20"/>
              </w:rPr>
            </w:pPr>
            <w:r w:rsidRPr="00BC0CE7">
              <w:rPr>
                <w:rFonts w:eastAsia="Calibri" w:cs="Arial"/>
                <w:i/>
              </w:rPr>
              <w:t>[Make it clear if you have a raised a concern about a similar issue previously]</w:t>
            </w:r>
          </w:p>
        </w:tc>
        <w:tc>
          <w:tcPr>
            <w:tcW w:w="7655" w:type="dxa"/>
            <w:vAlign w:val="center"/>
          </w:tcPr>
          <w:p w14:paraId="33553724" w14:textId="77777777" w:rsidR="00560B7A" w:rsidRPr="00BC0CE7" w:rsidRDefault="00560B7A" w:rsidP="00BC0CE7">
            <w:pPr>
              <w:spacing w:before="120" w:after="120"/>
              <w:rPr>
                <w:rFonts w:eastAsia="Calibri" w:cs="Arial"/>
                <w:szCs w:val="24"/>
              </w:rPr>
            </w:pPr>
          </w:p>
        </w:tc>
      </w:tr>
      <w:tr w:rsidR="00560B7A" w:rsidRPr="000C51B9" w14:paraId="5C459B2E" w14:textId="77777777" w:rsidTr="00BC0CE7">
        <w:trPr>
          <w:cantSplit/>
        </w:trPr>
        <w:tc>
          <w:tcPr>
            <w:tcW w:w="2835" w:type="dxa"/>
            <w:vAlign w:val="center"/>
          </w:tcPr>
          <w:p w14:paraId="626E8D3F" w14:textId="77777777" w:rsidR="00560B7A" w:rsidRPr="00BC0CE7" w:rsidRDefault="00560B7A" w:rsidP="00BC0CE7">
            <w:pPr>
              <w:spacing w:before="120" w:after="120"/>
              <w:rPr>
                <w:rFonts w:eastAsia="Calibri" w:cs="Arial"/>
                <w:szCs w:val="24"/>
              </w:rPr>
            </w:pPr>
            <w:r w:rsidRPr="00BC0CE7">
              <w:rPr>
                <w:rFonts w:eastAsia="Calibri" w:cs="Arial"/>
                <w:szCs w:val="24"/>
              </w:rPr>
              <w:t xml:space="preserve">Time &amp; date of incident: </w:t>
            </w:r>
          </w:p>
        </w:tc>
        <w:tc>
          <w:tcPr>
            <w:tcW w:w="7655" w:type="dxa"/>
            <w:vAlign w:val="center"/>
          </w:tcPr>
          <w:p w14:paraId="462D8B4B" w14:textId="77777777" w:rsidR="00560B7A" w:rsidRPr="00BC0CE7" w:rsidRDefault="00560B7A" w:rsidP="00BC0CE7">
            <w:pPr>
              <w:spacing w:before="120" w:after="120"/>
              <w:rPr>
                <w:rFonts w:eastAsia="Calibri" w:cs="Arial"/>
                <w:szCs w:val="24"/>
              </w:rPr>
            </w:pPr>
          </w:p>
        </w:tc>
      </w:tr>
      <w:tr w:rsidR="00560B7A" w:rsidRPr="000C51B9" w14:paraId="1D31A7E5" w14:textId="77777777" w:rsidTr="00BC0CE7">
        <w:trPr>
          <w:cantSplit/>
        </w:trPr>
        <w:tc>
          <w:tcPr>
            <w:tcW w:w="2835" w:type="dxa"/>
            <w:vAlign w:val="center"/>
          </w:tcPr>
          <w:p w14:paraId="755F12DE" w14:textId="77777777" w:rsidR="00560B7A" w:rsidRPr="00BC0CE7" w:rsidRDefault="00560B7A" w:rsidP="00BC0CE7">
            <w:pPr>
              <w:spacing w:before="120" w:after="120"/>
              <w:rPr>
                <w:rFonts w:eastAsia="Calibri" w:cs="Arial"/>
                <w:szCs w:val="24"/>
              </w:rPr>
            </w:pPr>
            <w:r w:rsidRPr="00BC0CE7">
              <w:rPr>
                <w:rFonts w:eastAsia="Calibri" w:cs="Arial"/>
                <w:szCs w:val="24"/>
              </w:rPr>
              <w:t xml:space="preserve">Name and position of the person you are passing this information to? </w:t>
            </w:r>
          </w:p>
        </w:tc>
        <w:tc>
          <w:tcPr>
            <w:tcW w:w="7655" w:type="dxa"/>
            <w:vAlign w:val="center"/>
          </w:tcPr>
          <w:p w14:paraId="5B63C2B6" w14:textId="77777777" w:rsidR="00560B7A" w:rsidRPr="00BC0CE7" w:rsidRDefault="00560B7A" w:rsidP="00BC0CE7">
            <w:pPr>
              <w:spacing w:before="120" w:after="120"/>
              <w:rPr>
                <w:rFonts w:eastAsia="Calibri" w:cs="Arial"/>
                <w:szCs w:val="24"/>
              </w:rPr>
            </w:pPr>
          </w:p>
        </w:tc>
      </w:tr>
      <w:tr w:rsidR="00560B7A" w:rsidRPr="000C51B9" w14:paraId="6ECDEB19" w14:textId="77777777" w:rsidTr="00BC0CE7">
        <w:trPr>
          <w:cantSplit/>
        </w:trPr>
        <w:tc>
          <w:tcPr>
            <w:tcW w:w="2835" w:type="dxa"/>
            <w:vAlign w:val="center"/>
          </w:tcPr>
          <w:p w14:paraId="1502C5A0" w14:textId="77777777" w:rsidR="00560B7A" w:rsidRPr="00BC0CE7" w:rsidRDefault="00560B7A" w:rsidP="00BC0CE7">
            <w:pPr>
              <w:spacing w:before="120" w:after="120"/>
              <w:rPr>
                <w:rFonts w:eastAsia="Calibri" w:cs="Arial"/>
                <w:szCs w:val="24"/>
              </w:rPr>
            </w:pPr>
            <w:r w:rsidRPr="00BC0CE7">
              <w:rPr>
                <w:rFonts w:eastAsia="Calibri" w:cs="Arial"/>
                <w:szCs w:val="24"/>
              </w:rPr>
              <w:t>Your Signature</w:t>
            </w:r>
          </w:p>
        </w:tc>
        <w:tc>
          <w:tcPr>
            <w:tcW w:w="7655" w:type="dxa"/>
            <w:vAlign w:val="center"/>
          </w:tcPr>
          <w:p w14:paraId="26643EE7" w14:textId="77777777" w:rsidR="00560B7A" w:rsidRPr="00BC0CE7" w:rsidRDefault="00560B7A" w:rsidP="00BC0CE7">
            <w:pPr>
              <w:spacing w:before="120" w:after="120"/>
              <w:rPr>
                <w:rFonts w:eastAsia="Calibri" w:cs="Arial"/>
                <w:szCs w:val="24"/>
              </w:rPr>
            </w:pPr>
          </w:p>
        </w:tc>
      </w:tr>
      <w:tr w:rsidR="00560B7A" w:rsidRPr="000C51B9" w14:paraId="78219DD8" w14:textId="77777777" w:rsidTr="00BC0CE7">
        <w:trPr>
          <w:cantSplit/>
        </w:trPr>
        <w:tc>
          <w:tcPr>
            <w:tcW w:w="2835" w:type="dxa"/>
            <w:vAlign w:val="center"/>
          </w:tcPr>
          <w:p w14:paraId="6CC10D59" w14:textId="77777777" w:rsidR="00560B7A" w:rsidRPr="00BC0CE7" w:rsidRDefault="00560B7A" w:rsidP="00BC0CE7">
            <w:pPr>
              <w:spacing w:before="120" w:after="120"/>
              <w:rPr>
                <w:rFonts w:eastAsia="Calibri" w:cs="Arial"/>
                <w:szCs w:val="24"/>
              </w:rPr>
            </w:pPr>
            <w:r w:rsidRPr="00BC0CE7">
              <w:rPr>
                <w:rFonts w:eastAsia="Calibri" w:cs="Arial"/>
                <w:szCs w:val="24"/>
              </w:rPr>
              <w:t>Time and date form completed</w:t>
            </w:r>
          </w:p>
        </w:tc>
        <w:tc>
          <w:tcPr>
            <w:tcW w:w="7655" w:type="dxa"/>
            <w:vAlign w:val="center"/>
          </w:tcPr>
          <w:p w14:paraId="452A057E" w14:textId="77777777" w:rsidR="00560B7A" w:rsidRPr="00BC0CE7" w:rsidRDefault="00560B7A" w:rsidP="00BC0CE7">
            <w:pPr>
              <w:spacing w:before="120" w:after="120"/>
              <w:rPr>
                <w:rFonts w:eastAsia="Calibri" w:cs="Arial"/>
                <w:szCs w:val="24"/>
              </w:rPr>
            </w:pPr>
          </w:p>
        </w:tc>
      </w:tr>
      <w:tr w:rsidR="00560B7A" w:rsidRPr="000C51B9" w14:paraId="1CA6B14E" w14:textId="77777777" w:rsidTr="00BC0CE7">
        <w:trPr>
          <w:cantSplit/>
        </w:trPr>
        <w:tc>
          <w:tcPr>
            <w:tcW w:w="2835" w:type="dxa"/>
            <w:vAlign w:val="center"/>
          </w:tcPr>
          <w:p w14:paraId="3CB156F6" w14:textId="77777777" w:rsidR="00560B7A" w:rsidRPr="00BC0CE7" w:rsidRDefault="00560B7A" w:rsidP="00BC0CE7">
            <w:pPr>
              <w:spacing w:before="120" w:after="120"/>
              <w:rPr>
                <w:rFonts w:eastAsia="Calibri" w:cs="Arial"/>
                <w:szCs w:val="24"/>
              </w:rPr>
            </w:pPr>
            <w:r w:rsidRPr="00BC0CE7">
              <w:rPr>
                <w:rFonts w:eastAsia="Calibri"/>
                <w:szCs w:val="22"/>
              </w:rPr>
              <w:br w:type="page"/>
            </w:r>
            <w:r w:rsidRPr="00BC0CE7">
              <w:rPr>
                <w:rFonts w:eastAsia="Calibri" w:cs="Arial"/>
                <w:szCs w:val="24"/>
              </w:rPr>
              <w:t>Time form received by DSP/SLP</w:t>
            </w:r>
          </w:p>
        </w:tc>
        <w:tc>
          <w:tcPr>
            <w:tcW w:w="7655" w:type="dxa"/>
            <w:vAlign w:val="center"/>
          </w:tcPr>
          <w:p w14:paraId="7A61FFFE" w14:textId="77777777" w:rsidR="00560B7A" w:rsidRPr="00BC0CE7" w:rsidRDefault="00560B7A" w:rsidP="00BC0CE7">
            <w:pPr>
              <w:spacing w:before="120" w:after="120"/>
              <w:rPr>
                <w:rFonts w:eastAsia="Calibri" w:cs="Arial"/>
                <w:szCs w:val="24"/>
              </w:rPr>
            </w:pPr>
          </w:p>
        </w:tc>
      </w:tr>
      <w:tr w:rsidR="00560B7A" w:rsidRPr="000C51B9" w14:paraId="678EF71A" w14:textId="77777777" w:rsidTr="00BC0CE7">
        <w:trPr>
          <w:cantSplit/>
        </w:trPr>
        <w:tc>
          <w:tcPr>
            <w:tcW w:w="2835" w:type="dxa"/>
            <w:vAlign w:val="center"/>
          </w:tcPr>
          <w:p w14:paraId="41ECC4BE" w14:textId="77777777" w:rsidR="00560B7A" w:rsidRPr="00BC0CE7" w:rsidRDefault="00560B7A" w:rsidP="00BC0CE7">
            <w:pPr>
              <w:spacing w:before="120" w:after="120"/>
              <w:rPr>
                <w:rFonts w:eastAsia="Calibri" w:cs="Arial"/>
                <w:szCs w:val="24"/>
              </w:rPr>
            </w:pPr>
            <w:r w:rsidRPr="00BC0CE7">
              <w:rPr>
                <w:rFonts w:eastAsia="Calibri" w:cs="Arial"/>
                <w:szCs w:val="24"/>
              </w:rPr>
              <w:lastRenderedPageBreak/>
              <w:t>Action Taken by DSP/SLP</w:t>
            </w:r>
          </w:p>
        </w:tc>
        <w:tc>
          <w:tcPr>
            <w:tcW w:w="7655" w:type="dxa"/>
            <w:vAlign w:val="center"/>
          </w:tcPr>
          <w:p w14:paraId="33448AD6" w14:textId="77777777" w:rsidR="00560B7A" w:rsidRPr="00BC0CE7" w:rsidRDefault="00560B7A" w:rsidP="00BC0CE7">
            <w:pPr>
              <w:spacing w:before="120" w:after="120"/>
              <w:rPr>
                <w:rFonts w:eastAsia="Calibri" w:cs="Arial"/>
                <w:szCs w:val="24"/>
              </w:rPr>
            </w:pPr>
          </w:p>
        </w:tc>
      </w:tr>
      <w:tr w:rsidR="00560B7A" w:rsidRPr="000C51B9" w14:paraId="6EF5EAC1" w14:textId="77777777" w:rsidTr="00BC0CE7">
        <w:trPr>
          <w:cantSplit/>
        </w:trPr>
        <w:tc>
          <w:tcPr>
            <w:tcW w:w="2835" w:type="dxa"/>
            <w:vAlign w:val="center"/>
          </w:tcPr>
          <w:p w14:paraId="72AA8599" w14:textId="77777777" w:rsidR="00560B7A" w:rsidRPr="00BC0CE7" w:rsidRDefault="00560B7A" w:rsidP="00BC0CE7">
            <w:pPr>
              <w:spacing w:before="120" w:after="120"/>
              <w:rPr>
                <w:rFonts w:eastAsia="Calibri" w:cs="Arial"/>
                <w:szCs w:val="24"/>
              </w:rPr>
            </w:pPr>
            <w:r w:rsidRPr="00BC0CE7">
              <w:rPr>
                <w:rFonts w:eastAsia="Calibri" w:cs="Arial"/>
                <w:szCs w:val="24"/>
              </w:rPr>
              <w:t>Referral made to Police [yes/no, date and time]</w:t>
            </w:r>
          </w:p>
        </w:tc>
        <w:tc>
          <w:tcPr>
            <w:tcW w:w="7655" w:type="dxa"/>
            <w:vAlign w:val="center"/>
          </w:tcPr>
          <w:p w14:paraId="12D420AB" w14:textId="77777777" w:rsidR="00560B7A" w:rsidRPr="00BC0CE7" w:rsidRDefault="00560B7A" w:rsidP="00BC0CE7">
            <w:pPr>
              <w:spacing w:before="120" w:after="120"/>
              <w:rPr>
                <w:rFonts w:eastAsia="Calibri" w:cs="Arial"/>
                <w:szCs w:val="24"/>
              </w:rPr>
            </w:pPr>
          </w:p>
        </w:tc>
      </w:tr>
      <w:tr w:rsidR="00560B7A" w:rsidRPr="000C51B9" w14:paraId="15388DBD" w14:textId="77777777" w:rsidTr="00BC0CE7">
        <w:trPr>
          <w:cantSplit/>
        </w:trPr>
        <w:tc>
          <w:tcPr>
            <w:tcW w:w="2835" w:type="dxa"/>
            <w:vAlign w:val="center"/>
          </w:tcPr>
          <w:p w14:paraId="6B3BD583" w14:textId="77777777" w:rsidR="00560B7A" w:rsidRPr="00BC0CE7" w:rsidRDefault="00560B7A" w:rsidP="00BC0CE7">
            <w:pPr>
              <w:spacing w:before="120" w:after="120"/>
              <w:rPr>
                <w:rFonts w:eastAsia="Calibri" w:cs="Arial"/>
                <w:szCs w:val="24"/>
              </w:rPr>
            </w:pPr>
            <w:r w:rsidRPr="00BC0CE7">
              <w:rPr>
                <w:rFonts w:eastAsia="Calibri" w:cs="Arial"/>
                <w:szCs w:val="24"/>
              </w:rPr>
              <w:t xml:space="preserve">Referral made to CADS [yes/no, date and time] </w:t>
            </w:r>
          </w:p>
        </w:tc>
        <w:tc>
          <w:tcPr>
            <w:tcW w:w="7655" w:type="dxa"/>
            <w:vAlign w:val="center"/>
          </w:tcPr>
          <w:p w14:paraId="717AF5E7" w14:textId="77777777" w:rsidR="00560B7A" w:rsidRPr="00BC0CE7" w:rsidRDefault="00560B7A" w:rsidP="00BC0CE7">
            <w:pPr>
              <w:spacing w:before="120" w:after="120"/>
              <w:rPr>
                <w:rFonts w:eastAsia="Calibri" w:cs="Arial"/>
                <w:szCs w:val="24"/>
              </w:rPr>
            </w:pPr>
          </w:p>
        </w:tc>
      </w:tr>
      <w:tr w:rsidR="00560B7A" w:rsidRPr="000C51B9" w14:paraId="08434A0F" w14:textId="77777777" w:rsidTr="00BC0CE7">
        <w:trPr>
          <w:cantSplit/>
        </w:trPr>
        <w:tc>
          <w:tcPr>
            <w:tcW w:w="2835" w:type="dxa"/>
            <w:vAlign w:val="center"/>
          </w:tcPr>
          <w:p w14:paraId="35A25803" w14:textId="77777777" w:rsidR="00560B7A" w:rsidRPr="00BC0CE7" w:rsidRDefault="00560B7A" w:rsidP="00BC0CE7">
            <w:pPr>
              <w:spacing w:before="120" w:after="120"/>
              <w:rPr>
                <w:rFonts w:eastAsia="Calibri" w:cs="Arial"/>
                <w:szCs w:val="24"/>
              </w:rPr>
            </w:pPr>
            <w:r w:rsidRPr="00BC0CE7">
              <w:rPr>
                <w:rFonts w:eastAsia="Calibri" w:cs="Arial"/>
                <w:szCs w:val="24"/>
              </w:rPr>
              <w:t>Referral made to LADO [yes/no, date and time]</w:t>
            </w:r>
          </w:p>
        </w:tc>
        <w:tc>
          <w:tcPr>
            <w:tcW w:w="7655" w:type="dxa"/>
            <w:vAlign w:val="center"/>
          </w:tcPr>
          <w:p w14:paraId="30174874" w14:textId="77777777" w:rsidR="00560B7A" w:rsidRPr="00BC0CE7" w:rsidRDefault="00560B7A" w:rsidP="00BC0CE7">
            <w:pPr>
              <w:spacing w:before="120" w:after="120"/>
              <w:rPr>
                <w:rFonts w:eastAsia="Calibri" w:cs="Arial"/>
                <w:szCs w:val="24"/>
              </w:rPr>
            </w:pPr>
          </w:p>
        </w:tc>
      </w:tr>
      <w:tr w:rsidR="00560B7A" w:rsidRPr="000C51B9" w14:paraId="5C56E158" w14:textId="77777777" w:rsidTr="00BC0CE7">
        <w:trPr>
          <w:cantSplit/>
        </w:trPr>
        <w:tc>
          <w:tcPr>
            <w:tcW w:w="2835" w:type="dxa"/>
            <w:vAlign w:val="center"/>
          </w:tcPr>
          <w:p w14:paraId="187CD29B" w14:textId="77777777" w:rsidR="00560B7A" w:rsidRPr="00BC0CE7" w:rsidRDefault="00560B7A" w:rsidP="00BC0CE7">
            <w:pPr>
              <w:spacing w:before="120" w:after="120"/>
              <w:rPr>
                <w:rFonts w:eastAsia="Calibri" w:cs="Arial"/>
                <w:szCs w:val="24"/>
              </w:rPr>
            </w:pPr>
            <w:r w:rsidRPr="00BC0CE7">
              <w:rPr>
                <w:rFonts w:eastAsia="Calibri" w:cs="Arial"/>
                <w:szCs w:val="24"/>
              </w:rPr>
              <w:t>Referral Made to Other Agency [yes/no, date and time, name of organisation]</w:t>
            </w:r>
          </w:p>
        </w:tc>
        <w:tc>
          <w:tcPr>
            <w:tcW w:w="7655" w:type="dxa"/>
            <w:vAlign w:val="center"/>
          </w:tcPr>
          <w:p w14:paraId="07A83DC8" w14:textId="77777777" w:rsidR="00560B7A" w:rsidRPr="00BC0CE7" w:rsidRDefault="00560B7A" w:rsidP="00BC0CE7">
            <w:pPr>
              <w:spacing w:before="120" w:after="120"/>
              <w:rPr>
                <w:rFonts w:eastAsia="Calibri" w:cs="Arial"/>
                <w:szCs w:val="24"/>
              </w:rPr>
            </w:pPr>
          </w:p>
        </w:tc>
      </w:tr>
      <w:tr w:rsidR="00560B7A" w:rsidRPr="000C51B9" w14:paraId="56FF0650" w14:textId="77777777" w:rsidTr="00BC0CE7">
        <w:trPr>
          <w:cantSplit/>
        </w:trPr>
        <w:tc>
          <w:tcPr>
            <w:tcW w:w="2835" w:type="dxa"/>
            <w:vAlign w:val="center"/>
          </w:tcPr>
          <w:p w14:paraId="0C0FD5F2" w14:textId="77777777" w:rsidR="00560B7A" w:rsidRPr="00BC0CE7" w:rsidRDefault="00560B7A" w:rsidP="00BC0CE7">
            <w:pPr>
              <w:spacing w:before="120" w:after="120"/>
              <w:rPr>
                <w:rFonts w:eastAsia="Calibri" w:cs="Arial"/>
                <w:szCs w:val="24"/>
              </w:rPr>
            </w:pPr>
            <w:r w:rsidRPr="00BC0CE7">
              <w:rPr>
                <w:rFonts w:eastAsia="Calibri" w:cs="Arial"/>
                <w:szCs w:val="24"/>
              </w:rPr>
              <w:t xml:space="preserve">Parents/Carers Informed [yes/no, date and time]. If yes include names of those who have been informed. If no, please state why. </w:t>
            </w:r>
          </w:p>
        </w:tc>
        <w:tc>
          <w:tcPr>
            <w:tcW w:w="7655" w:type="dxa"/>
            <w:vAlign w:val="center"/>
          </w:tcPr>
          <w:p w14:paraId="568F6ABF" w14:textId="77777777" w:rsidR="00560B7A" w:rsidRPr="00BC0CE7" w:rsidRDefault="00560B7A" w:rsidP="00BC0CE7">
            <w:pPr>
              <w:spacing w:before="120" w:after="120"/>
              <w:rPr>
                <w:rFonts w:eastAsia="Calibri" w:cs="Arial"/>
                <w:szCs w:val="24"/>
              </w:rPr>
            </w:pPr>
          </w:p>
        </w:tc>
      </w:tr>
      <w:tr w:rsidR="00560B7A" w:rsidRPr="000C51B9" w14:paraId="6E59D1BD" w14:textId="77777777" w:rsidTr="00BC0CE7">
        <w:trPr>
          <w:cantSplit/>
        </w:trPr>
        <w:tc>
          <w:tcPr>
            <w:tcW w:w="2835" w:type="dxa"/>
            <w:vAlign w:val="center"/>
          </w:tcPr>
          <w:p w14:paraId="10A21E9B" w14:textId="77777777" w:rsidR="00560B7A" w:rsidRPr="00BC0CE7" w:rsidRDefault="00560B7A" w:rsidP="00BC0CE7">
            <w:pPr>
              <w:spacing w:before="120" w:after="120"/>
              <w:rPr>
                <w:rFonts w:eastAsia="Calibri" w:cs="Arial"/>
                <w:szCs w:val="24"/>
              </w:rPr>
            </w:pPr>
            <w:r w:rsidRPr="00BC0CE7">
              <w:rPr>
                <w:rFonts w:eastAsia="Calibri" w:cs="Arial"/>
                <w:szCs w:val="24"/>
              </w:rPr>
              <w:t>Feedback given to the child [yes/no, date and time]</w:t>
            </w:r>
          </w:p>
        </w:tc>
        <w:tc>
          <w:tcPr>
            <w:tcW w:w="7655" w:type="dxa"/>
            <w:vAlign w:val="center"/>
          </w:tcPr>
          <w:p w14:paraId="367CD73B" w14:textId="77777777" w:rsidR="00560B7A" w:rsidRPr="00BC0CE7" w:rsidRDefault="00560B7A" w:rsidP="00BC0CE7">
            <w:pPr>
              <w:spacing w:before="120" w:after="120"/>
              <w:rPr>
                <w:rFonts w:eastAsia="Calibri" w:cs="Arial"/>
                <w:szCs w:val="24"/>
              </w:rPr>
            </w:pPr>
          </w:p>
        </w:tc>
      </w:tr>
      <w:tr w:rsidR="00560B7A" w:rsidRPr="000C51B9" w14:paraId="3BFCA7A4" w14:textId="77777777" w:rsidTr="00BC0CE7">
        <w:trPr>
          <w:cantSplit/>
        </w:trPr>
        <w:tc>
          <w:tcPr>
            <w:tcW w:w="2835" w:type="dxa"/>
            <w:vAlign w:val="center"/>
          </w:tcPr>
          <w:p w14:paraId="06D041AA" w14:textId="77777777" w:rsidR="00560B7A" w:rsidRPr="00BC0CE7" w:rsidRDefault="00560B7A" w:rsidP="00BC0CE7">
            <w:pPr>
              <w:spacing w:before="120" w:after="120"/>
              <w:rPr>
                <w:rFonts w:eastAsia="Calibri" w:cs="Arial"/>
                <w:szCs w:val="24"/>
              </w:rPr>
            </w:pPr>
            <w:r w:rsidRPr="00BC0CE7">
              <w:rPr>
                <w:rFonts w:eastAsia="Calibri" w:cs="Arial"/>
                <w:szCs w:val="24"/>
              </w:rPr>
              <w:t>Feedback given to person who recorded the disclosure [yes/no, date &amp; time]</w:t>
            </w:r>
          </w:p>
        </w:tc>
        <w:tc>
          <w:tcPr>
            <w:tcW w:w="7655" w:type="dxa"/>
            <w:vAlign w:val="center"/>
          </w:tcPr>
          <w:p w14:paraId="7E73CFED" w14:textId="77777777" w:rsidR="00560B7A" w:rsidRPr="00BC0CE7" w:rsidRDefault="00560B7A" w:rsidP="00BC0CE7">
            <w:pPr>
              <w:spacing w:before="120" w:after="120"/>
              <w:rPr>
                <w:rFonts w:eastAsia="Calibri" w:cs="Arial"/>
                <w:szCs w:val="24"/>
              </w:rPr>
            </w:pPr>
          </w:p>
        </w:tc>
      </w:tr>
      <w:tr w:rsidR="00560B7A" w:rsidRPr="000C51B9" w14:paraId="777F9E7B" w14:textId="77777777" w:rsidTr="00BC0CE7">
        <w:trPr>
          <w:cantSplit/>
        </w:trPr>
        <w:tc>
          <w:tcPr>
            <w:tcW w:w="2835" w:type="dxa"/>
            <w:vAlign w:val="center"/>
          </w:tcPr>
          <w:p w14:paraId="66B811AC" w14:textId="77777777" w:rsidR="00560B7A" w:rsidRPr="00BC0CE7" w:rsidRDefault="00560B7A" w:rsidP="00BC0CE7">
            <w:pPr>
              <w:spacing w:before="120" w:after="120"/>
              <w:rPr>
                <w:rFonts w:eastAsia="Calibri" w:cs="Arial"/>
                <w:szCs w:val="24"/>
              </w:rPr>
            </w:pPr>
            <w:r w:rsidRPr="00BC0CE7">
              <w:rPr>
                <w:rFonts w:eastAsia="Calibri" w:cs="Arial"/>
                <w:szCs w:val="24"/>
              </w:rPr>
              <w:t>Further Action Agreed</w:t>
            </w:r>
          </w:p>
        </w:tc>
        <w:tc>
          <w:tcPr>
            <w:tcW w:w="7655" w:type="dxa"/>
            <w:vAlign w:val="center"/>
          </w:tcPr>
          <w:p w14:paraId="3E8ADE2F" w14:textId="77777777" w:rsidR="00560B7A" w:rsidRPr="00BC0CE7" w:rsidRDefault="00560B7A" w:rsidP="00BC0CE7">
            <w:pPr>
              <w:spacing w:before="120" w:after="120"/>
              <w:rPr>
                <w:rFonts w:eastAsia="Calibri" w:cs="Arial"/>
                <w:szCs w:val="24"/>
              </w:rPr>
            </w:pPr>
          </w:p>
          <w:p w14:paraId="707A7DB9" w14:textId="77777777" w:rsidR="00560B7A" w:rsidRPr="00BC0CE7" w:rsidRDefault="00560B7A" w:rsidP="00BC0CE7">
            <w:pPr>
              <w:spacing w:before="120" w:after="120"/>
              <w:rPr>
                <w:rFonts w:eastAsia="Calibri" w:cs="Arial"/>
                <w:szCs w:val="24"/>
              </w:rPr>
            </w:pPr>
          </w:p>
          <w:p w14:paraId="26361B71" w14:textId="77777777" w:rsidR="00560B7A" w:rsidRPr="00BC0CE7" w:rsidRDefault="00560B7A" w:rsidP="00BC0CE7">
            <w:pPr>
              <w:spacing w:before="120" w:after="120"/>
              <w:rPr>
                <w:rFonts w:eastAsia="Calibri" w:cs="Arial"/>
                <w:szCs w:val="24"/>
              </w:rPr>
            </w:pPr>
          </w:p>
          <w:p w14:paraId="04C793D9" w14:textId="77777777" w:rsidR="00560B7A" w:rsidRPr="00BC0CE7" w:rsidRDefault="00560B7A" w:rsidP="00BC0CE7">
            <w:pPr>
              <w:spacing w:before="120" w:after="120"/>
              <w:rPr>
                <w:rFonts w:eastAsia="Calibri" w:cs="Arial"/>
                <w:szCs w:val="24"/>
              </w:rPr>
            </w:pPr>
          </w:p>
        </w:tc>
      </w:tr>
      <w:tr w:rsidR="00560B7A" w:rsidRPr="000C51B9" w14:paraId="275E2FE6" w14:textId="77777777" w:rsidTr="00BC0CE7">
        <w:trPr>
          <w:cantSplit/>
        </w:trPr>
        <w:tc>
          <w:tcPr>
            <w:tcW w:w="2835" w:type="dxa"/>
            <w:vAlign w:val="center"/>
          </w:tcPr>
          <w:p w14:paraId="75EFCCCA" w14:textId="77777777" w:rsidR="00560B7A" w:rsidRPr="00BC0CE7" w:rsidRDefault="00560B7A" w:rsidP="00BC0CE7">
            <w:pPr>
              <w:spacing w:before="120" w:after="120"/>
              <w:rPr>
                <w:rFonts w:eastAsia="Calibri" w:cs="Arial"/>
                <w:szCs w:val="24"/>
              </w:rPr>
            </w:pPr>
            <w:r w:rsidRPr="00BC0CE7">
              <w:rPr>
                <w:rFonts w:eastAsia="Calibri" w:cs="Arial"/>
                <w:szCs w:val="24"/>
              </w:rPr>
              <w:t>Full Name of DSP/SLP</w:t>
            </w:r>
          </w:p>
        </w:tc>
        <w:tc>
          <w:tcPr>
            <w:tcW w:w="7655" w:type="dxa"/>
            <w:vAlign w:val="center"/>
          </w:tcPr>
          <w:p w14:paraId="0B90682F" w14:textId="77777777" w:rsidR="00560B7A" w:rsidRPr="00BC0CE7" w:rsidRDefault="00560B7A" w:rsidP="00BC0CE7">
            <w:pPr>
              <w:spacing w:before="120" w:after="120"/>
              <w:rPr>
                <w:rFonts w:eastAsia="Calibri" w:cs="Arial"/>
                <w:szCs w:val="24"/>
              </w:rPr>
            </w:pPr>
          </w:p>
          <w:p w14:paraId="3DF97DDC" w14:textId="77777777" w:rsidR="00560B7A" w:rsidRPr="00BC0CE7" w:rsidRDefault="00560B7A" w:rsidP="00BC0CE7">
            <w:pPr>
              <w:spacing w:before="120" w:after="120"/>
              <w:rPr>
                <w:rFonts w:eastAsia="Calibri" w:cs="Arial"/>
                <w:szCs w:val="24"/>
              </w:rPr>
            </w:pPr>
          </w:p>
        </w:tc>
      </w:tr>
      <w:tr w:rsidR="00560B7A" w:rsidRPr="000C51B9" w14:paraId="6EACC064" w14:textId="77777777" w:rsidTr="00BC0CE7">
        <w:trPr>
          <w:cantSplit/>
        </w:trPr>
        <w:tc>
          <w:tcPr>
            <w:tcW w:w="2835" w:type="dxa"/>
            <w:vAlign w:val="center"/>
          </w:tcPr>
          <w:p w14:paraId="63604F43" w14:textId="77777777" w:rsidR="00560B7A" w:rsidRPr="00BC0CE7" w:rsidRDefault="00560B7A" w:rsidP="00BC0CE7">
            <w:pPr>
              <w:spacing w:before="120" w:after="120"/>
              <w:rPr>
                <w:rFonts w:eastAsia="Calibri" w:cs="Arial"/>
                <w:szCs w:val="24"/>
              </w:rPr>
            </w:pPr>
            <w:r w:rsidRPr="00BC0CE7">
              <w:rPr>
                <w:rFonts w:eastAsia="Calibri" w:cs="Arial"/>
                <w:szCs w:val="24"/>
              </w:rPr>
              <w:lastRenderedPageBreak/>
              <w:t>Signature of DSP/SLP</w:t>
            </w:r>
          </w:p>
        </w:tc>
        <w:tc>
          <w:tcPr>
            <w:tcW w:w="7655" w:type="dxa"/>
            <w:vAlign w:val="center"/>
          </w:tcPr>
          <w:p w14:paraId="00CDACD6" w14:textId="77777777" w:rsidR="00560B7A" w:rsidRPr="00BC0CE7" w:rsidRDefault="00560B7A" w:rsidP="00BC0CE7">
            <w:pPr>
              <w:spacing w:before="120" w:after="120"/>
              <w:rPr>
                <w:rFonts w:eastAsia="Calibri" w:cs="Arial"/>
                <w:szCs w:val="24"/>
              </w:rPr>
            </w:pPr>
          </w:p>
          <w:p w14:paraId="6D6C4C01" w14:textId="77777777" w:rsidR="00560B7A" w:rsidRPr="00BC0CE7" w:rsidRDefault="00560B7A" w:rsidP="00BC0CE7">
            <w:pPr>
              <w:spacing w:before="120" w:after="120"/>
              <w:rPr>
                <w:rFonts w:eastAsia="Calibri" w:cs="Arial"/>
                <w:szCs w:val="24"/>
              </w:rPr>
            </w:pPr>
          </w:p>
        </w:tc>
      </w:tr>
    </w:tbl>
    <w:p w14:paraId="745DB5A2" w14:textId="77777777" w:rsidR="00560B7A" w:rsidRPr="000C51B9" w:rsidRDefault="00560B7A" w:rsidP="00560B7A">
      <w:pPr>
        <w:spacing w:before="120" w:after="120"/>
        <w:jc w:val="center"/>
        <w:rPr>
          <w:rFonts w:cs="Arial"/>
          <w:b/>
          <w:sz w:val="2"/>
          <w:szCs w:val="2"/>
        </w:rPr>
      </w:pPr>
    </w:p>
    <w:p w14:paraId="4A0E0B0D" w14:textId="77777777" w:rsidR="00560B7A" w:rsidRPr="000C51B9" w:rsidRDefault="00560B7A" w:rsidP="00560B7A">
      <w:pPr>
        <w:rPr>
          <w:rFonts w:cs="Arial"/>
          <w:b/>
          <w:szCs w:val="24"/>
        </w:rPr>
      </w:pPr>
      <w:r w:rsidRPr="000C51B9">
        <w:rPr>
          <w:rFonts w:eastAsia="Calibri" w:cs="Arial"/>
          <w:b/>
          <w:szCs w:val="24"/>
        </w:rPr>
        <w:br w:type="page"/>
      </w:r>
    </w:p>
    <w:p w14:paraId="17CACDAA" w14:textId="77777777" w:rsidR="00560B7A" w:rsidRPr="000C51B9" w:rsidRDefault="00560B7A" w:rsidP="00560B7A">
      <w:pPr>
        <w:spacing w:before="240" w:after="120"/>
        <w:jc w:val="center"/>
        <w:rPr>
          <w:rFonts w:cs="Arial"/>
          <w:b/>
          <w:szCs w:val="24"/>
        </w:rPr>
      </w:pPr>
      <w:r w:rsidRPr="000C51B9">
        <w:rPr>
          <w:rFonts w:eastAsia="Calibri" w:cs="Arial"/>
          <w:b/>
          <w:szCs w:val="24"/>
        </w:rPr>
        <w:lastRenderedPageBreak/>
        <w:t>Body Map</w:t>
      </w:r>
    </w:p>
    <w:p w14:paraId="5A40A15D" w14:textId="77777777" w:rsidR="00560B7A" w:rsidRPr="000C51B9" w:rsidRDefault="00E85F81" w:rsidP="00560B7A">
      <w:pPr>
        <w:spacing w:before="120" w:after="120"/>
        <w:rPr>
          <w:rFonts w:cs="Arial"/>
          <w:b/>
          <w:szCs w:val="24"/>
        </w:rPr>
      </w:pPr>
      <w:bookmarkStart w:id="88" w:name="_Hlk51354230"/>
      <w:r w:rsidRPr="00560B7A">
        <w:rPr>
          <w:rFonts w:eastAsia="Calibri"/>
          <w:noProof/>
          <w:szCs w:val="24"/>
        </w:rPr>
        <w:drawing>
          <wp:inline distT="0" distB="0" distL="0" distR="0" wp14:anchorId="4E20D78C" wp14:editId="5CF9F53E">
            <wp:extent cx="6119495" cy="7539990"/>
            <wp:effectExtent l="0" t="0" r="0" b="0"/>
            <wp:docPr id="3" name="Picture 1179944609" descr="This is a body map of a young child. If you are unable to use a body map to record an injury please describe the injury in words recording as accurately as possible size, shape and location. School staff must never photograph injur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9944609" descr="This is a body map of a young child. If you are unable to use a body map to record an injury please describe the injury in words recording as accurately as possible size, shape and location. School staff must never photograph injuries."/>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9495" cy="7539990"/>
                    </a:xfrm>
                    <a:prstGeom prst="rect">
                      <a:avLst/>
                    </a:prstGeom>
                    <a:noFill/>
                    <a:ln>
                      <a:noFill/>
                    </a:ln>
                  </pic:spPr>
                </pic:pic>
              </a:graphicData>
            </a:graphic>
          </wp:inline>
        </w:drawing>
      </w:r>
      <w:bookmarkStart w:id="89" w:name="_Hlk51358769"/>
      <w:r w:rsidR="00560B7A" w:rsidRPr="000C51B9">
        <w:rPr>
          <w:rFonts w:eastAsia="Calibri" w:cs="Arial"/>
          <w:b/>
          <w:szCs w:val="24"/>
        </w:rPr>
        <w:t xml:space="preserve">Indicate clearly where the injury was seen and attach this to the referral </w:t>
      </w:r>
      <w:bookmarkEnd w:id="88"/>
      <w:r w:rsidR="00560B7A" w:rsidRPr="000C51B9">
        <w:rPr>
          <w:rFonts w:eastAsia="Calibri" w:cs="Arial"/>
          <w:b/>
          <w:szCs w:val="24"/>
        </w:rPr>
        <w:t>form</w:t>
      </w:r>
      <w:bookmarkEnd w:id="89"/>
    </w:p>
    <w:p w14:paraId="7C7B45DF" w14:textId="77777777" w:rsidR="00560B7A" w:rsidRPr="000C51B9" w:rsidRDefault="00560B7A" w:rsidP="00560B7A">
      <w:pPr>
        <w:rPr>
          <w:rFonts w:cs="Arial"/>
          <w:b/>
          <w:bCs/>
          <w:color w:val="000000"/>
          <w:szCs w:val="24"/>
        </w:rPr>
      </w:pPr>
      <w:r w:rsidRPr="000C51B9">
        <w:rPr>
          <w:rFonts w:eastAsia="Calibri" w:cs="Arial"/>
          <w:b/>
          <w:bCs/>
          <w:color w:val="000000"/>
          <w:szCs w:val="24"/>
        </w:rPr>
        <w:br w:type="page"/>
      </w:r>
    </w:p>
    <w:p w14:paraId="20347B18" w14:textId="77777777" w:rsidR="00560B7A" w:rsidRPr="000C51B9" w:rsidRDefault="00560B7A" w:rsidP="00560B7A">
      <w:pPr>
        <w:jc w:val="center"/>
        <w:rPr>
          <w:rFonts w:cs="Arial"/>
          <w:b/>
          <w:bCs/>
          <w:color w:val="000000"/>
          <w:szCs w:val="24"/>
        </w:rPr>
      </w:pPr>
      <w:r w:rsidRPr="000C51B9">
        <w:rPr>
          <w:rFonts w:eastAsia="Calibri" w:cs="Arial"/>
          <w:b/>
          <w:bCs/>
          <w:color w:val="000000"/>
          <w:szCs w:val="24"/>
        </w:rPr>
        <w:lastRenderedPageBreak/>
        <w:t>Body Map</w:t>
      </w:r>
    </w:p>
    <w:p w14:paraId="1862FD98" w14:textId="77777777" w:rsidR="00560B7A" w:rsidRDefault="00560B7A" w:rsidP="00560B7A">
      <w:pPr>
        <w:rPr>
          <w:rFonts w:cs="Arial"/>
          <w:b/>
          <w:bCs/>
          <w:color w:val="000000"/>
          <w:szCs w:val="24"/>
        </w:rPr>
      </w:pPr>
      <w:r w:rsidRPr="000C51B9">
        <w:rPr>
          <w:rFonts w:eastAsia="Calibri" w:cs="Arial"/>
          <w:b/>
          <w:bCs/>
          <w:color w:val="000000"/>
          <w:szCs w:val="24"/>
        </w:rPr>
        <w:t>Older Child</w:t>
      </w:r>
      <w:r w:rsidR="00E85F81" w:rsidRPr="00560B7A">
        <w:rPr>
          <w:rFonts w:eastAsia="Calibri" w:cs="Arial"/>
          <w:noProof/>
          <w:szCs w:val="24"/>
        </w:rPr>
        <w:drawing>
          <wp:inline distT="0" distB="0" distL="0" distR="0" wp14:anchorId="7C422E20" wp14:editId="11F08354">
            <wp:extent cx="5697220" cy="7533005"/>
            <wp:effectExtent l="0" t="0" r="0" b="0"/>
            <wp:docPr id="4" name="Picture 558118816" descr="This is a body map of an older child. If you are unable to use a body map to record an injury please describe the injury in words recording as accurately as possible size, shape and location. School staff must never photograph injur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8118816" descr="This is a body map of an older child. If you are unable to use a body map to record an injury please describe the injury in words recording as accurately as possible size, shape and location. School staff must never photograph injuries."/>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97220" cy="7533005"/>
                    </a:xfrm>
                    <a:prstGeom prst="rect">
                      <a:avLst/>
                    </a:prstGeom>
                    <a:noFill/>
                    <a:ln>
                      <a:noFill/>
                    </a:ln>
                  </pic:spPr>
                </pic:pic>
              </a:graphicData>
            </a:graphic>
          </wp:inline>
        </w:drawing>
      </w:r>
    </w:p>
    <w:p w14:paraId="28A77AB3" w14:textId="77777777" w:rsidR="00560B7A" w:rsidRPr="000C51B9" w:rsidRDefault="00560B7A" w:rsidP="00560B7A">
      <w:pPr>
        <w:rPr>
          <w:rFonts w:ascii="Times New Roman" w:hAnsi="Times New Roman" w:cs="Arial"/>
          <w:szCs w:val="24"/>
        </w:rPr>
      </w:pPr>
      <w:r w:rsidRPr="000C51B9">
        <w:rPr>
          <w:rFonts w:eastAsia="Calibri" w:cs="Arial"/>
          <w:b/>
          <w:szCs w:val="24"/>
        </w:rPr>
        <w:t>Indicate clearly where the injury was seen and attach this to the referral form</w:t>
      </w:r>
      <w:r>
        <w:rPr>
          <w:rFonts w:eastAsia="Calibri" w:cs="Arial"/>
          <w:b/>
          <w:szCs w:val="24"/>
        </w:rPr>
        <w:t>.</w:t>
      </w:r>
    </w:p>
    <w:p w14:paraId="3C1AEDA2" w14:textId="77777777" w:rsidR="00560B7A" w:rsidRPr="00FD01C2" w:rsidRDefault="00560B7A" w:rsidP="00FD01C2">
      <w:pPr>
        <w:rPr>
          <w:rFonts w:cs="Arial"/>
          <w:b/>
          <w:bCs/>
          <w:u w:val="single"/>
        </w:rPr>
      </w:pPr>
    </w:p>
    <w:p w14:paraId="701B3A10" w14:textId="77777777" w:rsidR="00776C6F" w:rsidRDefault="00776C6F">
      <w:pPr>
        <w:spacing w:before="240"/>
      </w:pPr>
    </w:p>
    <w:p w14:paraId="31096916" w14:textId="77777777" w:rsidR="002615D1" w:rsidRDefault="002615D1"/>
    <w:sectPr w:rsidR="002615D1" w:rsidSect="00106F95">
      <w:headerReference w:type="default" r:id="rId61"/>
      <w:footerReference w:type="default" r:id="rId62"/>
      <w:pgSz w:w="11906" w:h="16838" w:code="9"/>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406D" w14:textId="77777777" w:rsidR="006E2CC6" w:rsidRDefault="006E2CC6">
      <w:r>
        <w:separator/>
      </w:r>
    </w:p>
  </w:endnote>
  <w:endnote w:type="continuationSeparator" w:id="0">
    <w:p w14:paraId="0DE017F3" w14:textId="77777777" w:rsidR="006E2CC6" w:rsidRDefault="006E2CC6">
      <w:r>
        <w:continuationSeparator/>
      </w:r>
    </w:p>
  </w:endnote>
  <w:endnote w:type="continuationNotice" w:id="1">
    <w:p w14:paraId="48D14C88" w14:textId="77777777" w:rsidR="006E2CC6" w:rsidRDefault="006E2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4D"/>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513"/>
      <w:gridCol w:w="4513"/>
    </w:tblGrid>
    <w:tr w:rsidR="00776C6F" w14:paraId="2CCD8963" w14:textId="77777777">
      <w:tc>
        <w:tcPr>
          <w:tcW w:w="4513" w:type="dxa"/>
        </w:tcPr>
        <w:p w14:paraId="25299002" w14:textId="77777777" w:rsidR="00776C6F" w:rsidRDefault="006E2CC6">
          <w:r>
            <w:rPr>
              <w:rFonts w:eastAsia="Calibri" w:cs="Calibri"/>
            </w:rPr>
            <w:t>Document Owner: Board of Trustees</w:t>
          </w:r>
        </w:p>
      </w:tc>
      <w:tc>
        <w:tcPr>
          <w:tcW w:w="4513" w:type="dxa"/>
        </w:tcPr>
        <w:p w14:paraId="46866495" w14:textId="29D7A199" w:rsidR="00776C6F" w:rsidRDefault="006E2CC6">
          <w:r>
            <w:rPr>
              <w:rFonts w:eastAsia="Calibri" w:cs="Calibri"/>
            </w:rPr>
            <w:t>Approved:</w:t>
          </w:r>
          <w:r w:rsidR="00DA04B1">
            <w:rPr>
              <w:rFonts w:eastAsia="Calibri" w:cs="Calibri"/>
            </w:rPr>
            <w:t xml:space="preserve"> </w:t>
          </w:r>
          <w:proofErr w:type="spellStart"/>
          <w:proofErr w:type="gramStart"/>
          <w:r w:rsidR="00DA04B1">
            <w:rPr>
              <w:rFonts w:eastAsia="Calibri" w:cs="Calibri"/>
            </w:rPr>
            <w:t>K.Thorpe</w:t>
          </w:r>
          <w:proofErr w:type="spellEnd"/>
          <w:proofErr w:type="gramEnd"/>
        </w:p>
      </w:tc>
    </w:tr>
    <w:tr w:rsidR="00776C6F" w14:paraId="49A58984" w14:textId="77777777">
      <w:tc>
        <w:tcPr>
          <w:tcW w:w="4513" w:type="dxa"/>
        </w:tcPr>
        <w:p w14:paraId="641C6BF6" w14:textId="11D77448" w:rsidR="00776C6F" w:rsidRDefault="006E2CC6">
          <w:r>
            <w:rPr>
              <w:rFonts w:eastAsia="Calibri" w:cs="Calibri"/>
            </w:rPr>
            <w:t>Review Due:</w:t>
          </w:r>
          <w:r w:rsidR="00DA04B1">
            <w:rPr>
              <w:rFonts w:eastAsia="Calibri" w:cs="Calibri"/>
            </w:rPr>
            <w:t xml:space="preserve"> </w:t>
          </w:r>
          <w:r w:rsidR="00346A15">
            <w:rPr>
              <w:rFonts w:eastAsia="Calibri" w:cs="Calibri"/>
            </w:rPr>
            <w:t>September</w:t>
          </w:r>
          <w:r w:rsidR="00DA04B1">
            <w:rPr>
              <w:rFonts w:eastAsia="Calibri" w:cs="Calibri"/>
            </w:rPr>
            <w:t xml:space="preserve"> 2027</w:t>
          </w:r>
        </w:p>
      </w:tc>
      <w:tc>
        <w:tcPr>
          <w:tcW w:w="4513" w:type="dxa"/>
        </w:tcPr>
        <w:p w14:paraId="3166A3C5" w14:textId="2CA7B1D7" w:rsidR="00776C6F" w:rsidRDefault="006E2CC6">
          <w:r>
            <w:rPr>
              <w:rFonts w:eastAsia="Calibri" w:cs="Calibri"/>
            </w:rPr>
            <w:t>Version:</w:t>
          </w:r>
          <w:r w:rsidR="00DA04B1">
            <w:rPr>
              <w:rFonts w:eastAsia="Calibri" w:cs="Calibri"/>
            </w:rPr>
            <w:t xml:space="preserve"> 2.1</w:t>
          </w:r>
        </w:p>
      </w:tc>
    </w:tr>
  </w:tbl>
  <w:p w14:paraId="6E997BB2" w14:textId="77777777" w:rsidR="00776C6F" w:rsidRDefault="006E2CC6">
    <w:pPr>
      <w:jc w:val="right"/>
    </w:pPr>
    <w:r>
      <w:rPr>
        <w:rFonts w:eastAsia="Calibri" w:cs="Calibri"/>
      </w:rPr>
      <w:t xml:space="preserve">Page </w:t>
    </w:r>
    <w:r>
      <w:rPr>
        <w:rFonts w:eastAsia="Calibri" w:cs="Calibri"/>
      </w:rPr>
      <w:fldChar w:fldCharType="begin"/>
    </w:r>
    <w:r>
      <w:rPr>
        <w:rFonts w:eastAsia="Calibri" w:cs="Calibri"/>
      </w:rPr>
      <w:instrText xml:space="preserve"> PAGE </w:instrText>
    </w:r>
    <w:r>
      <w:rPr>
        <w:rFonts w:eastAsia="Calibri" w:cs="Calibri"/>
      </w:rPr>
      <w:fldChar w:fldCharType="separate"/>
    </w:r>
    <w:r>
      <w:rPr>
        <w:rFonts w:eastAsia="Calibri" w:cs="Calibri"/>
      </w:rPr>
      <w:t>1</w:t>
    </w:r>
    <w:r>
      <w:rPr>
        <w:rFonts w:eastAsia="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42ED" w14:textId="77777777" w:rsidR="006E2CC6" w:rsidRDefault="006E2CC6">
      <w:r>
        <w:separator/>
      </w:r>
    </w:p>
  </w:footnote>
  <w:footnote w:type="continuationSeparator" w:id="0">
    <w:p w14:paraId="3AC2FE6E" w14:textId="77777777" w:rsidR="006E2CC6" w:rsidRDefault="006E2CC6">
      <w:r>
        <w:continuationSeparator/>
      </w:r>
    </w:p>
  </w:footnote>
  <w:footnote w:type="continuationNotice" w:id="1">
    <w:p w14:paraId="6A2AB7FA" w14:textId="77777777" w:rsidR="006E2CC6" w:rsidRDefault="006E2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474"/>
      <w:gridCol w:w="7552"/>
    </w:tblGrid>
    <w:tr w:rsidR="00776C6F" w14:paraId="0477DAD1" w14:textId="77777777">
      <w:tc>
        <w:tcPr>
          <w:tcW w:w="1474" w:type="dxa"/>
          <w:vAlign w:val="center"/>
        </w:tcPr>
        <w:p w14:paraId="4F09B1F7" w14:textId="77777777" w:rsidR="00776C6F" w:rsidRDefault="006E2CC6">
          <w:r>
            <w:rPr>
              <w:rFonts w:eastAsia="Calibri" w:cs="Calibri"/>
              <w:noProof/>
            </w:rPr>
            <w:drawing>
              <wp:inline distT="0" distB="0" distL="0" distR="0" wp14:anchorId="2CFA1E02" wp14:editId="125E0946">
                <wp:extent cx="774000" cy="774000"/>
                <wp:effectExtent l="0" t="0" r="0" b="0"/>
                <wp:docPr id="1646937205" name="Picture 164693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774000" cy="774000"/>
                        </a:xfrm>
                        <a:prstGeom prst="rect">
                          <a:avLst/>
                        </a:prstGeom>
                      </pic:spPr>
                    </pic:pic>
                  </a:graphicData>
                </a:graphic>
              </wp:inline>
            </w:drawing>
          </w:r>
        </w:p>
      </w:tc>
      <w:tc>
        <w:tcPr>
          <w:tcW w:w="7552" w:type="dxa"/>
          <w:vAlign w:val="center"/>
        </w:tcPr>
        <w:p w14:paraId="41FD344F" w14:textId="77777777" w:rsidR="00776C6F" w:rsidRDefault="006E2CC6">
          <w:r>
            <w:rPr>
              <w:rFonts w:eastAsia="Calibri" w:cs="Calibri"/>
            </w:rPr>
            <w:t>Lowestoft and Waveney Breastfeeding Support</w:t>
          </w:r>
        </w:p>
        <w:p w14:paraId="29CCA3E6" w14:textId="77777777" w:rsidR="00776C6F" w:rsidRDefault="006E2CC6">
          <w:r>
            <w:rPr>
              <w:rFonts w:eastAsia="Calibri" w:cs="Calibri"/>
            </w:rPr>
            <w:t>Safeguarding Children Procedures</w:t>
          </w:r>
        </w:p>
        <w:p w14:paraId="2AB8894B" w14:textId="355531CE" w:rsidR="00776C6F" w:rsidRDefault="006E2CC6">
          <w:r>
            <w:rPr>
              <w:rFonts w:eastAsia="Calibri" w:cs="Calibri"/>
            </w:rPr>
            <w:t xml:space="preserve">Version: </w:t>
          </w:r>
          <w:r w:rsidR="0089362C">
            <w:rPr>
              <w:rFonts w:eastAsia="Calibri" w:cs="Calibri"/>
            </w:rPr>
            <w:t>2.1</w:t>
          </w:r>
          <w:r>
            <w:rPr>
              <w:rFonts w:eastAsia="Calibri" w:cs="Calibri"/>
            </w:rPr>
            <w:t xml:space="preserve"> | Review Date:</w:t>
          </w:r>
          <w:r w:rsidR="00DA04B1">
            <w:rPr>
              <w:rFonts w:eastAsia="Calibri" w:cs="Calibri"/>
            </w:rPr>
            <w:t xml:space="preserve"> </w:t>
          </w:r>
          <w:r w:rsidR="0089362C">
            <w:rPr>
              <w:rFonts w:eastAsia="Calibri" w:cs="Calibri"/>
            </w:rPr>
            <w:t>10.09.2026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A78C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5A8F20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2BDA3"/>
    <w:multiLevelType w:val="hybridMultilevel"/>
    <w:tmpl w:val="9536C77A"/>
    <w:lvl w:ilvl="0" w:tplc="16ECA212">
      <w:start w:val="1"/>
      <w:numFmt w:val="decimal"/>
      <w:lvlText w:val="%1."/>
      <w:lvlJc w:val="left"/>
      <w:pPr>
        <w:ind w:left="720" w:hanging="360"/>
      </w:pPr>
    </w:lvl>
    <w:lvl w:ilvl="1" w:tplc="05B2E2A4">
      <w:start w:val="1"/>
      <w:numFmt w:val="lowerLetter"/>
      <w:lvlText w:val="%2."/>
      <w:lvlJc w:val="left"/>
      <w:pPr>
        <w:ind w:left="1440" w:hanging="360"/>
      </w:pPr>
    </w:lvl>
    <w:lvl w:ilvl="2" w:tplc="5DB2E6EA">
      <w:start w:val="1"/>
      <w:numFmt w:val="lowerRoman"/>
      <w:lvlText w:val="%3."/>
      <w:lvlJc w:val="right"/>
      <w:pPr>
        <w:ind w:left="2160" w:hanging="180"/>
      </w:pPr>
    </w:lvl>
    <w:lvl w:ilvl="3" w:tplc="5D72771E">
      <w:start w:val="1"/>
      <w:numFmt w:val="decimal"/>
      <w:lvlText w:val="%4."/>
      <w:lvlJc w:val="left"/>
      <w:pPr>
        <w:ind w:left="2880" w:hanging="360"/>
      </w:pPr>
    </w:lvl>
    <w:lvl w:ilvl="4" w:tplc="370042A6">
      <w:start w:val="1"/>
      <w:numFmt w:val="lowerLetter"/>
      <w:lvlText w:val="%5."/>
      <w:lvlJc w:val="left"/>
      <w:pPr>
        <w:ind w:left="3600" w:hanging="360"/>
      </w:pPr>
    </w:lvl>
    <w:lvl w:ilvl="5" w:tplc="5CF0EA46">
      <w:start w:val="1"/>
      <w:numFmt w:val="lowerRoman"/>
      <w:lvlText w:val="%6."/>
      <w:lvlJc w:val="right"/>
      <w:pPr>
        <w:ind w:left="4320" w:hanging="180"/>
      </w:pPr>
    </w:lvl>
    <w:lvl w:ilvl="6" w:tplc="1A7C4A86">
      <w:start w:val="1"/>
      <w:numFmt w:val="decimal"/>
      <w:lvlText w:val="%7."/>
      <w:lvlJc w:val="left"/>
      <w:pPr>
        <w:ind w:left="5040" w:hanging="360"/>
      </w:pPr>
    </w:lvl>
    <w:lvl w:ilvl="7" w:tplc="832A5318">
      <w:start w:val="1"/>
      <w:numFmt w:val="lowerLetter"/>
      <w:lvlText w:val="%8."/>
      <w:lvlJc w:val="left"/>
      <w:pPr>
        <w:ind w:left="5760" w:hanging="360"/>
      </w:pPr>
    </w:lvl>
    <w:lvl w:ilvl="8" w:tplc="22CE8756">
      <w:start w:val="1"/>
      <w:numFmt w:val="lowerRoman"/>
      <w:lvlText w:val="%9."/>
      <w:lvlJc w:val="right"/>
      <w:pPr>
        <w:ind w:left="6480" w:hanging="180"/>
      </w:pPr>
    </w:lvl>
  </w:abstractNum>
  <w:abstractNum w:abstractNumId="3" w15:restartNumberingAfterBreak="0">
    <w:nsid w:val="044C121B"/>
    <w:multiLevelType w:val="hybridMultilevel"/>
    <w:tmpl w:val="8190EF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67F35"/>
    <w:multiLevelType w:val="hybridMultilevel"/>
    <w:tmpl w:val="82EAE35A"/>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7BF66D1"/>
    <w:multiLevelType w:val="hybridMultilevel"/>
    <w:tmpl w:val="3E4ECB9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B577D"/>
    <w:multiLevelType w:val="multilevel"/>
    <w:tmpl w:val="230E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B4220F"/>
    <w:multiLevelType w:val="multilevel"/>
    <w:tmpl w:val="A576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8F2415"/>
    <w:multiLevelType w:val="multilevel"/>
    <w:tmpl w:val="F746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F40F26"/>
    <w:multiLevelType w:val="multilevel"/>
    <w:tmpl w:val="A7F0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464E6C"/>
    <w:multiLevelType w:val="multilevel"/>
    <w:tmpl w:val="28C68624"/>
    <w:lvl w:ilvl="0">
      <w:start w:val="1"/>
      <w:numFmt w:val="decimal"/>
      <w:pStyle w:val="No1"/>
      <w:lvlText w:val="%1."/>
      <w:lvlJc w:val="left"/>
      <w:pPr>
        <w:tabs>
          <w:tab w:val="num" w:pos="720"/>
        </w:tabs>
        <w:ind w:left="720" w:hanging="720"/>
      </w:pPr>
      <w:rPr>
        <w:rFonts w:ascii="Arial" w:hAnsi="Arial" w:hint="default"/>
        <w:b/>
        <w:i w:val="0"/>
        <w:sz w:val="22"/>
        <w:u w:val="none"/>
      </w:rPr>
    </w:lvl>
    <w:lvl w:ilvl="1">
      <w:start w:val="1"/>
      <w:numFmt w:val="decimal"/>
      <w:pStyle w:val="No2"/>
      <w:lvlText w:val="%1.%2"/>
      <w:lvlJc w:val="left"/>
      <w:pPr>
        <w:tabs>
          <w:tab w:val="num" w:pos="720"/>
        </w:tabs>
        <w:ind w:left="720" w:hanging="720"/>
      </w:pPr>
      <w:rPr>
        <w:rFonts w:ascii="Arial" w:hAnsi="Arial" w:hint="default"/>
        <w:b w:val="0"/>
        <w:i w:val="0"/>
        <w:caps w:val="0"/>
        <w:sz w:val="22"/>
        <w:u w:val="none"/>
      </w:rPr>
    </w:lvl>
    <w:lvl w:ilvl="2">
      <w:start w:val="1"/>
      <w:numFmt w:val="decimal"/>
      <w:pStyle w:val="No3"/>
      <w:lvlText w:val="%1.%2.%3"/>
      <w:lvlJc w:val="left"/>
      <w:pPr>
        <w:tabs>
          <w:tab w:val="num" w:pos="720"/>
        </w:tabs>
        <w:ind w:left="720" w:hanging="720"/>
      </w:pPr>
      <w:rPr>
        <w:rFonts w:ascii="Arial" w:hAnsi="Arial" w:hint="default"/>
        <w:b w:val="0"/>
        <w:i w:val="0"/>
        <w:sz w:val="20"/>
        <w:u w:val="none"/>
      </w:rPr>
    </w:lvl>
    <w:lvl w:ilvl="3">
      <w:start w:val="1"/>
      <w:numFmt w:val="decimal"/>
      <w:pStyle w:val="No4"/>
      <w:lvlText w:val="%1.%2.%3.%4"/>
      <w:lvlJc w:val="left"/>
      <w:pPr>
        <w:tabs>
          <w:tab w:val="num" w:pos="720"/>
        </w:tabs>
        <w:ind w:left="720" w:hanging="720"/>
      </w:pPr>
      <w:rPr>
        <w:rFonts w:ascii="Arial" w:hAnsi="Arial" w:hint="default"/>
        <w:b w:val="0"/>
        <w:i w:val="0"/>
        <w:sz w:val="22"/>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A2650AC"/>
    <w:multiLevelType w:val="hybridMultilevel"/>
    <w:tmpl w:val="3864B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EB54E3"/>
    <w:multiLevelType w:val="multilevel"/>
    <w:tmpl w:val="8B06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324DAF"/>
    <w:multiLevelType w:val="hybridMultilevel"/>
    <w:tmpl w:val="0B1C7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207A0E"/>
    <w:multiLevelType w:val="multilevel"/>
    <w:tmpl w:val="8B3A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39041E"/>
    <w:multiLevelType w:val="hybridMultilevel"/>
    <w:tmpl w:val="4A0A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552F9A"/>
    <w:multiLevelType w:val="hybridMultilevel"/>
    <w:tmpl w:val="D0AE45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4C66BAA"/>
    <w:multiLevelType w:val="hybridMultilevel"/>
    <w:tmpl w:val="5EDEF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20048C"/>
    <w:multiLevelType w:val="hybridMultilevel"/>
    <w:tmpl w:val="1E4499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575ED5"/>
    <w:multiLevelType w:val="singleLevel"/>
    <w:tmpl w:val="5334842C"/>
    <w:lvl w:ilvl="0">
      <w:start w:val="1"/>
      <w:numFmt w:val="lowerLetter"/>
      <w:pStyle w:val="ListNumberAlpha"/>
      <w:lvlText w:val="(%1)"/>
      <w:lvlJc w:val="left"/>
      <w:pPr>
        <w:tabs>
          <w:tab w:val="num" w:pos="720"/>
        </w:tabs>
        <w:ind w:left="720" w:hanging="720"/>
      </w:pPr>
      <w:rPr>
        <w:rFonts w:ascii="Arial" w:hAnsi="Arial" w:hint="default"/>
        <w:b w:val="0"/>
        <w:i w:val="0"/>
        <w:sz w:val="22"/>
        <w:u w:val="none"/>
      </w:rPr>
    </w:lvl>
  </w:abstractNum>
  <w:abstractNum w:abstractNumId="20" w15:restartNumberingAfterBreak="0">
    <w:nsid w:val="29705CDA"/>
    <w:multiLevelType w:val="multilevel"/>
    <w:tmpl w:val="D3EC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F63581"/>
    <w:multiLevelType w:val="multilevel"/>
    <w:tmpl w:val="863ADF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160" w:hanging="360"/>
      </w:pPr>
      <w:rPr>
        <w:rFonts w:ascii="Arial" w:eastAsia="Times New Roman" w:hAnsi="Arial" w:cs="Arial"/>
      </w:rPr>
    </w:lvl>
    <w:lvl w:ilvl="3">
      <w:start w:val="3"/>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992AE7"/>
    <w:multiLevelType w:val="hybridMultilevel"/>
    <w:tmpl w:val="171AB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081358"/>
    <w:multiLevelType w:val="multilevel"/>
    <w:tmpl w:val="7068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80460F"/>
    <w:multiLevelType w:val="hybridMultilevel"/>
    <w:tmpl w:val="D646E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0C21C4"/>
    <w:multiLevelType w:val="hybridMultilevel"/>
    <w:tmpl w:val="3FA0683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57566B"/>
    <w:multiLevelType w:val="multilevel"/>
    <w:tmpl w:val="0AB4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0A043B"/>
    <w:multiLevelType w:val="multilevel"/>
    <w:tmpl w:val="D59C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397F84"/>
    <w:multiLevelType w:val="hybridMultilevel"/>
    <w:tmpl w:val="9DE00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07425A"/>
    <w:multiLevelType w:val="hybridMultilevel"/>
    <w:tmpl w:val="58C60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60201B"/>
    <w:multiLevelType w:val="hybridMultilevel"/>
    <w:tmpl w:val="BB240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A146204"/>
    <w:multiLevelType w:val="multilevel"/>
    <w:tmpl w:val="1D7E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7E516F"/>
    <w:multiLevelType w:val="multilevel"/>
    <w:tmpl w:val="8E14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3F2ECD"/>
    <w:multiLevelType w:val="hybridMultilevel"/>
    <w:tmpl w:val="7974D3FA"/>
    <w:lvl w:ilvl="0" w:tplc="CAD298AC">
      <w:start w:val="1"/>
      <w:numFmt w:val="bullet"/>
      <w:lvlText w:val=""/>
      <w:lvlJc w:val="left"/>
      <w:pPr>
        <w:ind w:left="1800" w:hanging="360"/>
      </w:pPr>
      <w:rPr>
        <w:rFonts w:ascii="Symbol" w:hAnsi="Symbol"/>
      </w:rPr>
    </w:lvl>
    <w:lvl w:ilvl="1" w:tplc="946EBE84">
      <w:start w:val="1"/>
      <w:numFmt w:val="bullet"/>
      <w:lvlText w:val=""/>
      <w:lvlJc w:val="left"/>
      <w:pPr>
        <w:ind w:left="1800" w:hanging="360"/>
      </w:pPr>
      <w:rPr>
        <w:rFonts w:ascii="Symbol" w:hAnsi="Symbol"/>
      </w:rPr>
    </w:lvl>
    <w:lvl w:ilvl="2" w:tplc="4510E7F8">
      <w:start w:val="1"/>
      <w:numFmt w:val="bullet"/>
      <w:lvlText w:val=""/>
      <w:lvlJc w:val="left"/>
      <w:pPr>
        <w:ind w:left="1800" w:hanging="360"/>
      </w:pPr>
      <w:rPr>
        <w:rFonts w:ascii="Symbol" w:hAnsi="Symbol"/>
      </w:rPr>
    </w:lvl>
    <w:lvl w:ilvl="3" w:tplc="B6C43174">
      <w:start w:val="1"/>
      <w:numFmt w:val="bullet"/>
      <w:lvlText w:val=""/>
      <w:lvlJc w:val="left"/>
      <w:pPr>
        <w:ind w:left="1800" w:hanging="360"/>
      </w:pPr>
      <w:rPr>
        <w:rFonts w:ascii="Symbol" w:hAnsi="Symbol"/>
      </w:rPr>
    </w:lvl>
    <w:lvl w:ilvl="4" w:tplc="858014CA">
      <w:start w:val="1"/>
      <w:numFmt w:val="bullet"/>
      <w:lvlText w:val=""/>
      <w:lvlJc w:val="left"/>
      <w:pPr>
        <w:ind w:left="1800" w:hanging="360"/>
      </w:pPr>
      <w:rPr>
        <w:rFonts w:ascii="Symbol" w:hAnsi="Symbol"/>
      </w:rPr>
    </w:lvl>
    <w:lvl w:ilvl="5" w:tplc="E2EAB0CE">
      <w:start w:val="1"/>
      <w:numFmt w:val="bullet"/>
      <w:lvlText w:val=""/>
      <w:lvlJc w:val="left"/>
      <w:pPr>
        <w:ind w:left="1800" w:hanging="360"/>
      </w:pPr>
      <w:rPr>
        <w:rFonts w:ascii="Symbol" w:hAnsi="Symbol"/>
      </w:rPr>
    </w:lvl>
    <w:lvl w:ilvl="6" w:tplc="42CAB630">
      <w:start w:val="1"/>
      <w:numFmt w:val="bullet"/>
      <w:lvlText w:val=""/>
      <w:lvlJc w:val="left"/>
      <w:pPr>
        <w:ind w:left="1800" w:hanging="360"/>
      </w:pPr>
      <w:rPr>
        <w:rFonts w:ascii="Symbol" w:hAnsi="Symbol"/>
      </w:rPr>
    </w:lvl>
    <w:lvl w:ilvl="7" w:tplc="F4F4BA64">
      <w:start w:val="1"/>
      <w:numFmt w:val="bullet"/>
      <w:lvlText w:val=""/>
      <w:lvlJc w:val="left"/>
      <w:pPr>
        <w:ind w:left="1800" w:hanging="360"/>
      </w:pPr>
      <w:rPr>
        <w:rFonts w:ascii="Symbol" w:hAnsi="Symbol"/>
      </w:rPr>
    </w:lvl>
    <w:lvl w:ilvl="8" w:tplc="1CCC18DC">
      <w:start w:val="1"/>
      <w:numFmt w:val="bullet"/>
      <w:lvlText w:val=""/>
      <w:lvlJc w:val="left"/>
      <w:pPr>
        <w:ind w:left="1800" w:hanging="360"/>
      </w:pPr>
      <w:rPr>
        <w:rFonts w:ascii="Symbol" w:hAnsi="Symbol"/>
      </w:rPr>
    </w:lvl>
  </w:abstractNum>
  <w:abstractNum w:abstractNumId="34" w15:restartNumberingAfterBreak="0">
    <w:nsid w:val="435A097E"/>
    <w:multiLevelType w:val="hybridMultilevel"/>
    <w:tmpl w:val="159C5EB0"/>
    <w:lvl w:ilvl="0" w:tplc="08090001">
      <w:start w:val="1"/>
      <w:numFmt w:val="bullet"/>
      <w:lvlText w:val=""/>
      <w:lvlJc w:val="left"/>
      <w:pPr>
        <w:ind w:left="720" w:hanging="360"/>
      </w:pPr>
      <w:rPr>
        <w:rFonts w:ascii="Symbol" w:hAnsi="Symbol" w:hint="default"/>
      </w:rPr>
    </w:lvl>
    <w:lvl w:ilvl="1" w:tplc="0F22EC7A">
      <w:start w:val="1"/>
      <w:numFmt w:val="bullet"/>
      <w:lvlText w:val=""/>
      <w:lvlJc w:val="left"/>
      <w:pPr>
        <w:ind w:left="1440" w:hanging="360"/>
      </w:pPr>
      <w:rPr>
        <w:rFonts w:ascii="Symbol" w:hAnsi="Symbol" w:hint="default"/>
        <w:b/>
        <w:bCs/>
        <w:color w:val="0D0D0D"/>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9C09BD"/>
    <w:multiLevelType w:val="hybridMultilevel"/>
    <w:tmpl w:val="9CB67A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9D53877"/>
    <w:multiLevelType w:val="hybridMultilevel"/>
    <w:tmpl w:val="B7585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F03980"/>
    <w:multiLevelType w:val="hybridMultilevel"/>
    <w:tmpl w:val="3B801466"/>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4FED78F2"/>
    <w:multiLevelType w:val="multilevel"/>
    <w:tmpl w:val="5D38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0E528BC"/>
    <w:multiLevelType w:val="hybridMultilevel"/>
    <w:tmpl w:val="023C2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4762BE"/>
    <w:multiLevelType w:val="hybridMultilevel"/>
    <w:tmpl w:val="AB0A30CA"/>
    <w:lvl w:ilvl="0" w:tplc="16EE0398">
      <w:start w:val="1"/>
      <w:numFmt w:val="bullet"/>
      <w:lvlText w:val="•"/>
      <w:lvlJc w:val="left"/>
      <w:pPr>
        <w:tabs>
          <w:tab w:val="num" w:pos="720"/>
        </w:tabs>
        <w:ind w:left="720" w:hanging="360"/>
      </w:pPr>
      <w:rPr>
        <w:rFonts w:ascii="Arial" w:hAnsi="Arial" w:hint="default"/>
      </w:rPr>
    </w:lvl>
    <w:lvl w:ilvl="1" w:tplc="329CF784" w:tentative="1">
      <w:start w:val="1"/>
      <w:numFmt w:val="bullet"/>
      <w:lvlText w:val="•"/>
      <w:lvlJc w:val="left"/>
      <w:pPr>
        <w:tabs>
          <w:tab w:val="num" w:pos="1440"/>
        </w:tabs>
        <w:ind w:left="1440" w:hanging="360"/>
      </w:pPr>
      <w:rPr>
        <w:rFonts w:ascii="Arial" w:hAnsi="Arial" w:hint="default"/>
      </w:rPr>
    </w:lvl>
    <w:lvl w:ilvl="2" w:tplc="1E84ED56" w:tentative="1">
      <w:start w:val="1"/>
      <w:numFmt w:val="bullet"/>
      <w:lvlText w:val="•"/>
      <w:lvlJc w:val="left"/>
      <w:pPr>
        <w:tabs>
          <w:tab w:val="num" w:pos="2160"/>
        </w:tabs>
        <w:ind w:left="2160" w:hanging="360"/>
      </w:pPr>
      <w:rPr>
        <w:rFonts w:ascii="Arial" w:hAnsi="Arial" w:hint="default"/>
      </w:rPr>
    </w:lvl>
    <w:lvl w:ilvl="3" w:tplc="C456B49E" w:tentative="1">
      <w:start w:val="1"/>
      <w:numFmt w:val="bullet"/>
      <w:lvlText w:val="•"/>
      <w:lvlJc w:val="left"/>
      <w:pPr>
        <w:tabs>
          <w:tab w:val="num" w:pos="2880"/>
        </w:tabs>
        <w:ind w:left="2880" w:hanging="360"/>
      </w:pPr>
      <w:rPr>
        <w:rFonts w:ascii="Arial" w:hAnsi="Arial" w:hint="default"/>
      </w:rPr>
    </w:lvl>
    <w:lvl w:ilvl="4" w:tplc="80526B7C" w:tentative="1">
      <w:start w:val="1"/>
      <w:numFmt w:val="bullet"/>
      <w:lvlText w:val="•"/>
      <w:lvlJc w:val="left"/>
      <w:pPr>
        <w:tabs>
          <w:tab w:val="num" w:pos="3600"/>
        </w:tabs>
        <w:ind w:left="3600" w:hanging="360"/>
      </w:pPr>
      <w:rPr>
        <w:rFonts w:ascii="Arial" w:hAnsi="Arial" w:hint="default"/>
      </w:rPr>
    </w:lvl>
    <w:lvl w:ilvl="5" w:tplc="DC462BBE" w:tentative="1">
      <w:start w:val="1"/>
      <w:numFmt w:val="bullet"/>
      <w:lvlText w:val="•"/>
      <w:lvlJc w:val="left"/>
      <w:pPr>
        <w:tabs>
          <w:tab w:val="num" w:pos="4320"/>
        </w:tabs>
        <w:ind w:left="4320" w:hanging="360"/>
      </w:pPr>
      <w:rPr>
        <w:rFonts w:ascii="Arial" w:hAnsi="Arial" w:hint="default"/>
      </w:rPr>
    </w:lvl>
    <w:lvl w:ilvl="6" w:tplc="8F2884A0" w:tentative="1">
      <w:start w:val="1"/>
      <w:numFmt w:val="bullet"/>
      <w:lvlText w:val="•"/>
      <w:lvlJc w:val="left"/>
      <w:pPr>
        <w:tabs>
          <w:tab w:val="num" w:pos="5040"/>
        </w:tabs>
        <w:ind w:left="5040" w:hanging="360"/>
      </w:pPr>
      <w:rPr>
        <w:rFonts w:ascii="Arial" w:hAnsi="Arial" w:hint="default"/>
      </w:rPr>
    </w:lvl>
    <w:lvl w:ilvl="7" w:tplc="8AB4BDAE" w:tentative="1">
      <w:start w:val="1"/>
      <w:numFmt w:val="bullet"/>
      <w:lvlText w:val="•"/>
      <w:lvlJc w:val="left"/>
      <w:pPr>
        <w:tabs>
          <w:tab w:val="num" w:pos="5760"/>
        </w:tabs>
        <w:ind w:left="5760" w:hanging="360"/>
      </w:pPr>
      <w:rPr>
        <w:rFonts w:ascii="Arial" w:hAnsi="Arial" w:hint="default"/>
      </w:rPr>
    </w:lvl>
    <w:lvl w:ilvl="8" w:tplc="42C0238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6054D6F"/>
    <w:multiLevelType w:val="multilevel"/>
    <w:tmpl w:val="A73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8C84089"/>
    <w:multiLevelType w:val="hybridMultilevel"/>
    <w:tmpl w:val="17DE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9F0112A"/>
    <w:multiLevelType w:val="multilevel"/>
    <w:tmpl w:val="5240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B686CE9"/>
    <w:multiLevelType w:val="multilevel"/>
    <w:tmpl w:val="EAD487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BFC23EF"/>
    <w:multiLevelType w:val="multilevel"/>
    <w:tmpl w:val="889E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832C61"/>
    <w:multiLevelType w:val="multilevel"/>
    <w:tmpl w:val="6C58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ECB5CE1"/>
    <w:multiLevelType w:val="multilevel"/>
    <w:tmpl w:val="EC58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986694"/>
    <w:multiLevelType w:val="multilevel"/>
    <w:tmpl w:val="0338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10844E7"/>
    <w:multiLevelType w:val="hybridMultilevel"/>
    <w:tmpl w:val="40A2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F9F4FB"/>
    <w:multiLevelType w:val="hybridMultilevel"/>
    <w:tmpl w:val="F7CE1E06"/>
    <w:lvl w:ilvl="0" w:tplc="30DCB098">
      <w:start w:val="1"/>
      <w:numFmt w:val="decimal"/>
      <w:lvlText w:val="%1."/>
      <w:lvlJc w:val="left"/>
      <w:pPr>
        <w:ind w:left="720" w:hanging="360"/>
      </w:pPr>
    </w:lvl>
    <w:lvl w:ilvl="1" w:tplc="51E40A1E">
      <w:start w:val="1"/>
      <w:numFmt w:val="lowerLetter"/>
      <w:lvlText w:val="%2."/>
      <w:lvlJc w:val="left"/>
      <w:pPr>
        <w:ind w:left="1440" w:hanging="360"/>
      </w:pPr>
    </w:lvl>
    <w:lvl w:ilvl="2" w:tplc="9228922E">
      <w:start w:val="1"/>
      <w:numFmt w:val="lowerRoman"/>
      <w:lvlText w:val="%3."/>
      <w:lvlJc w:val="right"/>
      <w:pPr>
        <w:ind w:left="2160" w:hanging="180"/>
      </w:pPr>
    </w:lvl>
    <w:lvl w:ilvl="3" w:tplc="97A4E6B6">
      <w:start w:val="1"/>
      <w:numFmt w:val="decimal"/>
      <w:lvlText w:val="%4."/>
      <w:lvlJc w:val="left"/>
      <w:pPr>
        <w:ind w:left="2880" w:hanging="360"/>
      </w:pPr>
    </w:lvl>
    <w:lvl w:ilvl="4" w:tplc="6624E720">
      <w:start w:val="1"/>
      <w:numFmt w:val="lowerLetter"/>
      <w:lvlText w:val="%5."/>
      <w:lvlJc w:val="left"/>
      <w:pPr>
        <w:ind w:left="3600" w:hanging="360"/>
      </w:pPr>
    </w:lvl>
    <w:lvl w:ilvl="5" w:tplc="6BF8A580">
      <w:start w:val="1"/>
      <w:numFmt w:val="lowerRoman"/>
      <w:lvlText w:val="%6."/>
      <w:lvlJc w:val="right"/>
      <w:pPr>
        <w:ind w:left="4320" w:hanging="180"/>
      </w:pPr>
    </w:lvl>
    <w:lvl w:ilvl="6" w:tplc="87902848">
      <w:start w:val="1"/>
      <w:numFmt w:val="decimal"/>
      <w:lvlText w:val="%7."/>
      <w:lvlJc w:val="left"/>
      <w:pPr>
        <w:ind w:left="5040" w:hanging="360"/>
      </w:pPr>
    </w:lvl>
    <w:lvl w:ilvl="7" w:tplc="DF38FF32">
      <w:start w:val="1"/>
      <w:numFmt w:val="lowerLetter"/>
      <w:lvlText w:val="%8."/>
      <w:lvlJc w:val="left"/>
      <w:pPr>
        <w:ind w:left="5760" w:hanging="360"/>
      </w:pPr>
    </w:lvl>
    <w:lvl w:ilvl="8" w:tplc="B602E060">
      <w:start w:val="1"/>
      <w:numFmt w:val="lowerRoman"/>
      <w:lvlText w:val="%9."/>
      <w:lvlJc w:val="right"/>
      <w:pPr>
        <w:ind w:left="6480" w:hanging="180"/>
      </w:pPr>
    </w:lvl>
  </w:abstractNum>
  <w:abstractNum w:abstractNumId="51" w15:restartNumberingAfterBreak="0">
    <w:nsid w:val="66522B52"/>
    <w:multiLevelType w:val="hybridMultilevel"/>
    <w:tmpl w:val="2F96F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173845"/>
    <w:multiLevelType w:val="singleLevel"/>
    <w:tmpl w:val="F64A2B14"/>
    <w:lvl w:ilvl="0">
      <w:start w:val="1"/>
      <w:numFmt w:val="lowerRoman"/>
      <w:pStyle w:val="ListNumberRN"/>
      <w:lvlText w:val="(%1)"/>
      <w:lvlJc w:val="left"/>
      <w:pPr>
        <w:tabs>
          <w:tab w:val="num" w:pos="720"/>
        </w:tabs>
        <w:ind w:left="720" w:hanging="720"/>
      </w:pPr>
      <w:rPr>
        <w:rFonts w:ascii="Arial" w:hAnsi="Arial" w:hint="default"/>
        <w:b w:val="0"/>
        <w:i w:val="0"/>
        <w:sz w:val="22"/>
      </w:rPr>
    </w:lvl>
  </w:abstractNum>
  <w:abstractNum w:abstractNumId="53" w15:restartNumberingAfterBreak="0">
    <w:nsid w:val="6ACE3E22"/>
    <w:multiLevelType w:val="hybridMultilevel"/>
    <w:tmpl w:val="B72A4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445EC4"/>
    <w:multiLevelType w:val="multilevel"/>
    <w:tmpl w:val="AA56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2B442A3"/>
    <w:multiLevelType w:val="hybridMultilevel"/>
    <w:tmpl w:val="30C8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F24FDE"/>
    <w:multiLevelType w:val="multilevel"/>
    <w:tmpl w:val="A04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5EB196B"/>
    <w:multiLevelType w:val="hybridMultilevel"/>
    <w:tmpl w:val="B26EB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7902722"/>
    <w:multiLevelType w:val="multilevel"/>
    <w:tmpl w:val="E2FE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7FD6E58"/>
    <w:multiLevelType w:val="hybridMultilevel"/>
    <w:tmpl w:val="78444904"/>
    <w:lvl w:ilvl="0" w:tplc="BC1AB9B8">
      <w:start w:val="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AED2A15"/>
    <w:multiLevelType w:val="hybridMultilevel"/>
    <w:tmpl w:val="642C592E"/>
    <w:lvl w:ilvl="0" w:tplc="ADE47664">
      <w:numFmt w:val="bullet"/>
      <w:lvlText w:val=""/>
      <w:lvlJc w:val="left"/>
      <w:pPr>
        <w:tabs>
          <w:tab w:val="num" w:pos="1080"/>
        </w:tabs>
        <w:ind w:left="1080" w:hanging="360"/>
      </w:pPr>
      <w:rPr>
        <w:rFonts w:ascii="Symbol" w:eastAsia="Times New Roman" w:hAnsi="Symbol"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D283F63"/>
    <w:multiLevelType w:val="hybridMultilevel"/>
    <w:tmpl w:val="DC96F9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53981028">
    <w:abstractNumId w:val="2"/>
  </w:num>
  <w:num w:numId="2" w16cid:durableId="1853644874">
    <w:abstractNumId w:val="50"/>
  </w:num>
  <w:num w:numId="3" w16cid:durableId="129443317">
    <w:abstractNumId w:val="1"/>
  </w:num>
  <w:num w:numId="4" w16cid:durableId="1638872937">
    <w:abstractNumId w:val="0"/>
  </w:num>
  <w:num w:numId="5" w16cid:durableId="1786725754">
    <w:abstractNumId w:val="19"/>
  </w:num>
  <w:num w:numId="6" w16cid:durableId="283198582">
    <w:abstractNumId w:val="52"/>
  </w:num>
  <w:num w:numId="7" w16cid:durableId="952251876">
    <w:abstractNumId w:val="10"/>
  </w:num>
  <w:num w:numId="8" w16cid:durableId="932322666">
    <w:abstractNumId w:val="10"/>
  </w:num>
  <w:num w:numId="9" w16cid:durableId="500659972">
    <w:abstractNumId w:val="10"/>
  </w:num>
  <w:num w:numId="10" w16cid:durableId="670718403">
    <w:abstractNumId w:val="10"/>
  </w:num>
  <w:num w:numId="11" w16cid:durableId="19359430">
    <w:abstractNumId w:val="17"/>
  </w:num>
  <w:num w:numId="12" w16cid:durableId="414785815">
    <w:abstractNumId w:val="24"/>
  </w:num>
  <w:num w:numId="13" w16cid:durableId="502548450">
    <w:abstractNumId w:val="42"/>
  </w:num>
  <w:num w:numId="14" w16cid:durableId="1782916926">
    <w:abstractNumId w:val="13"/>
  </w:num>
  <w:num w:numId="15" w16cid:durableId="873543896">
    <w:abstractNumId w:val="37"/>
  </w:num>
  <w:num w:numId="16" w16cid:durableId="1877280042">
    <w:abstractNumId w:val="60"/>
  </w:num>
  <w:num w:numId="17" w16cid:durableId="125123340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722018">
    <w:abstractNumId w:val="18"/>
  </w:num>
  <w:num w:numId="19" w16cid:durableId="1572230225">
    <w:abstractNumId w:val="49"/>
  </w:num>
  <w:num w:numId="20" w16cid:durableId="19355409">
    <w:abstractNumId w:val="53"/>
  </w:num>
  <w:num w:numId="21" w16cid:durableId="225727220">
    <w:abstractNumId w:val="3"/>
  </w:num>
  <w:num w:numId="22" w16cid:durableId="704209909">
    <w:abstractNumId w:val="4"/>
  </w:num>
  <w:num w:numId="23" w16cid:durableId="2121030726">
    <w:abstractNumId w:val="25"/>
  </w:num>
  <w:num w:numId="24" w16cid:durableId="571353789">
    <w:abstractNumId w:val="61"/>
  </w:num>
  <w:num w:numId="25" w16cid:durableId="1164322300">
    <w:abstractNumId w:val="35"/>
  </w:num>
  <w:num w:numId="26" w16cid:durableId="2099711596">
    <w:abstractNumId w:val="16"/>
  </w:num>
  <w:num w:numId="27" w16cid:durableId="99301350">
    <w:abstractNumId w:val="40"/>
  </w:num>
  <w:num w:numId="28" w16cid:durableId="1070421419">
    <w:abstractNumId w:val="55"/>
  </w:num>
  <w:num w:numId="29" w16cid:durableId="1387601572">
    <w:abstractNumId w:val="22"/>
  </w:num>
  <w:num w:numId="30" w16cid:durableId="880095412">
    <w:abstractNumId w:val="15"/>
  </w:num>
  <w:num w:numId="31" w16cid:durableId="783496554">
    <w:abstractNumId w:val="6"/>
  </w:num>
  <w:num w:numId="32" w16cid:durableId="1381319608">
    <w:abstractNumId w:val="21"/>
  </w:num>
  <w:num w:numId="33" w16cid:durableId="953638063">
    <w:abstractNumId w:val="45"/>
  </w:num>
  <w:num w:numId="34" w16cid:durableId="479688691">
    <w:abstractNumId w:val="34"/>
  </w:num>
  <w:num w:numId="35" w16cid:durableId="1686518583">
    <w:abstractNumId w:val="48"/>
  </w:num>
  <w:num w:numId="36" w16cid:durableId="2041315436">
    <w:abstractNumId w:val="38"/>
  </w:num>
  <w:num w:numId="37" w16cid:durableId="1345936395">
    <w:abstractNumId w:val="39"/>
  </w:num>
  <w:num w:numId="38" w16cid:durableId="1642153592">
    <w:abstractNumId w:val="11"/>
  </w:num>
  <w:num w:numId="39" w16cid:durableId="522670233">
    <w:abstractNumId w:val="33"/>
  </w:num>
  <w:num w:numId="40" w16cid:durableId="805008969">
    <w:abstractNumId w:val="7"/>
  </w:num>
  <w:num w:numId="41" w16cid:durableId="440758690">
    <w:abstractNumId w:val="23"/>
  </w:num>
  <w:num w:numId="42" w16cid:durableId="531311913">
    <w:abstractNumId w:val="12"/>
  </w:num>
  <w:num w:numId="43" w16cid:durableId="771322201">
    <w:abstractNumId w:val="26"/>
  </w:num>
  <w:num w:numId="44" w16cid:durableId="1058866827">
    <w:abstractNumId w:val="56"/>
  </w:num>
  <w:num w:numId="45" w16cid:durableId="1050304119">
    <w:abstractNumId w:val="14"/>
  </w:num>
  <w:num w:numId="46" w16cid:durableId="1017125277">
    <w:abstractNumId w:val="46"/>
  </w:num>
  <w:num w:numId="47" w16cid:durableId="1618291876">
    <w:abstractNumId w:val="31"/>
  </w:num>
  <w:num w:numId="48" w16cid:durableId="1276910729">
    <w:abstractNumId w:val="27"/>
  </w:num>
  <w:num w:numId="49" w16cid:durableId="1755668769">
    <w:abstractNumId w:val="20"/>
  </w:num>
  <w:num w:numId="50" w16cid:durableId="135421264">
    <w:abstractNumId w:val="54"/>
  </w:num>
  <w:num w:numId="51" w16cid:durableId="379524464">
    <w:abstractNumId w:val="8"/>
  </w:num>
  <w:num w:numId="52" w16cid:durableId="225141136">
    <w:abstractNumId w:val="9"/>
  </w:num>
  <w:num w:numId="53" w16cid:durableId="389689054">
    <w:abstractNumId w:val="41"/>
  </w:num>
  <w:num w:numId="54" w16cid:durableId="713310932">
    <w:abstractNumId w:val="47"/>
  </w:num>
  <w:num w:numId="55" w16cid:durableId="2036734828">
    <w:abstractNumId w:val="58"/>
  </w:num>
  <w:num w:numId="56" w16cid:durableId="775442482">
    <w:abstractNumId w:val="43"/>
  </w:num>
  <w:num w:numId="57" w16cid:durableId="1489057354">
    <w:abstractNumId w:val="59"/>
  </w:num>
  <w:num w:numId="58" w16cid:durableId="1919123353">
    <w:abstractNumId w:val="57"/>
  </w:num>
  <w:num w:numId="59" w16cid:durableId="519779775">
    <w:abstractNumId w:val="5"/>
  </w:num>
  <w:num w:numId="60" w16cid:durableId="148137438">
    <w:abstractNumId w:val="36"/>
  </w:num>
  <w:num w:numId="61" w16cid:durableId="2124035467">
    <w:abstractNumId w:val="51"/>
  </w:num>
  <w:num w:numId="62" w16cid:durableId="1984460071">
    <w:abstractNumId w:val="32"/>
  </w:num>
  <w:num w:numId="63" w16cid:durableId="1201087384">
    <w:abstractNumId w:val="28"/>
  </w:num>
  <w:num w:numId="64" w16cid:durableId="1766266915">
    <w:abstractNumId w:val="30"/>
  </w:num>
  <w:num w:numId="65" w16cid:durableId="1934507069">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ED"/>
    <w:rsid w:val="00000AC7"/>
    <w:rsid w:val="000103AB"/>
    <w:rsid w:val="0001175B"/>
    <w:rsid w:val="00012352"/>
    <w:rsid w:val="00015E00"/>
    <w:rsid w:val="00022E94"/>
    <w:rsid w:val="00025F1E"/>
    <w:rsid w:val="00030177"/>
    <w:rsid w:val="00032DD2"/>
    <w:rsid w:val="000342F7"/>
    <w:rsid w:val="00036052"/>
    <w:rsid w:val="000430E6"/>
    <w:rsid w:val="000456B3"/>
    <w:rsid w:val="00064552"/>
    <w:rsid w:val="00070C40"/>
    <w:rsid w:val="000720BD"/>
    <w:rsid w:val="000726A1"/>
    <w:rsid w:val="00081202"/>
    <w:rsid w:val="00081435"/>
    <w:rsid w:val="00082EC9"/>
    <w:rsid w:val="000908BF"/>
    <w:rsid w:val="00090CB6"/>
    <w:rsid w:val="00093F6E"/>
    <w:rsid w:val="000A5BC5"/>
    <w:rsid w:val="000A64AB"/>
    <w:rsid w:val="000A6987"/>
    <w:rsid w:val="000B1084"/>
    <w:rsid w:val="000B5B25"/>
    <w:rsid w:val="000B7CFB"/>
    <w:rsid w:val="000C2B1B"/>
    <w:rsid w:val="000C76E2"/>
    <w:rsid w:val="000E51C9"/>
    <w:rsid w:val="000F01B8"/>
    <w:rsid w:val="000F02EE"/>
    <w:rsid w:val="000F1294"/>
    <w:rsid w:val="000F7265"/>
    <w:rsid w:val="000F7534"/>
    <w:rsid w:val="00102E6E"/>
    <w:rsid w:val="00106F95"/>
    <w:rsid w:val="00131F57"/>
    <w:rsid w:val="001326DA"/>
    <w:rsid w:val="001436A2"/>
    <w:rsid w:val="0015126F"/>
    <w:rsid w:val="00152D20"/>
    <w:rsid w:val="001548FE"/>
    <w:rsid w:val="00156164"/>
    <w:rsid w:val="00177218"/>
    <w:rsid w:val="00181DF2"/>
    <w:rsid w:val="0019050F"/>
    <w:rsid w:val="001956B1"/>
    <w:rsid w:val="00195969"/>
    <w:rsid w:val="001970F5"/>
    <w:rsid w:val="001A12F6"/>
    <w:rsid w:val="001B06A4"/>
    <w:rsid w:val="001B2F92"/>
    <w:rsid w:val="001B4671"/>
    <w:rsid w:val="001B6A04"/>
    <w:rsid w:val="001B6A72"/>
    <w:rsid w:val="001B7255"/>
    <w:rsid w:val="001C03CB"/>
    <w:rsid w:val="001C092A"/>
    <w:rsid w:val="001C5264"/>
    <w:rsid w:val="001C6351"/>
    <w:rsid w:val="001D2134"/>
    <w:rsid w:val="001D5F18"/>
    <w:rsid w:val="001E3533"/>
    <w:rsid w:val="001E6A12"/>
    <w:rsid w:val="00200CEA"/>
    <w:rsid w:val="00203335"/>
    <w:rsid w:val="00203356"/>
    <w:rsid w:val="00205780"/>
    <w:rsid w:val="00206689"/>
    <w:rsid w:val="00212CC5"/>
    <w:rsid w:val="00213795"/>
    <w:rsid w:val="002140C2"/>
    <w:rsid w:val="00221358"/>
    <w:rsid w:val="0022251A"/>
    <w:rsid w:val="0022398E"/>
    <w:rsid w:val="0023219F"/>
    <w:rsid w:val="002331EA"/>
    <w:rsid w:val="00235376"/>
    <w:rsid w:val="00235CE6"/>
    <w:rsid w:val="0023746B"/>
    <w:rsid w:val="00242927"/>
    <w:rsid w:val="00244AB6"/>
    <w:rsid w:val="0024555E"/>
    <w:rsid w:val="00251169"/>
    <w:rsid w:val="002514AB"/>
    <w:rsid w:val="00252660"/>
    <w:rsid w:val="002557AB"/>
    <w:rsid w:val="002615D1"/>
    <w:rsid w:val="00263C64"/>
    <w:rsid w:val="00266ACA"/>
    <w:rsid w:val="00275308"/>
    <w:rsid w:val="0027718F"/>
    <w:rsid w:val="00287B53"/>
    <w:rsid w:val="002903A2"/>
    <w:rsid w:val="002975AE"/>
    <w:rsid w:val="002A0707"/>
    <w:rsid w:val="002A3584"/>
    <w:rsid w:val="002A3E42"/>
    <w:rsid w:val="002A5D17"/>
    <w:rsid w:val="002A6C37"/>
    <w:rsid w:val="002A6D91"/>
    <w:rsid w:val="002A7F9A"/>
    <w:rsid w:val="002B2798"/>
    <w:rsid w:val="002B4580"/>
    <w:rsid w:val="002B4FAD"/>
    <w:rsid w:val="002B6722"/>
    <w:rsid w:val="002C2D94"/>
    <w:rsid w:val="002C5663"/>
    <w:rsid w:val="002C77ED"/>
    <w:rsid w:val="002C79F2"/>
    <w:rsid w:val="002D151D"/>
    <w:rsid w:val="002E224B"/>
    <w:rsid w:val="002E410B"/>
    <w:rsid w:val="002E5CBA"/>
    <w:rsid w:val="002F46CA"/>
    <w:rsid w:val="002F5113"/>
    <w:rsid w:val="002F68CE"/>
    <w:rsid w:val="003026B7"/>
    <w:rsid w:val="00305C22"/>
    <w:rsid w:val="00320A31"/>
    <w:rsid w:val="003243FF"/>
    <w:rsid w:val="00326706"/>
    <w:rsid w:val="0032750C"/>
    <w:rsid w:val="0033278C"/>
    <w:rsid w:val="003338A2"/>
    <w:rsid w:val="0033399E"/>
    <w:rsid w:val="00336CC1"/>
    <w:rsid w:val="00340FE3"/>
    <w:rsid w:val="0034392A"/>
    <w:rsid w:val="0034579F"/>
    <w:rsid w:val="00346A15"/>
    <w:rsid w:val="003532AF"/>
    <w:rsid w:val="0035353B"/>
    <w:rsid w:val="00357AEB"/>
    <w:rsid w:val="00360457"/>
    <w:rsid w:val="00361E69"/>
    <w:rsid w:val="00363AF5"/>
    <w:rsid w:val="0036773B"/>
    <w:rsid w:val="003720DE"/>
    <w:rsid w:val="00376422"/>
    <w:rsid w:val="0038046E"/>
    <w:rsid w:val="0038227A"/>
    <w:rsid w:val="00382903"/>
    <w:rsid w:val="00384707"/>
    <w:rsid w:val="00384E98"/>
    <w:rsid w:val="0038739A"/>
    <w:rsid w:val="003904A2"/>
    <w:rsid w:val="003A2C09"/>
    <w:rsid w:val="003A2D15"/>
    <w:rsid w:val="003A4F00"/>
    <w:rsid w:val="003B0DFC"/>
    <w:rsid w:val="003C1F65"/>
    <w:rsid w:val="003C645A"/>
    <w:rsid w:val="003C6D63"/>
    <w:rsid w:val="003D1D40"/>
    <w:rsid w:val="003D45B5"/>
    <w:rsid w:val="003D59C3"/>
    <w:rsid w:val="003D701E"/>
    <w:rsid w:val="003E04B8"/>
    <w:rsid w:val="003E2E1D"/>
    <w:rsid w:val="003E3512"/>
    <w:rsid w:val="003E3AE7"/>
    <w:rsid w:val="003F2DFB"/>
    <w:rsid w:val="003F3931"/>
    <w:rsid w:val="004007B7"/>
    <w:rsid w:val="004017B6"/>
    <w:rsid w:val="0040625E"/>
    <w:rsid w:val="004117E0"/>
    <w:rsid w:val="00411D3E"/>
    <w:rsid w:val="00412A8D"/>
    <w:rsid w:val="00415DDE"/>
    <w:rsid w:val="004202D0"/>
    <w:rsid w:val="00421BAC"/>
    <w:rsid w:val="00421E03"/>
    <w:rsid w:val="0042287C"/>
    <w:rsid w:val="0043408F"/>
    <w:rsid w:val="004378F5"/>
    <w:rsid w:val="0044472E"/>
    <w:rsid w:val="004568B7"/>
    <w:rsid w:val="00462CE0"/>
    <w:rsid w:val="00466554"/>
    <w:rsid w:val="004706CF"/>
    <w:rsid w:val="00470D88"/>
    <w:rsid w:val="00471871"/>
    <w:rsid w:val="00473A23"/>
    <w:rsid w:val="00480D1A"/>
    <w:rsid w:val="00490376"/>
    <w:rsid w:val="00492728"/>
    <w:rsid w:val="004973EE"/>
    <w:rsid w:val="004A0EE6"/>
    <w:rsid w:val="004A4DEA"/>
    <w:rsid w:val="004A6736"/>
    <w:rsid w:val="004A7830"/>
    <w:rsid w:val="004B41A1"/>
    <w:rsid w:val="004B4D3B"/>
    <w:rsid w:val="004B6AC3"/>
    <w:rsid w:val="004C116D"/>
    <w:rsid w:val="004C2C0A"/>
    <w:rsid w:val="004C4BA1"/>
    <w:rsid w:val="004C5906"/>
    <w:rsid w:val="004C65F2"/>
    <w:rsid w:val="004C6713"/>
    <w:rsid w:val="004C7605"/>
    <w:rsid w:val="004D1325"/>
    <w:rsid w:val="004D482A"/>
    <w:rsid w:val="004D4B55"/>
    <w:rsid w:val="004E15E3"/>
    <w:rsid w:val="004E62F6"/>
    <w:rsid w:val="004F277F"/>
    <w:rsid w:val="004F3D94"/>
    <w:rsid w:val="004F5EAA"/>
    <w:rsid w:val="004F77D4"/>
    <w:rsid w:val="005055A5"/>
    <w:rsid w:val="00511960"/>
    <w:rsid w:val="00512429"/>
    <w:rsid w:val="00514232"/>
    <w:rsid w:val="00520981"/>
    <w:rsid w:val="005224E7"/>
    <w:rsid w:val="005237D7"/>
    <w:rsid w:val="00524F36"/>
    <w:rsid w:val="005255A3"/>
    <w:rsid w:val="005302EC"/>
    <w:rsid w:val="00530683"/>
    <w:rsid w:val="0054119C"/>
    <w:rsid w:val="00541DC3"/>
    <w:rsid w:val="00543227"/>
    <w:rsid w:val="005466BA"/>
    <w:rsid w:val="00547EE1"/>
    <w:rsid w:val="00556B40"/>
    <w:rsid w:val="00560B7A"/>
    <w:rsid w:val="00560C7B"/>
    <w:rsid w:val="00566732"/>
    <w:rsid w:val="00566C8C"/>
    <w:rsid w:val="005676E6"/>
    <w:rsid w:val="00570D15"/>
    <w:rsid w:val="005768F5"/>
    <w:rsid w:val="00576F45"/>
    <w:rsid w:val="00580521"/>
    <w:rsid w:val="005816E2"/>
    <w:rsid w:val="0058280C"/>
    <w:rsid w:val="005869DA"/>
    <w:rsid w:val="0059177D"/>
    <w:rsid w:val="00591EDC"/>
    <w:rsid w:val="00594DBE"/>
    <w:rsid w:val="005A4DFF"/>
    <w:rsid w:val="005A6D8A"/>
    <w:rsid w:val="005B1090"/>
    <w:rsid w:val="005B5B31"/>
    <w:rsid w:val="005B7648"/>
    <w:rsid w:val="005C3C12"/>
    <w:rsid w:val="005C40FC"/>
    <w:rsid w:val="005C43D7"/>
    <w:rsid w:val="005C725C"/>
    <w:rsid w:val="005C73F8"/>
    <w:rsid w:val="005C7685"/>
    <w:rsid w:val="005D326E"/>
    <w:rsid w:val="005D6D2C"/>
    <w:rsid w:val="005E0943"/>
    <w:rsid w:val="005E3BE7"/>
    <w:rsid w:val="005F0A0F"/>
    <w:rsid w:val="005F2AEC"/>
    <w:rsid w:val="005F312C"/>
    <w:rsid w:val="005F3F14"/>
    <w:rsid w:val="005F6F09"/>
    <w:rsid w:val="00604586"/>
    <w:rsid w:val="00605E97"/>
    <w:rsid w:val="00614783"/>
    <w:rsid w:val="00615E96"/>
    <w:rsid w:val="00622E07"/>
    <w:rsid w:val="00629E68"/>
    <w:rsid w:val="00633DAC"/>
    <w:rsid w:val="00636794"/>
    <w:rsid w:val="00644ED5"/>
    <w:rsid w:val="00647BE4"/>
    <w:rsid w:val="00654446"/>
    <w:rsid w:val="00654CA8"/>
    <w:rsid w:val="00655340"/>
    <w:rsid w:val="006622CE"/>
    <w:rsid w:val="00666D81"/>
    <w:rsid w:val="00671464"/>
    <w:rsid w:val="00675B0B"/>
    <w:rsid w:val="00682191"/>
    <w:rsid w:val="00686A68"/>
    <w:rsid w:val="006A5D39"/>
    <w:rsid w:val="006A670D"/>
    <w:rsid w:val="006A6A51"/>
    <w:rsid w:val="006A7BED"/>
    <w:rsid w:val="006B29B9"/>
    <w:rsid w:val="006B5144"/>
    <w:rsid w:val="006B7DD7"/>
    <w:rsid w:val="006C1DF1"/>
    <w:rsid w:val="006C2FDF"/>
    <w:rsid w:val="006C798F"/>
    <w:rsid w:val="006D05CC"/>
    <w:rsid w:val="006D4D87"/>
    <w:rsid w:val="006D6C93"/>
    <w:rsid w:val="006D6DFF"/>
    <w:rsid w:val="006D7A70"/>
    <w:rsid w:val="006E2CC6"/>
    <w:rsid w:val="006E5878"/>
    <w:rsid w:val="006E7638"/>
    <w:rsid w:val="006F02E0"/>
    <w:rsid w:val="00701ABD"/>
    <w:rsid w:val="0071223A"/>
    <w:rsid w:val="007173AD"/>
    <w:rsid w:val="0072119D"/>
    <w:rsid w:val="00721870"/>
    <w:rsid w:val="007276C5"/>
    <w:rsid w:val="007304C3"/>
    <w:rsid w:val="0073192F"/>
    <w:rsid w:val="00743865"/>
    <w:rsid w:val="00755B25"/>
    <w:rsid w:val="00757CF3"/>
    <w:rsid w:val="007605DC"/>
    <w:rsid w:val="00762178"/>
    <w:rsid w:val="00762FDA"/>
    <w:rsid w:val="00771361"/>
    <w:rsid w:val="00772841"/>
    <w:rsid w:val="00774FF5"/>
    <w:rsid w:val="00775A51"/>
    <w:rsid w:val="00776C6F"/>
    <w:rsid w:val="00781EBA"/>
    <w:rsid w:val="00783C64"/>
    <w:rsid w:val="0078404F"/>
    <w:rsid w:val="007840B8"/>
    <w:rsid w:val="00787612"/>
    <w:rsid w:val="0079062D"/>
    <w:rsid w:val="00797A40"/>
    <w:rsid w:val="007A390C"/>
    <w:rsid w:val="007A4CFC"/>
    <w:rsid w:val="007A5AAC"/>
    <w:rsid w:val="007A5F9E"/>
    <w:rsid w:val="007B06FE"/>
    <w:rsid w:val="007B5394"/>
    <w:rsid w:val="007B7004"/>
    <w:rsid w:val="007C0F0E"/>
    <w:rsid w:val="007C12D5"/>
    <w:rsid w:val="007C4D72"/>
    <w:rsid w:val="007C6D1C"/>
    <w:rsid w:val="007C6EC7"/>
    <w:rsid w:val="007D4365"/>
    <w:rsid w:val="007E3207"/>
    <w:rsid w:val="007F3FA3"/>
    <w:rsid w:val="007F6014"/>
    <w:rsid w:val="007F721B"/>
    <w:rsid w:val="00802443"/>
    <w:rsid w:val="00805BCC"/>
    <w:rsid w:val="008100B7"/>
    <w:rsid w:val="00810C01"/>
    <w:rsid w:val="00817D5C"/>
    <w:rsid w:val="00822CB7"/>
    <w:rsid w:val="008237CA"/>
    <w:rsid w:val="00825775"/>
    <w:rsid w:val="00826ACF"/>
    <w:rsid w:val="00826B4E"/>
    <w:rsid w:val="00831CCE"/>
    <w:rsid w:val="008355EF"/>
    <w:rsid w:val="00835CC1"/>
    <w:rsid w:val="00836A42"/>
    <w:rsid w:val="0084385B"/>
    <w:rsid w:val="00844FF8"/>
    <w:rsid w:val="00862715"/>
    <w:rsid w:val="0086284D"/>
    <w:rsid w:val="0086779E"/>
    <w:rsid w:val="00871351"/>
    <w:rsid w:val="0087192F"/>
    <w:rsid w:val="00872325"/>
    <w:rsid w:val="00872890"/>
    <w:rsid w:val="00877FD8"/>
    <w:rsid w:val="008918C8"/>
    <w:rsid w:val="008924E7"/>
    <w:rsid w:val="0089362C"/>
    <w:rsid w:val="00893C71"/>
    <w:rsid w:val="008A0EEB"/>
    <w:rsid w:val="008A2AAD"/>
    <w:rsid w:val="008A3817"/>
    <w:rsid w:val="008A44C1"/>
    <w:rsid w:val="008B5996"/>
    <w:rsid w:val="008B5BC4"/>
    <w:rsid w:val="008C406F"/>
    <w:rsid w:val="008C6AE4"/>
    <w:rsid w:val="008D64EB"/>
    <w:rsid w:val="008E1920"/>
    <w:rsid w:val="008E4FA4"/>
    <w:rsid w:val="008F18A5"/>
    <w:rsid w:val="008F60B2"/>
    <w:rsid w:val="008F6AEC"/>
    <w:rsid w:val="00901DD1"/>
    <w:rsid w:val="0090356A"/>
    <w:rsid w:val="0090618D"/>
    <w:rsid w:val="00906AB1"/>
    <w:rsid w:val="00915F96"/>
    <w:rsid w:val="009221B2"/>
    <w:rsid w:val="00924A85"/>
    <w:rsid w:val="00930C2A"/>
    <w:rsid w:val="00934E87"/>
    <w:rsid w:val="00934E8F"/>
    <w:rsid w:val="00934FFE"/>
    <w:rsid w:val="00935E0B"/>
    <w:rsid w:val="00936AAC"/>
    <w:rsid w:val="00937D5B"/>
    <w:rsid w:val="009415AF"/>
    <w:rsid w:val="009441E0"/>
    <w:rsid w:val="00951E35"/>
    <w:rsid w:val="0095212D"/>
    <w:rsid w:val="00952FBB"/>
    <w:rsid w:val="00954E88"/>
    <w:rsid w:val="009607FB"/>
    <w:rsid w:val="00960F33"/>
    <w:rsid w:val="00967277"/>
    <w:rsid w:val="00970DD5"/>
    <w:rsid w:val="00972002"/>
    <w:rsid w:val="009754A3"/>
    <w:rsid w:val="00981800"/>
    <w:rsid w:val="0099210B"/>
    <w:rsid w:val="009921AC"/>
    <w:rsid w:val="00992E58"/>
    <w:rsid w:val="009A065B"/>
    <w:rsid w:val="009A180F"/>
    <w:rsid w:val="009A5159"/>
    <w:rsid w:val="009A7069"/>
    <w:rsid w:val="009B037D"/>
    <w:rsid w:val="009B3E38"/>
    <w:rsid w:val="009B4CAD"/>
    <w:rsid w:val="009B5545"/>
    <w:rsid w:val="009B7157"/>
    <w:rsid w:val="009C3597"/>
    <w:rsid w:val="009C7477"/>
    <w:rsid w:val="009D0E4B"/>
    <w:rsid w:val="009D785A"/>
    <w:rsid w:val="009E1354"/>
    <w:rsid w:val="009E1846"/>
    <w:rsid w:val="009E1F61"/>
    <w:rsid w:val="009E469A"/>
    <w:rsid w:val="009F557A"/>
    <w:rsid w:val="00A014A6"/>
    <w:rsid w:val="00A01B4B"/>
    <w:rsid w:val="00A035C0"/>
    <w:rsid w:val="00A05449"/>
    <w:rsid w:val="00A11583"/>
    <w:rsid w:val="00A163E5"/>
    <w:rsid w:val="00A2019F"/>
    <w:rsid w:val="00A20FF0"/>
    <w:rsid w:val="00A22519"/>
    <w:rsid w:val="00A43DB3"/>
    <w:rsid w:val="00A43F69"/>
    <w:rsid w:val="00A453DE"/>
    <w:rsid w:val="00A457B8"/>
    <w:rsid w:val="00A46850"/>
    <w:rsid w:val="00A475CF"/>
    <w:rsid w:val="00A63A62"/>
    <w:rsid w:val="00A63AB1"/>
    <w:rsid w:val="00A6400E"/>
    <w:rsid w:val="00A6697A"/>
    <w:rsid w:val="00A6731C"/>
    <w:rsid w:val="00A700EE"/>
    <w:rsid w:val="00A7605D"/>
    <w:rsid w:val="00A77471"/>
    <w:rsid w:val="00A77DF4"/>
    <w:rsid w:val="00A8536C"/>
    <w:rsid w:val="00A95127"/>
    <w:rsid w:val="00AA31E0"/>
    <w:rsid w:val="00AA37CD"/>
    <w:rsid w:val="00AA5A4B"/>
    <w:rsid w:val="00AA5C44"/>
    <w:rsid w:val="00AA60FB"/>
    <w:rsid w:val="00AA7142"/>
    <w:rsid w:val="00AA7A3C"/>
    <w:rsid w:val="00AB33B5"/>
    <w:rsid w:val="00AC0135"/>
    <w:rsid w:val="00AC1281"/>
    <w:rsid w:val="00AD0E71"/>
    <w:rsid w:val="00AD118A"/>
    <w:rsid w:val="00AD4FB8"/>
    <w:rsid w:val="00AD55DD"/>
    <w:rsid w:val="00AD5FCB"/>
    <w:rsid w:val="00AD67EF"/>
    <w:rsid w:val="00AE330F"/>
    <w:rsid w:val="00AE4903"/>
    <w:rsid w:val="00AE4CEC"/>
    <w:rsid w:val="00AF02E4"/>
    <w:rsid w:val="00AF4570"/>
    <w:rsid w:val="00B004A2"/>
    <w:rsid w:val="00B00BB6"/>
    <w:rsid w:val="00B04412"/>
    <w:rsid w:val="00B04D21"/>
    <w:rsid w:val="00B138A0"/>
    <w:rsid w:val="00B22629"/>
    <w:rsid w:val="00B22AD2"/>
    <w:rsid w:val="00B23A97"/>
    <w:rsid w:val="00B25A38"/>
    <w:rsid w:val="00B266C4"/>
    <w:rsid w:val="00B31343"/>
    <w:rsid w:val="00B31867"/>
    <w:rsid w:val="00B32711"/>
    <w:rsid w:val="00B32B64"/>
    <w:rsid w:val="00B346F5"/>
    <w:rsid w:val="00B3571E"/>
    <w:rsid w:val="00B407FA"/>
    <w:rsid w:val="00B41EC9"/>
    <w:rsid w:val="00B43732"/>
    <w:rsid w:val="00B4518F"/>
    <w:rsid w:val="00B472DB"/>
    <w:rsid w:val="00B513A7"/>
    <w:rsid w:val="00B5264B"/>
    <w:rsid w:val="00B5351F"/>
    <w:rsid w:val="00B57DCD"/>
    <w:rsid w:val="00B63FC4"/>
    <w:rsid w:val="00B70572"/>
    <w:rsid w:val="00B70FEF"/>
    <w:rsid w:val="00B716AB"/>
    <w:rsid w:val="00B73BA0"/>
    <w:rsid w:val="00B77265"/>
    <w:rsid w:val="00B800C1"/>
    <w:rsid w:val="00B8166C"/>
    <w:rsid w:val="00B91A5E"/>
    <w:rsid w:val="00B9308B"/>
    <w:rsid w:val="00B971A7"/>
    <w:rsid w:val="00BA7384"/>
    <w:rsid w:val="00BB05EA"/>
    <w:rsid w:val="00BB11D6"/>
    <w:rsid w:val="00BB1921"/>
    <w:rsid w:val="00BB2F94"/>
    <w:rsid w:val="00BB4DEB"/>
    <w:rsid w:val="00BB63BE"/>
    <w:rsid w:val="00BB7049"/>
    <w:rsid w:val="00BC0CE7"/>
    <w:rsid w:val="00BC35CD"/>
    <w:rsid w:val="00BC5688"/>
    <w:rsid w:val="00BD0403"/>
    <w:rsid w:val="00BD1A17"/>
    <w:rsid w:val="00BD29D1"/>
    <w:rsid w:val="00BD32C1"/>
    <w:rsid w:val="00BD3337"/>
    <w:rsid w:val="00BE34D8"/>
    <w:rsid w:val="00BF0527"/>
    <w:rsid w:val="00BF0788"/>
    <w:rsid w:val="00BF6FEB"/>
    <w:rsid w:val="00BF7D73"/>
    <w:rsid w:val="00C01879"/>
    <w:rsid w:val="00C02B43"/>
    <w:rsid w:val="00C1717D"/>
    <w:rsid w:val="00C177C3"/>
    <w:rsid w:val="00C20A18"/>
    <w:rsid w:val="00C31FFD"/>
    <w:rsid w:val="00C51E1C"/>
    <w:rsid w:val="00C523AE"/>
    <w:rsid w:val="00C53B55"/>
    <w:rsid w:val="00C56C70"/>
    <w:rsid w:val="00C643BB"/>
    <w:rsid w:val="00C64D51"/>
    <w:rsid w:val="00C67F69"/>
    <w:rsid w:val="00C80D8F"/>
    <w:rsid w:val="00C824B6"/>
    <w:rsid w:val="00C83D10"/>
    <w:rsid w:val="00C9259B"/>
    <w:rsid w:val="00C927A1"/>
    <w:rsid w:val="00C93CD4"/>
    <w:rsid w:val="00C97C2E"/>
    <w:rsid w:val="00CA08EF"/>
    <w:rsid w:val="00CA0D46"/>
    <w:rsid w:val="00CA5AE0"/>
    <w:rsid w:val="00CA6C6B"/>
    <w:rsid w:val="00CA7A40"/>
    <w:rsid w:val="00CA7DC1"/>
    <w:rsid w:val="00CB17FB"/>
    <w:rsid w:val="00CB189F"/>
    <w:rsid w:val="00CB4978"/>
    <w:rsid w:val="00CB6B7C"/>
    <w:rsid w:val="00CB7885"/>
    <w:rsid w:val="00CC0167"/>
    <w:rsid w:val="00CC046D"/>
    <w:rsid w:val="00CC1487"/>
    <w:rsid w:val="00CC33A1"/>
    <w:rsid w:val="00CC7982"/>
    <w:rsid w:val="00CC7BEF"/>
    <w:rsid w:val="00CD1072"/>
    <w:rsid w:val="00CD548A"/>
    <w:rsid w:val="00CE0454"/>
    <w:rsid w:val="00D0224D"/>
    <w:rsid w:val="00D037C6"/>
    <w:rsid w:val="00D07B25"/>
    <w:rsid w:val="00D10702"/>
    <w:rsid w:val="00D10B47"/>
    <w:rsid w:val="00D16E7C"/>
    <w:rsid w:val="00D17D9E"/>
    <w:rsid w:val="00D2127C"/>
    <w:rsid w:val="00D25765"/>
    <w:rsid w:val="00D25A90"/>
    <w:rsid w:val="00D33115"/>
    <w:rsid w:val="00D352DB"/>
    <w:rsid w:val="00D35A9A"/>
    <w:rsid w:val="00D37F98"/>
    <w:rsid w:val="00D406C6"/>
    <w:rsid w:val="00D4309C"/>
    <w:rsid w:val="00D43411"/>
    <w:rsid w:val="00D5343F"/>
    <w:rsid w:val="00D54BEA"/>
    <w:rsid w:val="00D57F5F"/>
    <w:rsid w:val="00D608B0"/>
    <w:rsid w:val="00D6142E"/>
    <w:rsid w:val="00D647B4"/>
    <w:rsid w:val="00D64FFB"/>
    <w:rsid w:val="00D6502E"/>
    <w:rsid w:val="00D71129"/>
    <w:rsid w:val="00D71FB1"/>
    <w:rsid w:val="00D724A7"/>
    <w:rsid w:val="00D75109"/>
    <w:rsid w:val="00D859D1"/>
    <w:rsid w:val="00D86B4F"/>
    <w:rsid w:val="00D87C42"/>
    <w:rsid w:val="00D973D3"/>
    <w:rsid w:val="00DA04B1"/>
    <w:rsid w:val="00DA1582"/>
    <w:rsid w:val="00DA29B8"/>
    <w:rsid w:val="00DA788F"/>
    <w:rsid w:val="00DB3560"/>
    <w:rsid w:val="00DB5754"/>
    <w:rsid w:val="00DB6158"/>
    <w:rsid w:val="00DC296E"/>
    <w:rsid w:val="00DC7496"/>
    <w:rsid w:val="00DD0AF7"/>
    <w:rsid w:val="00DD4CD7"/>
    <w:rsid w:val="00DE6930"/>
    <w:rsid w:val="00DF38D5"/>
    <w:rsid w:val="00DF584C"/>
    <w:rsid w:val="00DF6AAA"/>
    <w:rsid w:val="00DF6F61"/>
    <w:rsid w:val="00DF7D9F"/>
    <w:rsid w:val="00E1085F"/>
    <w:rsid w:val="00E128D6"/>
    <w:rsid w:val="00E23AF6"/>
    <w:rsid w:val="00E240B5"/>
    <w:rsid w:val="00E2619C"/>
    <w:rsid w:val="00E300E5"/>
    <w:rsid w:val="00E31FD0"/>
    <w:rsid w:val="00E36085"/>
    <w:rsid w:val="00E408EE"/>
    <w:rsid w:val="00E418A9"/>
    <w:rsid w:val="00E42275"/>
    <w:rsid w:val="00E4263B"/>
    <w:rsid w:val="00E427D5"/>
    <w:rsid w:val="00E5121E"/>
    <w:rsid w:val="00E573B0"/>
    <w:rsid w:val="00E57AA2"/>
    <w:rsid w:val="00E62A26"/>
    <w:rsid w:val="00E6340C"/>
    <w:rsid w:val="00E63EDD"/>
    <w:rsid w:val="00E83A52"/>
    <w:rsid w:val="00E85F81"/>
    <w:rsid w:val="00E867A1"/>
    <w:rsid w:val="00E907B7"/>
    <w:rsid w:val="00E91BE3"/>
    <w:rsid w:val="00E929F4"/>
    <w:rsid w:val="00E95082"/>
    <w:rsid w:val="00EA0BE3"/>
    <w:rsid w:val="00EA5A2A"/>
    <w:rsid w:val="00EA5D0F"/>
    <w:rsid w:val="00EA698F"/>
    <w:rsid w:val="00EA699E"/>
    <w:rsid w:val="00EA7224"/>
    <w:rsid w:val="00EB3674"/>
    <w:rsid w:val="00EB4BE0"/>
    <w:rsid w:val="00EC0715"/>
    <w:rsid w:val="00EC3B2B"/>
    <w:rsid w:val="00EC3FF4"/>
    <w:rsid w:val="00ED2B2D"/>
    <w:rsid w:val="00ED5AE9"/>
    <w:rsid w:val="00EE0F11"/>
    <w:rsid w:val="00EE1D90"/>
    <w:rsid w:val="00EE6CE8"/>
    <w:rsid w:val="00EF3B08"/>
    <w:rsid w:val="00F01558"/>
    <w:rsid w:val="00F04935"/>
    <w:rsid w:val="00F071DE"/>
    <w:rsid w:val="00F10054"/>
    <w:rsid w:val="00F14E7C"/>
    <w:rsid w:val="00F154FF"/>
    <w:rsid w:val="00F21AC2"/>
    <w:rsid w:val="00F21F93"/>
    <w:rsid w:val="00F225FE"/>
    <w:rsid w:val="00F23438"/>
    <w:rsid w:val="00F25FE5"/>
    <w:rsid w:val="00F314A1"/>
    <w:rsid w:val="00F325B2"/>
    <w:rsid w:val="00F34B66"/>
    <w:rsid w:val="00F405E0"/>
    <w:rsid w:val="00F409FB"/>
    <w:rsid w:val="00F472BA"/>
    <w:rsid w:val="00F4733B"/>
    <w:rsid w:val="00F54C38"/>
    <w:rsid w:val="00F82F94"/>
    <w:rsid w:val="00F84FB7"/>
    <w:rsid w:val="00F96A14"/>
    <w:rsid w:val="00F96CC6"/>
    <w:rsid w:val="00FA56B5"/>
    <w:rsid w:val="00FB1A4E"/>
    <w:rsid w:val="00FB5A93"/>
    <w:rsid w:val="00FB5F31"/>
    <w:rsid w:val="00FB729E"/>
    <w:rsid w:val="00FC0D05"/>
    <w:rsid w:val="00FD01C2"/>
    <w:rsid w:val="00FD4CB6"/>
    <w:rsid w:val="00FD7B03"/>
    <w:rsid w:val="00FE0EC7"/>
    <w:rsid w:val="00FE1BCD"/>
    <w:rsid w:val="00FE2244"/>
    <w:rsid w:val="00FE36CE"/>
    <w:rsid w:val="00FE47A0"/>
    <w:rsid w:val="00FE5663"/>
    <w:rsid w:val="00FE70DC"/>
    <w:rsid w:val="00FF4179"/>
    <w:rsid w:val="00FF4F5F"/>
    <w:rsid w:val="00FF5F87"/>
    <w:rsid w:val="00FF695E"/>
    <w:rsid w:val="00FF7746"/>
    <w:rsid w:val="00FF7CAC"/>
    <w:rsid w:val="0471914B"/>
    <w:rsid w:val="060CCAFF"/>
    <w:rsid w:val="068DDE70"/>
    <w:rsid w:val="079A567E"/>
    <w:rsid w:val="09B1D55A"/>
    <w:rsid w:val="0CD498AD"/>
    <w:rsid w:val="0D539E44"/>
    <w:rsid w:val="0E7C2267"/>
    <w:rsid w:val="0F9EC910"/>
    <w:rsid w:val="1061DAB1"/>
    <w:rsid w:val="174980FC"/>
    <w:rsid w:val="1AB94C79"/>
    <w:rsid w:val="1BD22A9B"/>
    <w:rsid w:val="1FA2B717"/>
    <w:rsid w:val="1FBCD247"/>
    <w:rsid w:val="2029FD6E"/>
    <w:rsid w:val="20545135"/>
    <w:rsid w:val="20C05E0D"/>
    <w:rsid w:val="23166E1E"/>
    <w:rsid w:val="23F61DEA"/>
    <w:rsid w:val="256B194C"/>
    <w:rsid w:val="25AA6582"/>
    <w:rsid w:val="25BBFB1C"/>
    <w:rsid w:val="29CC74AF"/>
    <w:rsid w:val="2A20EC28"/>
    <w:rsid w:val="2B58B80F"/>
    <w:rsid w:val="2B70FCEA"/>
    <w:rsid w:val="2C52854B"/>
    <w:rsid w:val="2CF11022"/>
    <w:rsid w:val="2D5683A9"/>
    <w:rsid w:val="2D6A11B6"/>
    <w:rsid w:val="2DBF04F5"/>
    <w:rsid w:val="2F8176E6"/>
    <w:rsid w:val="335401B6"/>
    <w:rsid w:val="3450B627"/>
    <w:rsid w:val="34DC0E19"/>
    <w:rsid w:val="3612EAFC"/>
    <w:rsid w:val="36C712BA"/>
    <w:rsid w:val="3780C76E"/>
    <w:rsid w:val="37DCEE34"/>
    <w:rsid w:val="38B7F072"/>
    <w:rsid w:val="3B118EC7"/>
    <w:rsid w:val="3B1EE45B"/>
    <w:rsid w:val="3B5CD84C"/>
    <w:rsid w:val="3BA64BA4"/>
    <w:rsid w:val="3C1A35E1"/>
    <w:rsid w:val="3CA10C82"/>
    <w:rsid w:val="4032E5F4"/>
    <w:rsid w:val="40ECCAE0"/>
    <w:rsid w:val="4132BBF1"/>
    <w:rsid w:val="42BE9CC7"/>
    <w:rsid w:val="440D81A7"/>
    <w:rsid w:val="44E44D71"/>
    <w:rsid w:val="485DA560"/>
    <w:rsid w:val="48686ECF"/>
    <w:rsid w:val="49234EAE"/>
    <w:rsid w:val="49E7C2D9"/>
    <w:rsid w:val="4C5C0143"/>
    <w:rsid w:val="4E3393F3"/>
    <w:rsid w:val="4E716EDB"/>
    <w:rsid w:val="4E8AA53C"/>
    <w:rsid w:val="4EC0C0D8"/>
    <w:rsid w:val="4EED84F4"/>
    <w:rsid w:val="5082DF56"/>
    <w:rsid w:val="50D07D29"/>
    <w:rsid w:val="51C81E3C"/>
    <w:rsid w:val="523C4AC9"/>
    <w:rsid w:val="529AC9D0"/>
    <w:rsid w:val="536BD8F2"/>
    <w:rsid w:val="53DD4F78"/>
    <w:rsid w:val="54A3874B"/>
    <w:rsid w:val="586587B5"/>
    <w:rsid w:val="58804EDE"/>
    <w:rsid w:val="59BC4010"/>
    <w:rsid w:val="5B2C9B69"/>
    <w:rsid w:val="5F690BD6"/>
    <w:rsid w:val="61202860"/>
    <w:rsid w:val="6149C7E6"/>
    <w:rsid w:val="61C3DA6A"/>
    <w:rsid w:val="63D318B0"/>
    <w:rsid w:val="65B13073"/>
    <w:rsid w:val="679CED76"/>
    <w:rsid w:val="67A595AC"/>
    <w:rsid w:val="6923BBCD"/>
    <w:rsid w:val="6A005BE6"/>
    <w:rsid w:val="6A08CE23"/>
    <w:rsid w:val="6C3DD15B"/>
    <w:rsid w:val="6CA41CDB"/>
    <w:rsid w:val="6D6777C8"/>
    <w:rsid w:val="6E6DDA43"/>
    <w:rsid w:val="6F5E6370"/>
    <w:rsid w:val="70245360"/>
    <w:rsid w:val="7064C896"/>
    <w:rsid w:val="72B0ECF9"/>
    <w:rsid w:val="7559F91B"/>
    <w:rsid w:val="75810B0C"/>
    <w:rsid w:val="75A23E3E"/>
    <w:rsid w:val="7A87C0BA"/>
    <w:rsid w:val="7BABF1EB"/>
    <w:rsid w:val="7C12C3FF"/>
    <w:rsid w:val="7FAB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84488"/>
  <w15:chartTrackingRefBased/>
  <w15:docId w15:val="{E0B176ED-1984-6342-9E8E-61581459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775"/>
    <w:rPr>
      <w:rFonts w:ascii="Calibri" w:hAnsi="Calibri"/>
      <w:sz w:val="24"/>
      <w:lang w:eastAsia="en-US"/>
    </w:rPr>
  </w:style>
  <w:style w:type="paragraph" w:styleId="Heading1">
    <w:name w:val="heading 1"/>
    <w:basedOn w:val="Normal"/>
    <w:next w:val="Normal"/>
    <w:link w:val="Heading1Char"/>
    <w:qFormat/>
    <w:rsid w:val="00825775"/>
    <w:pPr>
      <w:keepNext/>
      <w:spacing w:after="240"/>
      <w:jc w:val="center"/>
      <w:outlineLvl w:val="0"/>
    </w:pPr>
    <w:rPr>
      <w:b/>
      <w:caps/>
    </w:rPr>
  </w:style>
  <w:style w:type="paragraph" w:styleId="Heading2">
    <w:name w:val="heading 2"/>
    <w:basedOn w:val="Normal"/>
    <w:next w:val="Normal"/>
    <w:qFormat/>
    <w:rsid w:val="00825775"/>
    <w:pPr>
      <w:spacing w:before="120" w:after="120"/>
      <w:outlineLvl w:val="1"/>
    </w:pPr>
    <w:rPr>
      <w:b/>
      <w:caps/>
    </w:rPr>
  </w:style>
  <w:style w:type="paragraph" w:styleId="Heading3">
    <w:name w:val="heading 3"/>
    <w:basedOn w:val="Normal"/>
    <w:next w:val="Normal"/>
    <w:qFormat/>
    <w:rsid w:val="00825775"/>
    <w:pPr>
      <w:keepNext/>
      <w:spacing w:before="120" w:after="120"/>
      <w:outlineLvl w:val="2"/>
    </w:pPr>
    <w:rPr>
      <w:spacing w:val="-5"/>
      <w:u w:val="single"/>
    </w:rPr>
  </w:style>
  <w:style w:type="paragraph" w:styleId="Heading4">
    <w:name w:val="heading 4"/>
    <w:basedOn w:val="Normal"/>
    <w:next w:val="Normal"/>
    <w:qFormat/>
    <w:rsid w:val="00825775"/>
    <w:pPr>
      <w:keepNext/>
      <w:outlineLvl w:val="3"/>
    </w:pPr>
    <w:rPr>
      <w:b/>
      <w:bCs/>
      <w:szCs w:val="24"/>
    </w:rPr>
  </w:style>
  <w:style w:type="paragraph" w:styleId="Heading5">
    <w:name w:val="heading 5"/>
    <w:basedOn w:val="Normal"/>
    <w:next w:val="Normal"/>
    <w:qFormat/>
    <w:rsid w:val="00825775"/>
    <w:pPr>
      <w:keepNext/>
      <w:outlineLvl w:val="4"/>
    </w:pPr>
    <w:rPr>
      <w:rFonts w:cs="Arial"/>
      <w:b/>
      <w:bCs/>
      <w:i/>
      <w:iCs/>
      <w:color w:val="000000"/>
    </w:rPr>
  </w:style>
  <w:style w:type="paragraph" w:styleId="Heading6">
    <w:name w:val="heading 6"/>
    <w:basedOn w:val="Normal"/>
    <w:next w:val="Normal"/>
    <w:qFormat/>
    <w:rsid w:val="00825775"/>
    <w:pPr>
      <w:keepNext/>
      <w:outlineLvl w:val="5"/>
    </w:pPr>
    <w:rPr>
      <w:rFonts w:cs="Arial"/>
      <w:b/>
      <w:bCs/>
      <w:color w:val="000000"/>
      <w:szCs w:val="22"/>
    </w:rPr>
  </w:style>
  <w:style w:type="paragraph" w:styleId="Heading7">
    <w:name w:val="heading 7"/>
    <w:basedOn w:val="Normal"/>
    <w:next w:val="Normal"/>
    <w:qFormat/>
    <w:rsid w:val="00825775"/>
    <w:pPr>
      <w:keepNext/>
      <w:ind w:left="360"/>
      <w:outlineLvl w:val="6"/>
    </w:pPr>
    <w:rPr>
      <w:b/>
      <w:bCs/>
      <w:i/>
      <w:iCs/>
      <w:szCs w:val="12"/>
    </w:rPr>
  </w:style>
  <w:style w:type="paragraph" w:styleId="Heading8">
    <w:name w:val="heading 8"/>
    <w:basedOn w:val="Normal"/>
    <w:next w:val="Normal"/>
    <w:qFormat/>
    <w:rsid w:val="00825775"/>
    <w:pPr>
      <w:keepNext/>
      <w:ind w:left="360"/>
      <w:outlineLvl w:val="7"/>
    </w:pPr>
    <w:rPr>
      <w:b/>
      <w:bCs/>
      <w:i/>
      <w:iCs/>
    </w:rPr>
  </w:style>
  <w:style w:type="paragraph" w:styleId="Heading9">
    <w:name w:val="heading 9"/>
    <w:basedOn w:val="Normal"/>
    <w:next w:val="Normal"/>
    <w:link w:val="Heading9Char"/>
    <w:qFormat/>
    <w:rsid w:val="00825775"/>
    <w:pPr>
      <w:keepNext/>
      <w:tabs>
        <w:tab w:val="right" w:pos="9072"/>
      </w:tabs>
      <w:ind w:left="-567"/>
      <w:jc w:val="both"/>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25775"/>
    <w:pPr>
      <w:spacing w:after="240"/>
    </w:pPr>
  </w:style>
  <w:style w:type="paragraph" w:styleId="BodyText2">
    <w:name w:val="Body Text 2"/>
    <w:basedOn w:val="Normal"/>
    <w:semiHidden/>
    <w:rsid w:val="00825775"/>
    <w:pPr>
      <w:spacing w:after="240"/>
      <w:ind w:left="720"/>
    </w:pPr>
  </w:style>
  <w:style w:type="paragraph" w:styleId="BodyText3">
    <w:name w:val="Body Text 3"/>
    <w:basedOn w:val="Normal"/>
    <w:semiHidden/>
    <w:rsid w:val="00825775"/>
    <w:pPr>
      <w:spacing w:after="240"/>
      <w:ind w:left="1418"/>
    </w:pPr>
  </w:style>
  <w:style w:type="paragraph" w:styleId="Footer">
    <w:name w:val="footer"/>
    <w:basedOn w:val="Normal"/>
    <w:link w:val="FooterChar"/>
    <w:uiPriority w:val="99"/>
    <w:rsid w:val="00825775"/>
    <w:pPr>
      <w:tabs>
        <w:tab w:val="center" w:pos="4153"/>
        <w:tab w:val="right" w:pos="8306"/>
      </w:tabs>
    </w:pPr>
  </w:style>
  <w:style w:type="paragraph" w:styleId="Header">
    <w:name w:val="header"/>
    <w:basedOn w:val="Normal"/>
    <w:link w:val="HeaderChar"/>
    <w:rsid w:val="00825775"/>
    <w:pPr>
      <w:tabs>
        <w:tab w:val="center" w:pos="4153"/>
        <w:tab w:val="right" w:pos="8306"/>
      </w:tabs>
    </w:pPr>
  </w:style>
  <w:style w:type="paragraph" w:styleId="ListBullet">
    <w:name w:val="List Bullet"/>
    <w:basedOn w:val="Normal"/>
    <w:semiHidden/>
    <w:rsid w:val="00825775"/>
    <w:pPr>
      <w:numPr>
        <w:numId w:val="3"/>
      </w:numPr>
      <w:tabs>
        <w:tab w:val="clear" w:pos="360"/>
        <w:tab w:val="num" w:pos="720"/>
      </w:tabs>
      <w:spacing w:after="240"/>
      <w:ind w:left="720" w:hanging="720"/>
    </w:pPr>
  </w:style>
  <w:style w:type="paragraph" w:styleId="ListNumber">
    <w:name w:val="List Number"/>
    <w:basedOn w:val="Normal"/>
    <w:semiHidden/>
    <w:rsid w:val="00825775"/>
    <w:pPr>
      <w:keepNext/>
      <w:numPr>
        <w:numId w:val="4"/>
      </w:numPr>
      <w:tabs>
        <w:tab w:val="clear" w:pos="360"/>
        <w:tab w:val="num" w:pos="720"/>
      </w:tabs>
      <w:spacing w:after="240"/>
      <w:ind w:left="720" w:hanging="720"/>
    </w:pPr>
  </w:style>
  <w:style w:type="paragraph" w:customStyle="1" w:styleId="ListNumberAlpha">
    <w:name w:val="List Number Alpha"/>
    <w:basedOn w:val="Normal"/>
    <w:rsid w:val="00825775"/>
    <w:pPr>
      <w:numPr>
        <w:numId w:val="5"/>
      </w:numPr>
      <w:spacing w:after="240"/>
    </w:pPr>
  </w:style>
  <w:style w:type="paragraph" w:customStyle="1" w:styleId="ListNumberRN">
    <w:name w:val="List Number RN"/>
    <w:basedOn w:val="Normal"/>
    <w:rsid w:val="00825775"/>
    <w:pPr>
      <w:numPr>
        <w:numId w:val="6"/>
      </w:numPr>
      <w:spacing w:after="240"/>
    </w:pPr>
  </w:style>
  <w:style w:type="paragraph" w:customStyle="1" w:styleId="No1">
    <w:name w:val="No.1"/>
    <w:basedOn w:val="Normal"/>
    <w:next w:val="Normal"/>
    <w:rsid w:val="00825775"/>
    <w:pPr>
      <w:keepNext/>
      <w:numPr>
        <w:numId w:val="7"/>
      </w:numPr>
      <w:spacing w:after="240"/>
      <w:outlineLvl w:val="0"/>
    </w:pPr>
    <w:rPr>
      <w:b/>
      <w:u w:val="single"/>
    </w:rPr>
  </w:style>
  <w:style w:type="paragraph" w:customStyle="1" w:styleId="No2">
    <w:name w:val="No.2"/>
    <w:basedOn w:val="Normal"/>
    <w:rsid w:val="00825775"/>
    <w:pPr>
      <w:keepLines/>
      <w:numPr>
        <w:ilvl w:val="1"/>
        <w:numId w:val="8"/>
      </w:numPr>
      <w:spacing w:after="240"/>
      <w:outlineLvl w:val="1"/>
    </w:pPr>
  </w:style>
  <w:style w:type="paragraph" w:customStyle="1" w:styleId="No3">
    <w:name w:val="No.3"/>
    <w:basedOn w:val="Normal"/>
    <w:next w:val="Normal"/>
    <w:rsid w:val="00825775"/>
    <w:pPr>
      <w:keepLines/>
      <w:numPr>
        <w:ilvl w:val="2"/>
        <w:numId w:val="9"/>
      </w:numPr>
      <w:spacing w:after="240"/>
      <w:outlineLvl w:val="2"/>
    </w:pPr>
  </w:style>
  <w:style w:type="paragraph" w:customStyle="1" w:styleId="No4">
    <w:name w:val="No.4"/>
    <w:basedOn w:val="Normal"/>
    <w:rsid w:val="00825775"/>
    <w:pPr>
      <w:numPr>
        <w:ilvl w:val="3"/>
        <w:numId w:val="10"/>
      </w:numPr>
      <w:spacing w:after="240"/>
      <w:outlineLvl w:val="3"/>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AA60FB"/>
    <w:pPr>
      <w:ind w:left="720"/>
    </w:pPr>
  </w:style>
  <w:style w:type="paragraph" w:customStyle="1" w:styleId="BodyTextBox">
    <w:name w:val="Body Text Box"/>
    <w:basedOn w:val="Normal"/>
    <w:rsid w:val="00825775"/>
    <w:pPr>
      <w:spacing w:before="120" w:after="120"/>
    </w:pPr>
  </w:style>
  <w:style w:type="paragraph" w:styleId="BalloonText">
    <w:name w:val="Balloon Text"/>
    <w:basedOn w:val="Normal"/>
    <w:link w:val="BalloonTextChar"/>
    <w:uiPriority w:val="99"/>
    <w:semiHidden/>
    <w:unhideWhenUsed/>
    <w:rsid w:val="00081435"/>
    <w:rPr>
      <w:rFonts w:cs="Tahoma"/>
      <w:szCs w:val="16"/>
    </w:rPr>
  </w:style>
  <w:style w:type="character" w:customStyle="1" w:styleId="BalloonTextChar">
    <w:name w:val="Balloon Text Char"/>
    <w:link w:val="BalloonText"/>
    <w:uiPriority w:val="99"/>
    <w:semiHidden/>
    <w:rsid w:val="00081435"/>
    <w:rPr>
      <w:rFonts w:ascii="Calibri" w:hAnsi="Calibri" w:cs="Tahoma"/>
      <w:sz w:val="24"/>
      <w:szCs w:val="16"/>
      <w:lang w:eastAsia="en-US"/>
    </w:rPr>
  </w:style>
  <w:style w:type="character" w:customStyle="1" w:styleId="HeaderChar">
    <w:name w:val="Header Char"/>
    <w:link w:val="Header"/>
    <w:rsid w:val="00C824B6"/>
    <w:rPr>
      <w:rFonts w:ascii="Calibri" w:hAnsi="Calibri"/>
      <w:sz w:val="24"/>
      <w:lang w:eastAsia="en-US"/>
    </w:rPr>
  </w:style>
  <w:style w:type="character" w:styleId="Hyperlink">
    <w:name w:val="Hyperlink"/>
    <w:uiPriority w:val="99"/>
    <w:unhideWhenUsed/>
    <w:rsid w:val="009A5159"/>
    <w:rPr>
      <w:rFonts w:ascii="Calibri" w:hAnsi="Calibri"/>
      <w:color w:val="0000FF"/>
      <w:sz w:val="24"/>
      <w:u w:val="single"/>
    </w:rPr>
  </w:style>
  <w:style w:type="paragraph" w:styleId="BodyTextIndent">
    <w:name w:val="Body Text Indent"/>
    <w:basedOn w:val="Normal"/>
    <w:link w:val="BodyTextIndentChar"/>
    <w:uiPriority w:val="99"/>
    <w:semiHidden/>
    <w:unhideWhenUsed/>
    <w:rsid w:val="00221358"/>
    <w:pPr>
      <w:spacing w:after="120"/>
      <w:ind w:left="283"/>
    </w:pPr>
  </w:style>
  <w:style w:type="character" w:customStyle="1" w:styleId="BodyTextIndentChar">
    <w:name w:val="Body Text Indent Char"/>
    <w:link w:val="BodyTextIndent"/>
    <w:uiPriority w:val="99"/>
    <w:semiHidden/>
    <w:rsid w:val="00221358"/>
    <w:rPr>
      <w:rFonts w:ascii="Calibri" w:hAnsi="Calibri"/>
      <w:sz w:val="24"/>
      <w:lang w:eastAsia="en-US"/>
    </w:rPr>
  </w:style>
  <w:style w:type="paragraph" w:styleId="BodyTextIndent2">
    <w:name w:val="Body Text Indent 2"/>
    <w:basedOn w:val="Normal"/>
    <w:link w:val="BodyTextIndent2Char"/>
    <w:uiPriority w:val="99"/>
    <w:semiHidden/>
    <w:unhideWhenUsed/>
    <w:rsid w:val="00221358"/>
    <w:pPr>
      <w:spacing w:after="120" w:line="480" w:lineRule="auto"/>
      <w:ind w:left="283"/>
    </w:pPr>
  </w:style>
  <w:style w:type="character" w:customStyle="1" w:styleId="BodyTextIndent2Char">
    <w:name w:val="Body Text Indent 2 Char"/>
    <w:link w:val="BodyTextIndent2"/>
    <w:uiPriority w:val="99"/>
    <w:semiHidden/>
    <w:rsid w:val="00221358"/>
    <w:rPr>
      <w:rFonts w:ascii="Calibri" w:hAnsi="Calibri"/>
      <w:sz w:val="24"/>
      <w:lang w:eastAsia="en-US"/>
    </w:rPr>
  </w:style>
  <w:style w:type="paragraph" w:customStyle="1" w:styleId="BodySingle">
    <w:name w:val="Body Single"/>
    <w:basedOn w:val="Normal"/>
    <w:rsid w:val="00221358"/>
  </w:style>
  <w:style w:type="paragraph" w:customStyle="1" w:styleId="FirstLineIndent">
    <w:name w:val="First Line Indent"/>
    <w:basedOn w:val="Normal"/>
    <w:rsid w:val="00221358"/>
    <w:pPr>
      <w:ind w:firstLine="720"/>
    </w:pPr>
  </w:style>
  <w:style w:type="paragraph" w:customStyle="1" w:styleId="minutes1">
    <w:name w:val="minutes1"/>
    <w:basedOn w:val="Normal"/>
    <w:rsid w:val="00221358"/>
    <w:pPr>
      <w:spacing w:after="240"/>
      <w:ind w:left="284" w:right="284"/>
    </w:pPr>
  </w:style>
  <w:style w:type="paragraph" w:styleId="TOC1">
    <w:name w:val="toc 1"/>
    <w:basedOn w:val="Normal"/>
    <w:next w:val="Normal"/>
    <w:autoRedefine/>
    <w:uiPriority w:val="39"/>
    <w:rsid w:val="00826ACF"/>
    <w:pPr>
      <w:tabs>
        <w:tab w:val="right" w:leader="dot" w:pos="9063"/>
      </w:tabs>
    </w:pPr>
    <w:rPr>
      <w:noProof/>
      <w:szCs w:val="24"/>
    </w:rPr>
  </w:style>
  <w:style w:type="paragraph" w:styleId="TOC2">
    <w:name w:val="toc 2"/>
    <w:basedOn w:val="Normal"/>
    <w:next w:val="Normal"/>
    <w:autoRedefine/>
    <w:uiPriority w:val="39"/>
    <w:rsid w:val="00D25A90"/>
    <w:pPr>
      <w:tabs>
        <w:tab w:val="left" w:pos="660"/>
        <w:tab w:val="right" w:leader="dot" w:pos="9072"/>
      </w:tabs>
    </w:pPr>
    <w:rPr>
      <w:szCs w:val="24"/>
    </w:rPr>
  </w:style>
  <w:style w:type="paragraph" w:styleId="TOCHeading">
    <w:name w:val="TOC Heading"/>
    <w:basedOn w:val="Heading1"/>
    <w:next w:val="Normal"/>
    <w:uiPriority w:val="39"/>
    <w:unhideWhenUsed/>
    <w:qFormat/>
    <w:rsid w:val="00221358"/>
    <w:pPr>
      <w:keepLines/>
      <w:spacing w:before="480" w:after="0" w:line="276" w:lineRule="auto"/>
      <w:jc w:val="left"/>
      <w:outlineLvl w:val="9"/>
    </w:pPr>
    <w:rPr>
      <w:rFonts w:eastAsia="MS Gothic"/>
      <w:bCs/>
      <w:caps w:val="0"/>
      <w:color w:val="365F91"/>
      <w:szCs w:val="28"/>
      <w:lang w:val="en-US" w:eastAsia="ja-JP"/>
    </w:rPr>
  </w:style>
  <w:style w:type="paragraph" w:styleId="TOC3">
    <w:name w:val="toc 3"/>
    <w:basedOn w:val="Normal"/>
    <w:next w:val="Normal"/>
    <w:autoRedefine/>
    <w:uiPriority w:val="39"/>
    <w:unhideWhenUsed/>
    <w:rsid w:val="00221358"/>
    <w:pPr>
      <w:ind w:left="440"/>
    </w:pPr>
  </w:style>
  <w:style w:type="paragraph" w:styleId="Subtitle">
    <w:name w:val="Subtitle"/>
    <w:basedOn w:val="Normal"/>
    <w:link w:val="SubtitleChar"/>
    <w:qFormat/>
    <w:rsid w:val="003C6D63"/>
    <w:pPr>
      <w:jc w:val="center"/>
    </w:pPr>
    <w:rPr>
      <w:b/>
      <w:bCs/>
      <w:szCs w:val="24"/>
    </w:rPr>
  </w:style>
  <w:style w:type="character" w:customStyle="1" w:styleId="SubtitleChar">
    <w:name w:val="Subtitle Char"/>
    <w:link w:val="Subtitle"/>
    <w:rsid w:val="003C6D63"/>
    <w:rPr>
      <w:rFonts w:ascii="Calibri" w:hAnsi="Calibri"/>
      <w:b/>
      <w:bCs/>
      <w:sz w:val="24"/>
      <w:szCs w:val="24"/>
      <w:lang w:eastAsia="en-US"/>
    </w:rPr>
  </w:style>
  <w:style w:type="paragraph" w:styleId="Title">
    <w:name w:val="Title"/>
    <w:basedOn w:val="Normal"/>
    <w:link w:val="TitleChar"/>
    <w:qFormat/>
    <w:rsid w:val="00543227"/>
    <w:pPr>
      <w:jc w:val="center"/>
    </w:pPr>
    <w:rPr>
      <w:rFonts w:cs="Arial"/>
      <w:b/>
      <w:bCs/>
      <w:szCs w:val="24"/>
    </w:rPr>
  </w:style>
  <w:style w:type="character" w:customStyle="1" w:styleId="TitleChar">
    <w:name w:val="Title Char"/>
    <w:link w:val="Title"/>
    <w:rsid w:val="00543227"/>
    <w:rPr>
      <w:rFonts w:ascii="Calibri" w:hAnsi="Calibri" w:cs="Arial"/>
      <w:b/>
      <w:bCs/>
      <w:sz w:val="24"/>
      <w:szCs w:val="24"/>
      <w:lang w:eastAsia="en-US"/>
    </w:rPr>
  </w:style>
  <w:style w:type="paragraph" w:styleId="NoSpacing">
    <w:name w:val="No Spacing"/>
    <w:uiPriority w:val="1"/>
    <w:qFormat/>
    <w:rsid w:val="006D4D87"/>
    <w:rPr>
      <w:rFonts w:ascii="Calibri" w:hAnsi="Calibri"/>
      <w:sz w:val="24"/>
      <w:lang w:eastAsia="en-US"/>
    </w:rPr>
  </w:style>
  <w:style w:type="paragraph" w:customStyle="1" w:styleId="Default">
    <w:name w:val="Default"/>
    <w:rsid w:val="006F02E0"/>
    <w:pPr>
      <w:autoSpaceDE w:val="0"/>
      <w:autoSpaceDN w:val="0"/>
      <w:adjustRightInd w:val="0"/>
    </w:pPr>
    <w:rPr>
      <w:rFonts w:ascii="Calibri" w:hAnsi="Calibri" w:cs="Arial"/>
      <w:color w:val="000000"/>
      <w:sz w:val="24"/>
      <w:szCs w:val="24"/>
    </w:rPr>
  </w:style>
  <w:style w:type="character" w:styleId="FollowedHyperlink">
    <w:name w:val="FollowedHyperlink"/>
    <w:uiPriority w:val="99"/>
    <w:semiHidden/>
    <w:unhideWhenUsed/>
    <w:rsid w:val="0079062D"/>
    <w:rPr>
      <w:rFonts w:ascii="Calibri" w:hAnsi="Calibri"/>
      <w:color w:val="800080"/>
      <w:sz w:val="24"/>
      <w:u w:val="single"/>
    </w:rPr>
  </w:style>
  <w:style w:type="character" w:customStyle="1" w:styleId="Heading9Char">
    <w:name w:val="Heading 9 Char"/>
    <w:link w:val="Heading9"/>
    <w:rsid w:val="00242927"/>
    <w:rPr>
      <w:rFonts w:ascii="Calibri" w:hAnsi="Calibri"/>
      <w:b/>
      <w:bCs/>
      <w:sz w:val="24"/>
      <w:u w:val="single"/>
      <w:lang w:eastAsia="en-US"/>
    </w:rPr>
  </w:style>
  <w:style w:type="paragraph" w:styleId="NormalWeb">
    <w:name w:val="Normal (Web)"/>
    <w:basedOn w:val="Normal"/>
    <w:uiPriority w:val="99"/>
    <w:unhideWhenUsed/>
    <w:rsid w:val="00AA5C44"/>
    <w:pPr>
      <w:spacing w:before="100" w:beforeAutospacing="1" w:after="100" w:afterAutospacing="1"/>
    </w:pPr>
    <w:rPr>
      <w:szCs w:val="24"/>
      <w:lang w:eastAsia="en-GB"/>
    </w:rPr>
  </w:style>
  <w:style w:type="character" w:customStyle="1" w:styleId="apple-converted-space">
    <w:name w:val="apple-converted-space"/>
    <w:rsid w:val="00AA5C44"/>
    <w:rPr>
      <w:rFonts w:ascii="Calibri" w:hAnsi="Calibri"/>
      <w:sz w:val="24"/>
    </w:rPr>
  </w:style>
  <w:style w:type="character" w:styleId="Strong">
    <w:name w:val="Strong"/>
    <w:uiPriority w:val="22"/>
    <w:qFormat/>
    <w:rsid w:val="00E23AF6"/>
    <w:rPr>
      <w:rFonts w:ascii="Calibri" w:hAnsi="Calibri"/>
      <w:b/>
      <w:bCs/>
      <w:sz w:val="24"/>
    </w:rPr>
  </w:style>
  <w:style w:type="character" w:styleId="UnresolvedMention">
    <w:name w:val="Unresolved Mention"/>
    <w:uiPriority w:val="99"/>
    <w:semiHidden/>
    <w:unhideWhenUsed/>
    <w:rsid w:val="00BD0403"/>
    <w:rPr>
      <w:rFonts w:ascii="Calibri" w:hAnsi="Calibri"/>
      <w:color w:val="605E5C"/>
      <w:sz w:val="24"/>
      <w:shd w:val="clear" w:color="auto" w:fill="E1DFDD"/>
    </w:rPr>
  </w:style>
  <w:style w:type="character" w:styleId="CommentReference">
    <w:name w:val="annotation reference"/>
    <w:uiPriority w:val="99"/>
    <w:semiHidden/>
    <w:unhideWhenUsed/>
    <w:rsid w:val="00CB6B7C"/>
    <w:rPr>
      <w:rFonts w:ascii="Calibri" w:hAnsi="Calibri"/>
      <w:sz w:val="24"/>
      <w:szCs w:val="16"/>
    </w:rPr>
  </w:style>
  <w:style w:type="paragraph" w:styleId="CommentText">
    <w:name w:val="annotation text"/>
    <w:basedOn w:val="Normal"/>
    <w:link w:val="CommentTextChar"/>
    <w:uiPriority w:val="99"/>
    <w:unhideWhenUsed/>
    <w:rsid w:val="00CB6B7C"/>
  </w:style>
  <w:style w:type="character" w:customStyle="1" w:styleId="CommentTextChar">
    <w:name w:val="Comment Text Char"/>
    <w:link w:val="CommentText"/>
    <w:uiPriority w:val="99"/>
    <w:rsid w:val="00CB6B7C"/>
    <w:rPr>
      <w:rFonts w:ascii="Calibri" w:hAnsi="Calibri"/>
      <w:sz w:val="24"/>
      <w:lang w:eastAsia="en-US"/>
    </w:rPr>
  </w:style>
  <w:style w:type="paragraph" w:styleId="CommentSubject">
    <w:name w:val="annotation subject"/>
    <w:basedOn w:val="CommentText"/>
    <w:next w:val="CommentText"/>
    <w:link w:val="CommentSubjectChar"/>
    <w:uiPriority w:val="99"/>
    <w:semiHidden/>
    <w:unhideWhenUsed/>
    <w:rsid w:val="00CB6B7C"/>
    <w:rPr>
      <w:b/>
      <w:bCs/>
    </w:rPr>
  </w:style>
  <w:style w:type="character" w:customStyle="1" w:styleId="CommentSubjectChar">
    <w:name w:val="Comment Subject Char"/>
    <w:link w:val="CommentSubject"/>
    <w:uiPriority w:val="99"/>
    <w:semiHidden/>
    <w:rsid w:val="00CB6B7C"/>
    <w:rPr>
      <w:rFonts w:ascii="Calibri" w:hAnsi="Calibri"/>
      <w:b/>
      <w:bCs/>
      <w:sz w:val="24"/>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3720DE"/>
    <w:rPr>
      <w:rFonts w:ascii="Calibri" w:hAnsi="Calibri"/>
      <w:sz w:val="24"/>
      <w:lang w:eastAsia="en-US"/>
    </w:rPr>
  </w:style>
  <w:style w:type="table" w:styleId="TableGrid">
    <w:name w:val="Table Grid"/>
    <w:basedOn w:val="TableNormal"/>
    <w:uiPriority w:val="39"/>
    <w:rsid w:val="003720DE"/>
    <w:rPr>
      <w:rFonts w:ascii="Calibri" w:eastAsia="Calibri" w:hAnsi="Calibri"/>
      <w:kern w:val="2"/>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355EF"/>
    <w:rPr>
      <w:rFonts w:ascii="Calibri" w:hAnsi="Calibri"/>
      <w:i/>
      <w:iCs/>
      <w:sz w:val="24"/>
    </w:rPr>
  </w:style>
  <w:style w:type="paragraph" w:customStyle="1" w:styleId="BasicParagraph">
    <w:name w:val="[Basic Paragraph]"/>
    <w:basedOn w:val="Normal"/>
    <w:uiPriority w:val="99"/>
    <w:rsid w:val="008237CA"/>
    <w:pPr>
      <w:widowControl w:val="0"/>
      <w:autoSpaceDE w:val="0"/>
      <w:autoSpaceDN w:val="0"/>
      <w:adjustRightInd w:val="0"/>
      <w:spacing w:line="288" w:lineRule="auto"/>
      <w:textAlignment w:val="center"/>
    </w:pPr>
    <w:rPr>
      <w:rFonts w:cs="Times-Roman"/>
      <w:color w:val="000000"/>
      <w:szCs w:val="24"/>
    </w:rPr>
  </w:style>
  <w:style w:type="paragraph" w:customStyle="1" w:styleId="pf0">
    <w:name w:val="pf0"/>
    <w:basedOn w:val="Normal"/>
    <w:rsid w:val="00FD01C2"/>
    <w:pPr>
      <w:spacing w:before="100" w:beforeAutospacing="1" w:after="100" w:afterAutospacing="1"/>
    </w:pPr>
    <w:rPr>
      <w:szCs w:val="24"/>
      <w:lang w:eastAsia="en-GB"/>
    </w:rPr>
  </w:style>
  <w:style w:type="character" w:customStyle="1" w:styleId="eop">
    <w:name w:val="eop"/>
    <w:basedOn w:val="DefaultParagraphFont"/>
    <w:rsid w:val="00B32711"/>
    <w:rPr>
      <w:rFonts w:ascii="Calibri" w:hAnsi="Calibri"/>
      <w:sz w:val="24"/>
    </w:rPr>
  </w:style>
  <w:style w:type="character" w:customStyle="1" w:styleId="cf01">
    <w:name w:val="cf01"/>
    <w:rsid w:val="003E3AE7"/>
    <w:rPr>
      <w:rFonts w:ascii="Calibri" w:hAnsi="Calibri" w:cs="Segoe UI" w:hint="default"/>
      <w:b/>
      <w:bCs/>
      <w:sz w:val="24"/>
      <w:szCs w:val="18"/>
    </w:rPr>
  </w:style>
  <w:style w:type="character" w:customStyle="1" w:styleId="cf11">
    <w:name w:val="cf11"/>
    <w:rsid w:val="003E3AE7"/>
    <w:rPr>
      <w:rFonts w:ascii="Calibri" w:hAnsi="Calibri" w:cs="Segoe UI" w:hint="default"/>
      <w:sz w:val="24"/>
      <w:szCs w:val="18"/>
    </w:rPr>
  </w:style>
  <w:style w:type="table" w:customStyle="1" w:styleId="TableGrid1">
    <w:name w:val="Table Grid1"/>
    <w:basedOn w:val="TableNormal"/>
    <w:next w:val="TableGrid"/>
    <w:uiPriority w:val="39"/>
    <w:rsid w:val="00560B7A"/>
    <w:rPr>
      <w:rFonts w:ascii="Calibri" w:eastAsia="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4FAD"/>
    <w:pPr>
      <w:spacing w:before="100" w:beforeAutospacing="1" w:after="100" w:afterAutospacing="1"/>
    </w:pPr>
    <w:rPr>
      <w:szCs w:val="24"/>
      <w:lang w:eastAsia="en-GB"/>
    </w:rPr>
  </w:style>
  <w:style w:type="character" w:customStyle="1" w:styleId="normaltextrun">
    <w:name w:val="normaltextrun"/>
    <w:basedOn w:val="DefaultParagraphFont"/>
    <w:rsid w:val="002B4FAD"/>
    <w:rPr>
      <w:rFonts w:ascii="Calibri" w:hAnsi="Calibri"/>
      <w:sz w:val="24"/>
    </w:rPr>
  </w:style>
  <w:style w:type="character" w:customStyle="1" w:styleId="Heading1Char">
    <w:name w:val="Heading 1 Char"/>
    <w:basedOn w:val="DefaultParagraphFont"/>
    <w:link w:val="Heading1"/>
    <w:rsid w:val="004E15E3"/>
    <w:rPr>
      <w:rFonts w:ascii="Calibri" w:hAnsi="Calibri"/>
      <w:b/>
      <w:caps/>
      <w:sz w:val="24"/>
      <w:lang w:eastAsia="en-US"/>
    </w:rPr>
  </w:style>
  <w:style w:type="character" w:customStyle="1" w:styleId="FooterChar">
    <w:name w:val="Footer Char"/>
    <w:basedOn w:val="DefaultParagraphFont"/>
    <w:link w:val="Footer"/>
    <w:uiPriority w:val="99"/>
    <w:rsid w:val="00D859D1"/>
    <w:rPr>
      <w:rFonts w:ascii="Calibri" w:hAnsi="Calibri"/>
      <w:sz w:val="24"/>
      <w:lang w:eastAsia="en-US"/>
    </w:rPr>
  </w:style>
  <w:style w:type="paragraph" w:customStyle="1" w:styleId="p1">
    <w:name w:val="p1"/>
    <w:basedOn w:val="Normal"/>
    <w:rsid w:val="00ED5AE9"/>
    <w:rPr>
      <w:rFonts w:ascii="Rockwell" w:hAnsi="Rockwell"/>
      <w:color w:val="1E1A49"/>
      <w:sz w:val="42"/>
      <w:szCs w:val="42"/>
      <w:lang w:eastAsia="en-GB"/>
    </w:rPr>
  </w:style>
  <w:style w:type="paragraph" w:customStyle="1" w:styleId="p2">
    <w:name w:val="p2"/>
    <w:basedOn w:val="Normal"/>
    <w:rsid w:val="00ED5AE9"/>
    <w:rPr>
      <w:rFonts w:ascii="Rockwell" w:hAnsi="Rockwell"/>
      <w:color w:val="DC3082"/>
      <w:sz w:val="42"/>
      <w:szCs w:val="42"/>
      <w:lang w:eastAsia="en-GB"/>
    </w:rPr>
  </w:style>
  <w:style w:type="paragraph" w:customStyle="1" w:styleId="p3">
    <w:name w:val="p3"/>
    <w:basedOn w:val="Normal"/>
    <w:rsid w:val="00ED5AE9"/>
    <w:rPr>
      <w:rFonts w:ascii="Helvetica" w:hAnsi="Helvetica"/>
      <w:color w:val="FFFFFF"/>
      <w:sz w:val="16"/>
      <w:szCs w:val="16"/>
      <w:lang w:eastAsia="en-GB"/>
    </w:rPr>
  </w:style>
  <w:style w:type="paragraph" w:customStyle="1" w:styleId="p4">
    <w:name w:val="p4"/>
    <w:basedOn w:val="Normal"/>
    <w:rsid w:val="00ED5AE9"/>
    <w:rPr>
      <w:rFonts w:ascii="Rockwell" w:hAnsi="Rockwell"/>
      <w:color w:val="1E1A49"/>
      <w:sz w:val="17"/>
      <w:szCs w:val="17"/>
      <w:lang w:eastAsia="en-GB"/>
    </w:rPr>
  </w:style>
  <w:style w:type="paragraph" w:customStyle="1" w:styleId="p5">
    <w:name w:val="p5"/>
    <w:basedOn w:val="Normal"/>
    <w:rsid w:val="00ED5AE9"/>
    <w:rPr>
      <w:rFonts w:ascii="Rockwell" w:hAnsi="Rockwell"/>
      <w:color w:val="1E4689"/>
      <w:sz w:val="17"/>
      <w:szCs w:val="17"/>
      <w:lang w:eastAsia="en-GB"/>
    </w:rPr>
  </w:style>
  <w:style w:type="character" w:customStyle="1" w:styleId="s1">
    <w:name w:val="s1"/>
    <w:basedOn w:val="DefaultParagraphFont"/>
    <w:rsid w:val="00ED5AE9"/>
    <w:rPr>
      <w:color w:val="1E1A49"/>
    </w:rPr>
  </w:style>
  <w:style w:type="character" w:customStyle="1" w:styleId="s3">
    <w:name w:val="s3"/>
    <w:basedOn w:val="DefaultParagraphFont"/>
    <w:rsid w:val="00ED5AE9"/>
    <w:rPr>
      <w:rFonts w:ascii="Helvetica" w:hAnsi="Helvetica" w:hint="default"/>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4612">
      <w:bodyDiv w:val="1"/>
      <w:marLeft w:val="0"/>
      <w:marRight w:val="0"/>
      <w:marTop w:val="0"/>
      <w:marBottom w:val="0"/>
      <w:divBdr>
        <w:top w:val="none" w:sz="0" w:space="0" w:color="auto"/>
        <w:left w:val="none" w:sz="0" w:space="0" w:color="auto"/>
        <w:bottom w:val="none" w:sz="0" w:space="0" w:color="auto"/>
        <w:right w:val="none" w:sz="0" w:space="0" w:color="auto"/>
      </w:divBdr>
    </w:div>
    <w:div w:id="381489698">
      <w:bodyDiv w:val="1"/>
      <w:marLeft w:val="0"/>
      <w:marRight w:val="0"/>
      <w:marTop w:val="0"/>
      <w:marBottom w:val="0"/>
      <w:divBdr>
        <w:top w:val="none" w:sz="0" w:space="0" w:color="auto"/>
        <w:left w:val="none" w:sz="0" w:space="0" w:color="auto"/>
        <w:bottom w:val="none" w:sz="0" w:space="0" w:color="auto"/>
        <w:right w:val="none" w:sz="0" w:space="0" w:color="auto"/>
      </w:divBdr>
    </w:div>
    <w:div w:id="541744827">
      <w:bodyDiv w:val="1"/>
      <w:marLeft w:val="0"/>
      <w:marRight w:val="0"/>
      <w:marTop w:val="0"/>
      <w:marBottom w:val="0"/>
      <w:divBdr>
        <w:top w:val="none" w:sz="0" w:space="0" w:color="auto"/>
        <w:left w:val="none" w:sz="0" w:space="0" w:color="auto"/>
        <w:bottom w:val="none" w:sz="0" w:space="0" w:color="auto"/>
        <w:right w:val="none" w:sz="0" w:space="0" w:color="auto"/>
      </w:divBdr>
    </w:div>
    <w:div w:id="680355292">
      <w:bodyDiv w:val="1"/>
      <w:marLeft w:val="0"/>
      <w:marRight w:val="0"/>
      <w:marTop w:val="0"/>
      <w:marBottom w:val="0"/>
      <w:divBdr>
        <w:top w:val="none" w:sz="0" w:space="0" w:color="auto"/>
        <w:left w:val="none" w:sz="0" w:space="0" w:color="auto"/>
        <w:bottom w:val="none" w:sz="0" w:space="0" w:color="auto"/>
        <w:right w:val="none" w:sz="0" w:space="0" w:color="auto"/>
      </w:divBdr>
    </w:div>
    <w:div w:id="785583471">
      <w:bodyDiv w:val="1"/>
      <w:marLeft w:val="0"/>
      <w:marRight w:val="0"/>
      <w:marTop w:val="0"/>
      <w:marBottom w:val="0"/>
      <w:divBdr>
        <w:top w:val="none" w:sz="0" w:space="0" w:color="auto"/>
        <w:left w:val="none" w:sz="0" w:space="0" w:color="auto"/>
        <w:bottom w:val="none" w:sz="0" w:space="0" w:color="auto"/>
        <w:right w:val="none" w:sz="0" w:space="0" w:color="auto"/>
      </w:divBdr>
    </w:div>
    <w:div w:id="1136409252">
      <w:bodyDiv w:val="1"/>
      <w:marLeft w:val="0"/>
      <w:marRight w:val="0"/>
      <w:marTop w:val="0"/>
      <w:marBottom w:val="0"/>
      <w:divBdr>
        <w:top w:val="none" w:sz="0" w:space="0" w:color="auto"/>
        <w:left w:val="none" w:sz="0" w:space="0" w:color="auto"/>
        <w:bottom w:val="none" w:sz="0" w:space="0" w:color="auto"/>
        <w:right w:val="none" w:sz="0" w:space="0" w:color="auto"/>
      </w:divBdr>
    </w:div>
    <w:div w:id="1224486071">
      <w:bodyDiv w:val="1"/>
      <w:marLeft w:val="0"/>
      <w:marRight w:val="0"/>
      <w:marTop w:val="0"/>
      <w:marBottom w:val="0"/>
      <w:divBdr>
        <w:top w:val="none" w:sz="0" w:space="0" w:color="auto"/>
        <w:left w:val="none" w:sz="0" w:space="0" w:color="auto"/>
        <w:bottom w:val="none" w:sz="0" w:space="0" w:color="auto"/>
        <w:right w:val="none" w:sz="0" w:space="0" w:color="auto"/>
      </w:divBdr>
    </w:div>
    <w:div w:id="1295529403">
      <w:bodyDiv w:val="1"/>
      <w:marLeft w:val="0"/>
      <w:marRight w:val="0"/>
      <w:marTop w:val="0"/>
      <w:marBottom w:val="0"/>
      <w:divBdr>
        <w:top w:val="none" w:sz="0" w:space="0" w:color="auto"/>
        <w:left w:val="none" w:sz="0" w:space="0" w:color="auto"/>
        <w:bottom w:val="none" w:sz="0" w:space="0" w:color="auto"/>
        <w:right w:val="none" w:sz="0" w:space="0" w:color="auto"/>
      </w:divBdr>
      <w:divsChild>
        <w:div w:id="1209993182">
          <w:marLeft w:val="0"/>
          <w:marRight w:val="0"/>
          <w:marTop w:val="0"/>
          <w:marBottom w:val="0"/>
          <w:divBdr>
            <w:top w:val="none" w:sz="0" w:space="0" w:color="auto"/>
            <w:left w:val="none" w:sz="0" w:space="0" w:color="auto"/>
            <w:bottom w:val="none" w:sz="0" w:space="0" w:color="auto"/>
            <w:right w:val="none" w:sz="0" w:space="0" w:color="auto"/>
          </w:divBdr>
        </w:div>
        <w:div w:id="1511603042">
          <w:marLeft w:val="0"/>
          <w:marRight w:val="0"/>
          <w:marTop w:val="0"/>
          <w:marBottom w:val="0"/>
          <w:divBdr>
            <w:top w:val="none" w:sz="0" w:space="0" w:color="auto"/>
            <w:left w:val="none" w:sz="0" w:space="0" w:color="auto"/>
            <w:bottom w:val="none" w:sz="0" w:space="0" w:color="auto"/>
            <w:right w:val="none" w:sz="0" w:space="0" w:color="auto"/>
          </w:divBdr>
        </w:div>
      </w:divsChild>
    </w:div>
    <w:div w:id="1403020241">
      <w:bodyDiv w:val="1"/>
      <w:marLeft w:val="0"/>
      <w:marRight w:val="0"/>
      <w:marTop w:val="0"/>
      <w:marBottom w:val="0"/>
      <w:divBdr>
        <w:top w:val="none" w:sz="0" w:space="0" w:color="auto"/>
        <w:left w:val="none" w:sz="0" w:space="0" w:color="auto"/>
        <w:bottom w:val="none" w:sz="0" w:space="0" w:color="auto"/>
        <w:right w:val="none" w:sz="0" w:space="0" w:color="auto"/>
      </w:divBdr>
    </w:div>
    <w:div w:id="1479421964">
      <w:bodyDiv w:val="1"/>
      <w:marLeft w:val="0"/>
      <w:marRight w:val="0"/>
      <w:marTop w:val="0"/>
      <w:marBottom w:val="0"/>
      <w:divBdr>
        <w:top w:val="none" w:sz="0" w:space="0" w:color="auto"/>
        <w:left w:val="none" w:sz="0" w:space="0" w:color="auto"/>
        <w:bottom w:val="none" w:sz="0" w:space="0" w:color="auto"/>
        <w:right w:val="none" w:sz="0" w:space="0" w:color="auto"/>
      </w:divBdr>
    </w:div>
    <w:div w:id="1665863096">
      <w:bodyDiv w:val="1"/>
      <w:marLeft w:val="0"/>
      <w:marRight w:val="0"/>
      <w:marTop w:val="0"/>
      <w:marBottom w:val="0"/>
      <w:divBdr>
        <w:top w:val="none" w:sz="0" w:space="0" w:color="auto"/>
        <w:left w:val="none" w:sz="0" w:space="0" w:color="auto"/>
        <w:bottom w:val="none" w:sz="0" w:space="0" w:color="auto"/>
        <w:right w:val="none" w:sz="0" w:space="0" w:color="auto"/>
      </w:divBdr>
    </w:div>
    <w:div w:id="1836065982">
      <w:bodyDiv w:val="1"/>
      <w:marLeft w:val="0"/>
      <w:marRight w:val="0"/>
      <w:marTop w:val="0"/>
      <w:marBottom w:val="0"/>
      <w:divBdr>
        <w:top w:val="none" w:sz="0" w:space="0" w:color="auto"/>
        <w:left w:val="none" w:sz="0" w:space="0" w:color="auto"/>
        <w:bottom w:val="none" w:sz="0" w:space="0" w:color="auto"/>
        <w:right w:val="none" w:sz="0" w:space="0" w:color="auto"/>
      </w:divBdr>
      <w:divsChild>
        <w:div w:id="1915311815">
          <w:marLeft w:val="0"/>
          <w:marRight w:val="0"/>
          <w:marTop w:val="240"/>
          <w:marBottom w:val="240"/>
          <w:divBdr>
            <w:top w:val="none" w:sz="0" w:space="0" w:color="auto"/>
            <w:left w:val="none" w:sz="0" w:space="0" w:color="auto"/>
            <w:bottom w:val="none" w:sz="0" w:space="0" w:color="auto"/>
            <w:right w:val="none" w:sz="0" w:space="0" w:color="auto"/>
          </w:divBdr>
        </w:div>
        <w:div w:id="939337750">
          <w:marLeft w:val="0"/>
          <w:marRight w:val="0"/>
          <w:marTop w:val="0"/>
          <w:marBottom w:val="0"/>
          <w:divBdr>
            <w:top w:val="none" w:sz="0" w:space="0" w:color="auto"/>
            <w:left w:val="none" w:sz="0" w:space="0" w:color="auto"/>
            <w:bottom w:val="none" w:sz="0" w:space="0" w:color="auto"/>
            <w:right w:val="none" w:sz="0" w:space="0" w:color="auto"/>
          </w:divBdr>
        </w:div>
        <w:div w:id="1548106369">
          <w:marLeft w:val="0"/>
          <w:marRight w:val="0"/>
          <w:marTop w:val="0"/>
          <w:marBottom w:val="0"/>
          <w:divBdr>
            <w:top w:val="none" w:sz="0" w:space="0" w:color="auto"/>
            <w:left w:val="none" w:sz="0" w:space="0" w:color="auto"/>
            <w:bottom w:val="none" w:sz="0" w:space="0" w:color="auto"/>
            <w:right w:val="none" w:sz="0" w:space="0" w:color="auto"/>
          </w:divBdr>
        </w:div>
        <w:div w:id="89929745">
          <w:marLeft w:val="0"/>
          <w:marRight w:val="0"/>
          <w:marTop w:val="240"/>
          <w:marBottom w:val="240"/>
          <w:divBdr>
            <w:top w:val="none" w:sz="0" w:space="0" w:color="auto"/>
            <w:left w:val="none" w:sz="0" w:space="0" w:color="auto"/>
            <w:bottom w:val="none" w:sz="0" w:space="0" w:color="auto"/>
            <w:right w:val="none" w:sz="0" w:space="0" w:color="auto"/>
          </w:divBdr>
        </w:div>
        <w:div w:id="256180267">
          <w:marLeft w:val="0"/>
          <w:marRight w:val="0"/>
          <w:marTop w:val="240"/>
          <w:marBottom w:val="240"/>
          <w:divBdr>
            <w:top w:val="none" w:sz="0" w:space="0" w:color="auto"/>
            <w:left w:val="none" w:sz="0" w:space="0" w:color="auto"/>
            <w:bottom w:val="none" w:sz="0" w:space="0" w:color="auto"/>
            <w:right w:val="none" w:sz="0" w:space="0" w:color="auto"/>
          </w:divBdr>
        </w:div>
        <w:div w:id="40861264">
          <w:marLeft w:val="0"/>
          <w:marRight w:val="0"/>
          <w:marTop w:val="240"/>
          <w:marBottom w:val="240"/>
          <w:divBdr>
            <w:top w:val="none" w:sz="0" w:space="0" w:color="auto"/>
            <w:left w:val="none" w:sz="0" w:space="0" w:color="auto"/>
            <w:bottom w:val="none" w:sz="0" w:space="0" w:color="auto"/>
            <w:right w:val="none" w:sz="0" w:space="0" w:color="auto"/>
          </w:divBdr>
        </w:div>
        <w:div w:id="663664">
          <w:marLeft w:val="0"/>
          <w:marRight w:val="0"/>
          <w:marTop w:val="240"/>
          <w:marBottom w:val="240"/>
          <w:divBdr>
            <w:top w:val="none" w:sz="0" w:space="0" w:color="auto"/>
            <w:left w:val="none" w:sz="0" w:space="0" w:color="auto"/>
            <w:bottom w:val="none" w:sz="0" w:space="0" w:color="auto"/>
            <w:right w:val="none" w:sz="0" w:space="0" w:color="auto"/>
          </w:divBdr>
        </w:div>
        <w:div w:id="150145437">
          <w:marLeft w:val="0"/>
          <w:marRight w:val="0"/>
          <w:marTop w:val="240"/>
          <w:marBottom w:val="240"/>
          <w:divBdr>
            <w:top w:val="none" w:sz="0" w:space="0" w:color="auto"/>
            <w:left w:val="none" w:sz="0" w:space="0" w:color="auto"/>
            <w:bottom w:val="none" w:sz="0" w:space="0" w:color="auto"/>
            <w:right w:val="none" w:sz="0" w:space="0" w:color="auto"/>
          </w:divBdr>
        </w:div>
        <w:div w:id="1273123140">
          <w:marLeft w:val="0"/>
          <w:marRight w:val="0"/>
          <w:marTop w:val="240"/>
          <w:marBottom w:val="240"/>
          <w:divBdr>
            <w:top w:val="none" w:sz="0" w:space="0" w:color="auto"/>
            <w:left w:val="none" w:sz="0" w:space="0" w:color="auto"/>
            <w:bottom w:val="none" w:sz="0" w:space="0" w:color="auto"/>
            <w:right w:val="none" w:sz="0" w:space="0" w:color="auto"/>
          </w:divBdr>
        </w:div>
        <w:div w:id="752244681">
          <w:marLeft w:val="0"/>
          <w:marRight w:val="0"/>
          <w:marTop w:val="240"/>
          <w:marBottom w:val="240"/>
          <w:divBdr>
            <w:top w:val="none" w:sz="0" w:space="0" w:color="auto"/>
            <w:left w:val="none" w:sz="0" w:space="0" w:color="auto"/>
            <w:bottom w:val="none" w:sz="0" w:space="0" w:color="auto"/>
            <w:right w:val="none" w:sz="0" w:space="0" w:color="auto"/>
          </w:divBdr>
        </w:div>
      </w:divsChild>
    </w:div>
    <w:div w:id="1867979175">
      <w:bodyDiv w:val="1"/>
      <w:marLeft w:val="0"/>
      <w:marRight w:val="0"/>
      <w:marTop w:val="0"/>
      <w:marBottom w:val="0"/>
      <w:divBdr>
        <w:top w:val="none" w:sz="0" w:space="0" w:color="auto"/>
        <w:left w:val="none" w:sz="0" w:space="0" w:color="auto"/>
        <w:bottom w:val="none" w:sz="0" w:space="0" w:color="auto"/>
        <w:right w:val="none" w:sz="0" w:space="0" w:color="auto"/>
      </w:divBdr>
    </w:div>
    <w:div w:id="1887717624">
      <w:bodyDiv w:val="1"/>
      <w:marLeft w:val="0"/>
      <w:marRight w:val="0"/>
      <w:marTop w:val="0"/>
      <w:marBottom w:val="0"/>
      <w:divBdr>
        <w:top w:val="none" w:sz="0" w:space="0" w:color="auto"/>
        <w:left w:val="none" w:sz="0" w:space="0" w:color="auto"/>
        <w:bottom w:val="none" w:sz="0" w:space="0" w:color="auto"/>
        <w:right w:val="none" w:sz="0" w:space="0" w:color="auto"/>
      </w:divBdr>
      <w:divsChild>
        <w:div w:id="144467925">
          <w:marLeft w:val="0"/>
          <w:marRight w:val="0"/>
          <w:marTop w:val="0"/>
          <w:marBottom w:val="0"/>
          <w:divBdr>
            <w:top w:val="none" w:sz="0" w:space="0" w:color="auto"/>
            <w:left w:val="none" w:sz="0" w:space="0" w:color="auto"/>
            <w:bottom w:val="none" w:sz="0" w:space="0" w:color="auto"/>
            <w:right w:val="none" w:sz="0" w:space="0" w:color="auto"/>
          </w:divBdr>
        </w:div>
        <w:div w:id="344943336">
          <w:marLeft w:val="0"/>
          <w:marRight w:val="0"/>
          <w:marTop w:val="0"/>
          <w:marBottom w:val="0"/>
          <w:divBdr>
            <w:top w:val="none" w:sz="0" w:space="0" w:color="auto"/>
            <w:left w:val="none" w:sz="0" w:space="0" w:color="auto"/>
            <w:bottom w:val="none" w:sz="0" w:space="0" w:color="auto"/>
            <w:right w:val="none" w:sz="0" w:space="0" w:color="auto"/>
          </w:divBdr>
        </w:div>
        <w:div w:id="436144022">
          <w:marLeft w:val="0"/>
          <w:marRight w:val="0"/>
          <w:marTop w:val="0"/>
          <w:marBottom w:val="0"/>
          <w:divBdr>
            <w:top w:val="none" w:sz="0" w:space="0" w:color="auto"/>
            <w:left w:val="none" w:sz="0" w:space="0" w:color="auto"/>
            <w:bottom w:val="none" w:sz="0" w:space="0" w:color="auto"/>
            <w:right w:val="none" w:sz="0" w:space="0" w:color="auto"/>
          </w:divBdr>
        </w:div>
        <w:div w:id="545335147">
          <w:marLeft w:val="0"/>
          <w:marRight w:val="0"/>
          <w:marTop w:val="0"/>
          <w:marBottom w:val="0"/>
          <w:divBdr>
            <w:top w:val="none" w:sz="0" w:space="0" w:color="auto"/>
            <w:left w:val="none" w:sz="0" w:space="0" w:color="auto"/>
            <w:bottom w:val="none" w:sz="0" w:space="0" w:color="auto"/>
            <w:right w:val="none" w:sz="0" w:space="0" w:color="auto"/>
          </w:divBdr>
          <w:divsChild>
            <w:div w:id="36786917">
              <w:marLeft w:val="0"/>
              <w:marRight w:val="0"/>
              <w:marTop w:val="0"/>
              <w:marBottom w:val="0"/>
              <w:divBdr>
                <w:top w:val="none" w:sz="0" w:space="0" w:color="auto"/>
                <w:left w:val="none" w:sz="0" w:space="0" w:color="auto"/>
                <w:bottom w:val="none" w:sz="0" w:space="0" w:color="auto"/>
                <w:right w:val="none" w:sz="0" w:space="0" w:color="auto"/>
              </w:divBdr>
            </w:div>
            <w:div w:id="326632988">
              <w:marLeft w:val="0"/>
              <w:marRight w:val="0"/>
              <w:marTop w:val="0"/>
              <w:marBottom w:val="0"/>
              <w:divBdr>
                <w:top w:val="none" w:sz="0" w:space="0" w:color="auto"/>
                <w:left w:val="none" w:sz="0" w:space="0" w:color="auto"/>
                <w:bottom w:val="none" w:sz="0" w:space="0" w:color="auto"/>
                <w:right w:val="none" w:sz="0" w:space="0" w:color="auto"/>
              </w:divBdr>
            </w:div>
            <w:div w:id="339429881">
              <w:marLeft w:val="0"/>
              <w:marRight w:val="0"/>
              <w:marTop w:val="0"/>
              <w:marBottom w:val="0"/>
              <w:divBdr>
                <w:top w:val="none" w:sz="0" w:space="0" w:color="auto"/>
                <w:left w:val="none" w:sz="0" w:space="0" w:color="auto"/>
                <w:bottom w:val="none" w:sz="0" w:space="0" w:color="auto"/>
                <w:right w:val="none" w:sz="0" w:space="0" w:color="auto"/>
              </w:divBdr>
            </w:div>
            <w:div w:id="411704613">
              <w:marLeft w:val="0"/>
              <w:marRight w:val="0"/>
              <w:marTop w:val="0"/>
              <w:marBottom w:val="0"/>
              <w:divBdr>
                <w:top w:val="none" w:sz="0" w:space="0" w:color="auto"/>
                <w:left w:val="none" w:sz="0" w:space="0" w:color="auto"/>
                <w:bottom w:val="none" w:sz="0" w:space="0" w:color="auto"/>
                <w:right w:val="none" w:sz="0" w:space="0" w:color="auto"/>
              </w:divBdr>
            </w:div>
            <w:div w:id="588588817">
              <w:marLeft w:val="0"/>
              <w:marRight w:val="0"/>
              <w:marTop w:val="0"/>
              <w:marBottom w:val="0"/>
              <w:divBdr>
                <w:top w:val="none" w:sz="0" w:space="0" w:color="auto"/>
                <w:left w:val="none" w:sz="0" w:space="0" w:color="auto"/>
                <w:bottom w:val="none" w:sz="0" w:space="0" w:color="auto"/>
                <w:right w:val="none" w:sz="0" w:space="0" w:color="auto"/>
              </w:divBdr>
            </w:div>
            <w:div w:id="633605804">
              <w:marLeft w:val="0"/>
              <w:marRight w:val="0"/>
              <w:marTop w:val="0"/>
              <w:marBottom w:val="0"/>
              <w:divBdr>
                <w:top w:val="none" w:sz="0" w:space="0" w:color="auto"/>
                <w:left w:val="none" w:sz="0" w:space="0" w:color="auto"/>
                <w:bottom w:val="none" w:sz="0" w:space="0" w:color="auto"/>
                <w:right w:val="none" w:sz="0" w:space="0" w:color="auto"/>
              </w:divBdr>
            </w:div>
            <w:div w:id="687869477">
              <w:marLeft w:val="0"/>
              <w:marRight w:val="0"/>
              <w:marTop w:val="0"/>
              <w:marBottom w:val="0"/>
              <w:divBdr>
                <w:top w:val="none" w:sz="0" w:space="0" w:color="auto"/>
                <w:left w:val="none" w:sz="0" w:space="0" w:color="auto"/>
                <w:bottom w:val="none" w:sz="0" w:space="0" w:color="auto"/>
                <w:right w:val="none" w:sz="0" w:space="0" w:color="auto"/>
              </w:divBdr>
            </w:div>
            <w:div w:id="732434244">
              <w:marLeft w:val="0"/>
              <w:marRight w:val="0"/>
              <w:marTop w:val="0"/>
              <w:marBottom w:val="0"/>
              <w:divBdr>
                <w:top w:val="none" w:sz="0" w:space="0" w:color="auto"/>
                <w:left w:val="none" w:sz="0" w:space="0" w:color="auto"/>
                <w:bottom w:val="none" w:sz="0" w:space="0" w:color="auto"/>
                <w:right w:val="none" w:sz="0" w:space="0" w:color="auto"/>
              </w:divBdr>
            </w:div>
            <w:div w:id="842166789">
              <w:marLeft w:val="0"/>
              <w:marRight w:val="0"/>
              <w:marTop w:val="0"/>
              <w:marBottom w:val="0"/>
              <w:divBdr>
                <w:top w:val="none" w:sz="0" w:space="0" w:color="auto"/>
                <w:left w:val="none" w:sz="0" w:space="0" w:color="auto"/>
                <w:bottom w:val="none" w:sz="0" w:space="0" w:color="auto"/>
                <w:right w:val="none" w:sz="0" w:space="0" w:color="auto"/>
              </w:divBdr>
            </w:div>
            <w:div w:id="859398668">
              <w:marLeft w:val="0"/>
              <w:marRight w:val="0"/>
              <w:marTop w:val="0"/>
              <w:marBottom w:val="0"/>
              <w:divBdr>
                <w:top w:val="none" w:sz="0" w:space="0" w:color="auto"/>
                <w:left w:val="none" w:sz="0" w:space="0" w:color="auto"/>
                <w:bottom w:val="none" w:sz="0" w:space="0" w:color="auto"/>
                <w:right w:val="none" w:sz="0" w:space="0" w:color="auto"/>
              </w:divBdr>
            </w:div>
            <w:div w:id="1182087083">
              <w:marLeft w:val="0"/>
              <w:marRight w:val="0"/>
              <w:marTop w:val="0"/>
              <w:marBottom w:val="0"/>
              <w:divBdr>
                <w:top w:val="none" w:sz="0" w:space="0" w:color="auto"/>
                <w:left w:val="none" w:sz="0" w:space="0" w:color="auto"/>
                <w:bottom w:val="none" w:sz="0" w:space="0" w:color="auto"/>
                <w:right w:val="none" w:sz="0" w:space="0" w:color="auto"/>
              </w:divBdr>
            </w:div>
            <w:div w:id="1248660028">
              <w:marLeft w:val="0"/>
              <w:marRight w:val="0"/>
              <w:marTop w:val="0"/>
              <w:marBottom w:val="0"/>
              <w:divBdr>
                <w:top w:val="none" w:sz="0" w:space="0" w:color="auto"/>
                <w:left w:val="none" w:sz="0" w:space="0" w:color="auto"/>
                <w:bottom w:val="none" w:sz="0" w:space="0" w:color="auto"/>
                <w:right w:val="none" w:sz="0" w:space="0" w:color="auto"/>
              </w:divBdr>
            </w:div>
            <w:div w:id="1298612002">
              <w:marLeft w:val="0"/>
              <w:marRight w:val="0"/>
              <w:marTop w:val="0"/>
              <w:marBottom w:val="0"/>
              <w:divBdr>
                <w:top w:val="none" w:sz="0" w:space="0" w:color="auto"/>
                <w:left w:val="none" w:sz="0" w:space="0" w:color="auto"/>
                <w:bottom w:val="none" w:sz="0" w:space="0" w:color="auto"/>
                <w:right w:val="none" w:sz="0" w:space="0" w:color="auto"/>
              </w:divBdr>
            </w:div>
            <w:div w:id="1350138409">
              <w:marLeft w:val="0"/>
              <w:marRight w:val="0"/>
              <w:marTop w:val="0"/>
              <w:marBottom w:val="0"/>
              <w:divBdr>
                <w:top w:val="none" w:sz="0" w:space="0" w:color="auto"/>
                <w:left w:val="none" w:sz="0" w:space="0" w:color="auto"/>
                <w:bottom w:val="none" w:sz="0" w:space="0" w:color="auto"/>
                <w:right w:val="none" w:sz="0" w:space="0" w:color="auto"/>
              </w:divBdr>
            </w:div>
            <w:div w:id="1389301505">
              <w:marLeft w:val="0"/>
              <w:marRight w:val="0"/>
              <w:marTop w:val="0"/>
              <w:marBottom w:val="0"/>
              <w:divBdr>
                <w:top w:val="none" w:sz="0" w:space="0" w:color="auto"/>
                <w:left w:val="none" w:sz="0" w:space="0" w:color="auto"/>
                <w:bottom w:val="none" w:sz="0" w:space="0" w:color="auto"/>
                <w:right w:val="none" w:sz="0" w:space="0" w:color="auto"/>
              </w:divBdr>
            </w:div>
            <w:div w:id="1478297653">
              <w:marLeft w:val="0"/>
              <w:marRight w:val="0"/>
              <w:marTop w:val="0"/>
              <w:marBottom w:val="0"/>
              <w:divBdr>
                <w:top w:val="none" w:sz="0" w:space="0" w:color="auto"/>
                <w:left w:val="none" w:sz="0" w:space="0" w:color="auto"/>
                <w:bottom w:val="none" w:sz="0" w:space="0" w:color="auto"/>
                <w:right w:val="none" w:sz="0" w:space="0" w:color="auto"/>
              </w:divBdr>
            </w:div>
            <w:div w:id="1495879092">
              <w:marLeft w:val="0"/>
              <w:marRight w:val="0"/>
              <w:marTop w:val="0"/>
              <w:marBottom w:val="0"/>
              <w:divBdr>
                <w:top w:val="none" w:sz="0" w:space="0" w:color="auto"/>
                <w:left w:val="none" w:sz="0" w:space="0" w:color="auto"/>
                <w:bottom w:val="none" w:sz="0" w:space="0" w:color="auto"/>
                <w:right w:val="none" w:sz="0" w:space="0" w:color="auto"/>
              </w:divBdr>
            </w:div>
            <w:div w:id="1530752946">
              <w:marLeft w:val="0"/>
              <w:marRight w:val="0"/>
              <w:marTop w:val="0"/>
              <w:marBottom w:val="0"/>
              <w:divBdr>
                <w:top w:val="none" w:sz="0" w:space="0" w:color="auto"/>
                <w:left w:val="none" w:sz="0" w:space="0" w:color="auto"/>
                <w:bottom w:val="none" w:sz="0" w:space="0" w:color="auto"/>
                <w:right w:val="none" w:sz="0" w:space="0" w:color="auto"/>
              </w:divBdr>
            </w:div>
            <w:div w:id="1549029516">
              <w:marLeft w:val="0"/>
              <w:marRight w:val="0"/>
              <w:marTop w:val="0"/>
              <w:marBottom w:val="0"/>
              <w:divBdr>
                <w:top w:val="none" w:sz="0" w:space="0" w:color="auto"/>
                <w:left w:val="none" w:sz="0" w:space="0" w:color="auto"/>
                <w:bottom w:val="none" w:sz="0" w:space="0" w:color="auto"/>
                <w:right w:val="none" w:sz="0" w:space="0" w:color="auto"/>
              </w:divBdr>
            </w:div>
            <w:div w:id="1578399321">
              <w:marLeft w:val="0"/>
              <w:marRight w:val="0"/>
              <w:marTop w:val="0"/>
              <w:marBottom w:val="0"/>
              <w:divBdr>
                <w:top w:val="none" w:sz="0" w:space="0" w:color="auto"/>
                <w:left w:val="none" w:sz="0" w:space="0" w:color="auto"/>
                <w:bottom w:val="none" w:sz="0" w:space="0" w:color="auto"/>
                <w:right w:val="none" w:sz="0" w:space="0" w:color="auto"/>
              </w:divBdr>
            </w:div>
          </w:divsChild>
        </w:div>
        <w:div w:id="1215391178">
          <w:marLeft w:val="0"/>
          <w:marRight w:val="0"/>
          <w:marTop w:val="0"/>
          <w:marBottom w:val="0"/>
          <w:divBdr>
            <w:top w:val="none" w:sz="0" w:space="0" w:color="auto"/>
            <w:left w:val="none" w:sz="0" w:space="0" w:color="auto"/>
            <w:bottom w:val="none" w:sz="0" w:space="0" w:color="auto"/>
            <w:right w:val="none" w:sz="0" w:space="0" w:color="auto"/>
          </w:divBdr>
        </w:div>
        <w:div w:id="1510872449">
          <w:marLeft w:val="0"/>
          <w:marRight w:val="0"/>
          <w:marTop w:val="0"/>
          <w:marBottom w:val="0"/>
          <w:divBdr>
            <w:top w:val="none" w:sz="0" w:space="0" w:color="auto"/>
            <w:left w:val="none" w:sz="0" w:space="0" w:color="auto"/>
            <w:bottom w:val="none" w:sz="0" w:space="0" w:color="auto"/>
            <w:right w:val="none" w:sz="0" w:space="0" w:color="auto"/>
          </w:divBdr>
          <w:divsChild>
            <w:div w:id="137262419">
              <w:marLeft w:val="0"/>
              <w:marRight w:val="0"/>
              <w:marTop w:val="0"/>
              <w:marBottom w:val="0"/>
              <w:divBdr>
                <w:top w:val="none" w:sz="0" w:space="0" w:color="auto"/>
                <w:left w:val="none" w:sz="0" w:space="0" w:color="auto"/>
                <w:bottom w:val="none" w:sz="0" w:space="0" w:color="auto"/>
                <w:right w:val="none" w:sz="0" w:space="0" w:color="auto"/>
              </w:divBdr>
            </w:div>
            <w:div w:id="198008476">
              <w:marLeft w:val="0"/>
              <w:marRight w:val="0"/>
              <w:marTop w:val="0"/>
              <w:marBottom w:val="0"/>
              <w:divBdr>
                <w:top w:val="none" w:sz="0" w:space="0" w:color="auto"/>
                <w:left w:val="none" w:sz="0" w:space="0" w:color="auto"/>
                <w:bottom w:val="none" w:sz="0" w:space="0" w:color="auto"/>
                <w:right w:val="none" w:sz="0" w:space="0" w:color="auto"/>
              </w:divBdr>
            </w:div>
            <w:div w:id="241841982">
              <w:marLeft w:val="0"/>
              <w:marRight w:val="0"/>
              <w:marTop w:val="0"/>
              <w:marBottom w:val="0"/>
              <w:divBdr>
                <w:top w:val="none" w:sz="0" w:space="0" w:color="auto"/>
                <w:left w:val="none" w:sz="0" w:space="0" w:color="auto"/>
                <w:bottom w:val="none" w:sz="0" w:space="0" w:color="auto"/>
                <w:right w:val="none" w:sz="0" w:space="0" w:color="auto"/>
              </w:divBdr>
            </w:div>
            <w:div w:id="381560555">
              <w:marLeft w:val="0"/>
              <w:marRight w:val="0"/>
              <w:marTop w:val="0"/>
              <w:marBottom w:val="0"/>
              <w:divBdr>
                <w:top w:val="none" w:sz="0" w:space="0" w:color="auto"/>
                <w:left w:val="none" w:sz="0" w:space="0" w:color="auto"/>
                <w:bottom w:val="none" w:sz="0" w:space="0" w:color="auto"/>
                <w:right w:val="none" w:sz="0" w:space="0" w:color="auto"/>
              </w:divBdr>
            </w:div>
            <w:div w:id="411127936">
              <w:marLeft w:val="0"/>
              <w:marRight w:val="0"/>
              <w:marTop w:val="0"/>
              <w:marBottom w:val="0"/>
              <w:divBdr>
                <w:top w:val="none" w:sz="0" w:space="0" w:color="auto"/>
                <w:left w:val="none" w:sz="0" w:space="0" w:color="auto"/>
                <w:bottom w:val="none" w:sz="0" w:space="0" w:color="auto"/>
                <w:right w:val="none" w:sz="0" w:space="0" w:color="auto"/>
              </w:divBdr>
            </w:div>
            <w:div w:id="451360137">
              <w:marLeft w:val="0"/>
              <w:marRight w:val="0"/>
              <w:marTop w:val="0"/>
              <w:marBottom w:val="0"/>
              <w:divBdr>
                <w:top w:val="none" w:sz="0" w:space="0" w:color="auto"/>
                <w:left w:val="none" w:sz="0" w:space="0" w:color="auto"/>
                <w:bottom w:val="none" w:sz="0" w:space="0" w:color="auto"/>
                <w:right w:val="none" w:sz="0" w:space="0" w:color="auto"/>
              </w:divBdr>
            </w:div>
            <w:div w:id="529879575">
              <w:marLeft w:val="0"/>
              <w:marRight w:val="0"/>
              <w:marTop w:val="0"/>
              <w:marBottom w:val="0"/>
              <w:divBdr>
                <w:top w:val="none" w:sz="0" w:space="0" w:color="auto"/>
                <w:left w:val="none" w:sz="0" w:space="0" w:color="auto"/>
                <w:bottom w:val="none" w:sz="0" w:space="0" w:color="auto"/>
                <w:right w:val="none" w:sz="0" w:space="0" w:color="auto"/>
              </w:divBdr>
            </w:div>
            <w:div w:id="535701204">
              <w:marLeft w:val="0"/>
              <w:marRight w:val="0"/>
              <w:marTop w:val="0"/>
              <w:marBottom w:val="0"/>
              <w:divBdr>
                <w:top w:val="none" w:sz="0" w:space="0" w:color="auto"/>
                <w:left w:val="none" w:sz="0" w:space="0" w:color="auto"/>
                <w:bottom w:val="none" w:sz="0" w:space="0" w:color="auto"/>
                <w:right w:val="none" w:sz="0" w:space="0" w:color="auto"/>
              </w:divBdr>
            </w:div>
            <w:div w:id="557670126">
              <w:marLeft w:val="0"/>
              <w:marRight w:val="0"/>
              <w:marTop w:val="0"/>
              <w:marBottom w:val="0"/>
              <w:divBdr>
                <w:top w:val="none" w:sz="0" w:space="0" w:color="auto"/>
                <w:left w:val="none" w:sz="0" w:space="0" w:color="auto"/>
                <w:bottom w:val="none" w:sz="0" w:space="0" w:color="auto"/>
                <w:right w:val="none" w:sz="0" w:space="0" w:color="auto"/>
              </w:divBdr>
            </w:div>
            <w:div w:id="980353661">
              <w:marLeft w:val="0"/>
              <w:marRight w:val="0"/>
              <w:marTop w:val="0"/>
              <w:marBottom w:val="0"/>
              <w:divBdr>
                <w:top w:val="none" w:sz="0" w:space="0" w:color="auto"/>
                <w:left w:val="none" w:sz="0" w:space="0" w:color="auto"/>
                <w:bottom w:val="none" w:sz="0" w:space="0" w:color="auto"/>
                <w:right w:val="none" w:sz="0" w:space="0" w:color="auto"/>
              </w:divBdr>
            </w:div>
            <w:div w:id="1003505966">
              <w:marLeft w:val="0"/>
              <w:marRight w:val="0"/>
              <w:marTop w:val="0"/>
              <w:marBottom w:val="0"/>
              <w:divBdr>
                <w:top w:val="none" w:sz="0" w:space="0" w:color="auto"/>
                <w:left w:val="none" w:sz="0" w:space="0" w:color="auto"/>
                <w:bottom w:val="none" w:sz="0" w:space="0" w:color="auto"/>
                <w:right w:val="none" w:sz="0" w:space="0" w:color="auto"/>
              </w:divBdr>
            </w:div>
            <w:div w:id="1089161590">
              <w:marLeft w:val="0"/>
              <w:marRight w:val="0"/>
              <w:marTop w:val="0"/>
              <w:marBottom w:val="0"/>
              <w:divBdr>
                <w:top w:val="none" w:sz="0" w:space="0" w:color="auto"/>
                <w:left w:val="none" w:sz="0" w:space="0" w:color="auto"/>
                <w:bottom w:val="none" w:sz="0" w:space="0" w:color="auto"/>
                <w:right w:val="none" w:sz="0" w:space="0" w:color="auto"/>
              </w:divBdr>
            </w:div>
            <w:div w:id="1211040254">
              <w:marLeft w:val="0"/>
              <w:marRight w:val="0"/>
              <w:marTop w:val="0"/>
              <w:marBottom w:val="0"/>
              <w:divBdr>
                <w:top w:val="none" w:sz="0" w:space="0" w:color="auto"/>
                <w:left w:val="none" w:sz="0" w:space="0" w:color="auto"/>
                <w:bottom w:val="none" w:sz="0" w:space="0" w:color="auto"/>
                <w:right w:val="none" w:sz="0" w:space="0" w:color="auto"/>
              </w:divBdr>
            </w:div>
            <w:div w:id="1396931340">
              <w:marLeft w:val="0"/>
              <w:marRight w:val="0"/>
              <w:marTop w:val="0"/>
              <w:marBottom w:val="0"/>
              <w:divBdr>
                <w:top w:val="none" w:sz="0" w:space="0" w:color="auto"/>
                <w:left w:val="none" w:sz="0" w:space="0" w:color="auto"/>
                <w:bottom w:val="none" w:sz="0" w:space="0" w:color="auto"/>
                <w:right w:val="none" w:sz="0" w:space="0" w:color="auto"/>
              </w:divBdr>
            </w:div>
            <w:div w:id="1412890960">
              <w:marLeft w:val="0"/>
              <w:marRight w:val="0"/>
              <w:marTop w:val="0"/>
              <w:marBottom w:val="0"/>
              <w:divBdr>
                <w:top w:val="none" w:sz="0" w:space="0" w:color="auto"/>
                <w:left w:val="none" w:sz="0" w:space="0" w:color="auto"/>
                <w:bottom w:val="none" w:sz="0" w:space="0" w:color="auto"/>
                <w:right w:val="none" w:sz="0" w:space="0" w:color="auto"/>
              </w:divBdr>
            </w:div>
            <w:div w:id="1503736986">
              <w:marLeft w:val="0"/>
              <w:marRight w:val="0"/>
              <w:marTop w:val="0"/>
              <w:marBottom w:val="0"/>
              <w:divBdr>
                <w:top w:val="none" w:sz="0" w:space="0" w:color="auto"/>
                <w:left w:val="none" w:sz="0" w:space="0" w:color="auto"/>
                <w:bottom w:val="none" w:sz="0" w:space="0" w:color="auto"/>
                <w:right w:val="none" w:sz="0" w:space="0" w:color="auto"/>
              </w:divBdr>
            </w:div>
            <w:div w:id="1505168646">
              <w:marLeft w:val="0"/>
              <w:marRight w:val="0"/>
              <w:marTop w:val="0"/>
              <w:marBottom w:val="0"/>
              <w:divBdr>
                <w:top w:val="none" w:sz="0" w:space="0" w:color="auto"/>
                <w:left w:val="none" w:sz="0" w:space="0" w:color="auto"/>
                <w:bottom w:val="none" w:sz="0" w:space="0" w:color="auto"/>
                <w:right w:val="none" w:sz="0" w:space="0" w:color="auto"/>
              </w:divBdr>
            </w:div>
            <w:div w:id="1733577769">
              <w:marLeft w:val="0"/>
              <w:marRight w:val="0"/>
              <w:marTop w:val="0"/>
              <w:marBottom w:val="0"/>
              <w:divBdr>
                <w:top w:val="none" w:sz="0" w:space="0" w:color="auto"/>
                <w:left w:val="none" w:sz="0" w:space="0" w:color="auto"/>
                <w:bottom w:val="none" w:sz="0" w:space="0" w:color="auto"/>
                <w:right w:val="none" w:sz="0" w:space="0" w:color="auto"/>
              </w:divBdr>
            </w:div>
            <w:div w:id="1762213561">
              <w:marLeft w:val="0"/>
              <w:marRight w:val="0"/>
              <w:marTop w:val="0"/>
              <w:marBottom w:val="0"/>
              <w:divBdr>
                <w:top w:val="none" w:sz="0" w:space="0" w:color="auto"/>
                <w:left w:val="none" w:sz="0" w:space="0" w:color="auto"/>
                <w:bottom w:val="none" w:sz="0" w:space="0" w:color="auto"/>
                <w:right w:val="none" w:sz="0" w:space="0" w:color="auto"/>
              </w:divBdr>
            </w:div>
            <w:div w:id="1931893682">
              <w:marLeft w:val="0"/>
              <w:marRight w:val="0"/>
              <w:marTop w:val="0"/>
              <w:marBottom w:val="0"/>
              <w:divBdr>
                <w:top w:val="none" w:sz="0" w:space="0" w:color="auto"/>
                <w:left w:val="none" w:sz="0" w:space="0" w:color="auto"/>
                <w:bottom w:val="none" w:sz="0" w:space="0" w:color="auto"/>
                <w:right w:val="none" w:sz="0" w:space="0" w:color="auto"/>
              </w:divBdr>
            </w:div>
          </w:divsChild>
        </w:div>
        <w:div w:id="1818721270">
          <w:marLeft w:val="0"/>
          <w:marRight w:val="0"/>
          <w:marTop w:val="0"/>
          <w:marBottom w:val="0"/>
          <w:divBdr>
            <w:top w:val="none" w:sz="0" w:space="0" w:color="auto"/>
            <w:left w:val="none" w:sz="0" w:space="0" w:color="auto"/>
            <w:bottom w:val="none" w:sz="0" w:space="0" w:color="auto"/>
            <w:right w:val="none" w:sz="0" w:space="0" w:color="auto"/>
          </w:divBdr>
        </w:div>
      </w:divsChild>
    </w:div>
    <w:div w:id="2048601135">
      <w:bodyDiv w:val="1"/>
      <w:marLeft w:val="0"/>
      <w:marRight w:val="0"/>
      <w:marTop w:val="0"/>
      <w:marBottom w:val="0"/>
      <w:divBdr>
        <w:top w:val="none" w:sz="0" w:space="0" w:color="auto"/>
        <w:left w:val="none" w:sz="0" w:space="0" w:color="auto"/>
        <w:bottom w:val="none" w:sz="0" w:space="0" w:color="auto"/>
        <w:right w:val="none" w:sz="0" w:space="0" w:color="auto"/>
      </w:divBdr>
    </w:div>
    <w:div w:id="209782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vivf_rose@hotmail.com" TargetMode="External"/><Relationship Id="rId18" Type="http://schemas.openxmlformats.org/officeDocument/2006/relationships/hyperlink" Target="https://norfolklscp.org.uk/media/ubbphlng/the-management-of-allegations-against-people-working-with-children-procedure-february-2023.pdf" TargetMode="External"/><Relationship Id="rId26" Type="http://schemas.openxmlformats.org/officeDocument/2006/relationships/hyperlink" Target="https://www.submit-a-barring-referral.service.gov.uk/start" TargetMode="External"/><Relationship Id="rId39" Type="http://schemas.openxmlformats.org/officeDocument/2006/relationships/hyperlink" Target="tel:00448088004005" TargetMode="External"/><Relationship Id="rId21" Type="http://schemas.openxmlformats.org/officeDocument/2006/relationships/hyperlink" Target="https://norfolklscp.org.uk/media/ubbphlng/the-management-of-allegations-against-people-working-with-children-procedure-february-2023.pdf" TargetMode="External"/><Relationship Id="rId34" Type="http://schemas.openxmlformats.org/officeDocument/2006/relationships/hyperlink" Target="mailto:Prevent@norfolk.police.uk" TargetMode="External"/><Relationship Id="rId42" Type="http://schemas.openxmlformats.org/officeDocument/2006/relationships/hyperlink" Target="https://suffolksp.org.uk/working-with-children-and-adults/children/local-authority-designated-officers-lado/" TargetMode="External"/><Relationship Id="rId47" Type="http://schemas.openxmlformats.org/officeDocument/2006/relationships/hyperlink" Target="https://norfolklscp.org.uk/about/policies-procedures" TargetMode="External"/><Relationship Id="rId50" Type="http://schemas.openxmlformats.org/officeDocument/2006/relationships/hyperlink" Target="mailto:lado@norfolk.gov.uk" TargetMode="External"/><Relationship Id="rId55" Type="http://schemas.openxmlformats.org/officeDocument/2006/relationships/image" Target="media/image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ado@norfolk.gov.uk" TargetMode="External"/><Relationship Id="rId29" Type="http://schemas.openxmlformats.org/officeDocument/2006/relationships/hyperlink" Target="mailto:prevent@norfolk.gov.uk" TargetMode="External"/><Relationship Id="rId11" Type="http://schemas.openxmlformats.org/officeDocument/2006/relationships/hyperlink" Target="https://norfolklscp.org.uk/people-working-with-children/norfolk-continuum-of-needs-guidance" TargetMode="External"/><Relationship Id="rId24" Type="http://schemas.openxmlformats.org/officeDocument/2006/relationships/hyperlink" Target="https://www.gov.uk/guidance/making-barring-referrals-to-the-dbs" TargetMode="External"/><Relationship Id="rId32" Type="http://schemas.openxmlformats.org/officeDocument/2006/relationships/hyperlink" Target="https://eur02.safelinks.protection.outlook.com/?url=https%3A%2F%2Fwww.norfolk.gov.uk%2Fwhat-we-do-and-how-we-work%2Fpolicy-performance-and-partnerships%2Fpartnerships%2Fcrime-and-disorder-partnerships%2Fpreventing-radicalisation&amp;data=05%7C01%7Cgemma.hampton%40norfolk.gov.uk%7C1f6717d58570496ec01708db9e3c38c4%7C1419177e57e04f0faff0fd61b549d10e%7C0%7C0%7C638277753722693863%7CUnknown%7CTWFpbGZsb3d8eyJWIjoiMC4wLjAwMDAiLCJQIjoiV2luMzIiLCJBTiI6Ik1haWwiLCJXVCI6Mn0%3D%7C3000%7C%7C%7C&amp;sdata=XXGLt%2BqWwzRDOi1UxyngJ9H6woYMNqc%2Bi7lslO59jww%3D&amp;reserved=0" TargetMode="External"/><Relationship Id="rId37" Type="http://schemas.openxmlformats.org/officeDocument/2006/relationships/hyperlink" Target="https://suffolksp.org.uk/concerned/" TargetMode="External"/><Relationship Id="rId40" Type="http://schemas.openxmlformats.org/officeDocument/2006/relationships/hyperlink" Target="tel:00443456061499" TargetMode="External"/><Relationship Id="rId45" Type="http://schemas.openxmlformats.org/officeDocument/2006/relationships/hyperlink" Target="https://swgfl.org.uk/services/report-harmful-content/report-harmful-content-button/" TargetMode="External"/><Relationship Id="rId53" Type="http://schemas.openxmlformats.org/officeDocument/2006/relationships/hyperlink" Target="mailto:lado@suffolk.gov.uk" TargetMode="External"/><Relationship Id="rId58" Type="http://schemas.openxmlformats.org/officeDocument/2006/relationships/hyperlink" Target="mailto:LADO@suffolk.gov.uk"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norfolklscp.org.uk/people-working-with-children/how-to-raise-a-concern" TargetMode="External"/><Relationship Id="rId14" Type="http://schemas.openxmlformats.org/officeDocument/2006/relationships/hyperlink" Target="https://norfolklscp.org.uk/media/tpthwuyx/continuum-of-need-guidance-march-2026.pdf" TargetMode="External"/><Relationship Id="rId22" Type="http://schemas.openxmlformats.org/officeDocument/2006/relationships/hyperlink" Target="mailto:LADOCentral@suffolk.gcsx.gov.uk" TargetMode="External"/><Relationship Id="rId27" Type="http://schemas.openxmlformats.org/officeDocument/2006/relationships/hyperlink" Target="https://norfolklscp.org.uk/about/policies-procedures/complex-families-and-working-with-parentscarers/74-domestic-violence-and-abuse" TargetMode="External"/><Relationship Id="rId30" Type="http://schemas.openxmlformats.org/officeDocument/2006/relationships/hyperlink" Target="https://www.norfolk.gov.uk/what-we-do-and-how-we-work/policy-performance-and-partnerships/partnerships/crime-and-disorder-partnerships/preventing-radicalisation" TargetMode="External"/><Relationship Id="rId35" Type="http://schemas.openxmlformats.org/officeDocument/2006/relationships/hyperlink" Target="https://www.suffolksp.org.uk/prevent" TargetMode="External"/><Relationship Id="rId43" Type="http://schemas.openxmlformats.org/officeDocument/2006/relationships/image" Target="media/image2.emf"/><Relationship Id="rId48" Type="http://schemas.openxmlformats.org/officeDocument/2006/relationships/hyperlink" Target="https://www.suffolksp.org.uk/safeguarding-framework-and-threshold-matrix" TargetMode="External"/><Relationship Id="rId56" Type="http://schemas.openxmlformats.org/officeDocument/2006/relationships/hyperlink" Target="https://forms.gle/qzQPB7YCuz74Mj7m8" TargetMode="External"/><Relationship Id="rId64" Type="http://schemas.openxmlformats.org/officeDocument/2006/relationships/theme" Target="theme/theme1.xml"/><Relationship Id="rId8" Type="http://schemas.openxmlformats.org/officeDocument/2006/relationships/hyperlink" Target="mailto:vivf_rose@hotmail.com" TargetMode="External"/><Relationship Id="rId51" Type="http://schemas.openxmlformats.org/officeDocument/2006/relationships/hyperlink" Target="https://norfolklscp.org.uk/" TargetMode="External"/><Relationship Id="rId3" Type="http://schemas.openxmlformats.org/officeDocument/2006/relationships/styles" Target="styles.xml"/><Relationship Id="rId12" Type="http://schemas.openxmlformats.org/officeDocument/2006/relationships/hyperlink" Target="https://www.suffolksp.org.uk/safeguarding-framework-and-threshold-matrix" TargetMode="External"/><Relationship Id="rId17" Type="http://schemas.openxmlformats.org/officeDocument/2006/relationships/hyperlink" Target="https://norfolklscp.org.uk/about/policies-procedures/safer-workforce/83-allegations-against-persons-who-workvolunteer-with-children" TargetMode="External"/><Relationship Id="rId25" Type="http://schemas.openxmlformats.org/officeDocument/2006/relationships/hyperlink" Target="https://www.gov.uk/guidance/the-dbs-regional-outreach-service" TargetMode="External"/><Relationship Id="rId33" Type="http://schemas.openxmlformats.org/officeDocument/2006/relationships/hyperlink" Target="https://suffolksp.org.uk/safeguarding-topics/prevent/" TargetMode="External"/><Relationship Id="rId38" Type="http://schemas.openxmlformats.org/officeDocument/2006/relationships/hyperlink" Target="https://suffolksp.org.uk/concerned/" TargetMode="External"/><Relationship Id="rId46" Type="http://schemas.openxmlformats.org/officeDocument/2006/relationships/hyperlink" Target="https://norfolklscp.org.uk/people-working-with-children/norfolk-continuum-of-needs-guidance" TargetMode="External"/><Relationship Id="rId59" Type="http://schemas.openxmlformats.org/officeDocument/2006/relationships/image" Target="media/image4.jpeg"/><Relationship Id="rId20" Type="http://schemas.openxmlformats.org/officeDocument/2006/relationships/hyperlink" Target="https://norfolklscp.org.uk/about/policies-procedures/safer-workforce/83-allegations-against-persons-who-workvolunteer-with-children" TargetMode="External"/><Relationship Id="rId41" Type="http://schemas.openxmlformats.org/officeDocument/2006/relationships/hyperlink" Target="mailto:vivf_rose@hotmail.com" TargetMode="External"/><Relationship Id="rId54" Type="http://schemas.openxmlformats.org/officeDocument/2006/relationships/hyperlink" Target="https://www.suffolksp.org.uk/"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uffolk.gov.uk/children-families-and-learning/keeping-children-safe/reporting-a-child-at-risk-of-harm-abuse-or-neglect-safeguarding" TargetMode="External"/><Relationship Id="rId23" Type="http://schemas.openxmlformats.org/officeDocument/2006/relationships/hyperlink" Target="https://www.suffolksp.org.uk/local-authority-designated-officers-lado" TargetMode="External"/><Relationship Id="rId28" Type="http://schemas.openxmlformats.org/officeDocument/2006/relationships/hyperlink" Target="https://eur02.safelinks.protection.outlook.com/?url=https%3A%2F%2Fwww.gov.uk%2Fgovernment%2Fcollections%2Fcontest&amp;data=05%7C01%7Cgemma.hampton%40norfolk.gov.uk%7C1f6717d58570496ec01708db9e3c38c4%7C1419177e57e04f0faff0fd61b549d10e%7C0%7C0%7C638277753722537623%7CUnknown%7CTWFpbGZsb3d8eyJWIjoiMC4wLjAwMDAiLCJQIjoiV2luMzIiLCJBTiI6Ik1haWwiLCJXVCI6Mn0%3D%7C3000%7C%7C%7C&amp;sdata=SszW9lOF7Z6s6DZrMhth6agozQOPw3MT6W1hsTOwTpE%3D&amp;reserved=0" TargetMode="External"/><Relationship Id="rId36" Type="http://schemas.openxmlformats.org/officeDocument/2006/relationships/image" Target="media/image1.png"/><Relationship Id="rId49" Type="http://schemas.openxmlformats.org/officeDocument/2006/relationships/hyperlink" Target="https://www.suffolksp.org.uk/policies-procedures-and-practice-guidance" TargetMode="External"/><Relationship Id="rId57" Type="http://schemas.openxmlformats.org/officeDocument/2006/relationships/hyperlink" Target="mailto:lado@norfolk.gov.uk" TargetMode="External"/><Relationship Id="rId10" Type="http://schemas.openxmlformats.org/officeDocument/2006/relationships/hyperlink" Target="https://www.suffolksp.org.uk/concerned/" TargetMode="External"/><Relationship Id="rId31" Type="http://schemas.openxmlformats.org/officeDocument/2006/relationships/hyperlink" Target="mailto:preventreferrals-NC@Norfolk.police.uk" TargetMode="External"/><Relationship Id="rId44" Type="http://schemas.openxmlformats.org/officeDocument/2006/relationships/hyperlink" Target="http://www.lowestoftandwaveneybreastfeeding.co.uk" TargetMode="External"/><Relationship Id="rId52" Type="http://schemas.openxmlformats.org/officeDocument/2006/relationships/hyperlink" Target="mailto:safer@norfolk.gov.uk" TargetMode="External"/><Relationship Id="rId6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suffolk.gov.uk/children-families-and-learning/keeping-children-safe/reporting-a-child-at-risk-of-harm-abuse-or-neglect-safeguar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343EA-D837-4FB8-8AFD-27736477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12107</Words>
  <Characters>69012</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SG children</vt:lpstr>
    </vt:vector>
  </TitlesOfParts>
  <Company>Community Action Suffolk</Company>
  <LinksUpToDate>false</LinksUpToDate>
  <CharactersWithSpaces>80958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 children</dc:title>
  <dc:subject/>
  <dc:creator>J Wilkinson</dc:creator>
  <cp:keywords/>
  <cp:lastModifiedBy>Kaya Thorpe</cp:lastModifiedBy>
  <cp:revision>2</cp:revision>
  <cp:lastPrinted>2016-05-17T11:43:00Z</cp:lastPrinted>
  <dcterms:created xsi:type="dcterms:W3CDTF">2026-09-10T13:38:00Z</dcterms:created>
  <dcterms:modified xsi:type="dcterms:W3CDTF">2026-09-10T13:38:00Z</dcterms:modified>
</cp:coreProperties>
</file>